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16" w:type="dxa"/>
        <w:tblLook w:val="04A0" w:firstRow="1" w:lastRow="0" w:firstColumn="1" w:lastColumn="0" w:noHBand="0" w:noVBand="1"/>
      </w:tblPr>
      <w:tblGrid>
        <w:gridCol w:w="1121"/>
        <w:gridCol w:w="990"/>
        <w:gridCol w:w="1125"/>
        <w:gridCol w:w="161"/>
        <w:gridCol w:w="822"/>
        <w:gridCol w:w="1271"/>
        <w:gridCol w:w="983"/>
        <w:gridCol w:w="1495"/>
        <w:gridCol w:w="1048"/>
      </w:tblGrid>
      <w:tr w:rsidR="005A5947" w:rsidRPr="00D13685" w14:paraId="3DF060BD" w14:textId="77777777" w:rsidTr="0F1D4C01">
        <w:tc>
          <w:tcPr>
            <w:tcW w:w="9016" w:type="dxa"/>
            <w:gridSpan w:val="9"/>
          </w:tcPr>
          <w:p w14:paraId="0AC18AA4" w14:textId="47716971" w:rsidR="005A5947" w:rsidRPr="008E2E10" w:rsidRDefault="005A5947" w:rsidP="0F1D4C01">
            <w:pPr>
              <w:pStyle w:val="SSENNormal"/>
              <w:jc w:val="center"/>
              <w:rPr>
                <w:b/>
                <w:bCs/>
                <w:color w:val="003E66"/>
                <w:sz w:val="28"/>
                <w:szCs w:val="28"/>
              </w:rPr>
            </w:pPr>
            <w:r w:rsidRPr="0F1D4C01">
              <w:rPr>
                <w:b/>
                <w:bCs/>
                <w:color w:val="003E66"/>
                <w:sz w:val="28"/>
                <w:szCs w:val="28"/>
              </w:rPr>
              <w:t>Operational Key Request</w:t>
            </w:r>
            <w:r w:rsidR="51D57569" w:rsidRPr="0F1D4C01">
              <w:rPr>
                <w:b/>
                <w:bCs/>
                <w:color w:val="003E66"/>
                <w:sz w:val="28"/>
                <w:szCs w:val="28"/>
              </w:rPr>
              <w:t>s</w:t>
            </w:r>
          </w:p>
        </w:tc>
      </w:tr>
      <w:tr w:rsidR="005A5947" w:rsidRPr="00D13685" w14:paraId="2E65725E" w14:textId="77777777" w:rsidTr="0F1D4C01">
        <w:tc>
          <w:tcPr>
            <w:tcW w:w="3397" w:type="dxa"/>
            <w:gridSpan w:val="4"/>
          </w:tcPr>
          <w:p w14:paraId="49BBFE1D" w14:textId="77777777" w:rsidR="005A5947" w:rsidRPr="00F846A5" w:rsidRDefault="005A5947" w:rsidP="00927AD5">
            <w:pPr>
              <w:pStyle w:val="SSENNormal"/>
              <w:spacing w:after="40"/>
              <w:jc w:val="left"/>
              <w:rPr>
                <w:b/>
                <w:bCs/>
                <w:sz w:val="18"/>
                <w:szCs w:val="18"/>
              </w:rPr>
            </w:pPr>
            <w:r w:rsidRPr="00F846A5">
              <w:rPr>
                <w:b/>
                <w:bCs/>
                <w:sz w:val="18"/>
                <w:szCs w:val="18"/>
              </w:rPr>
              <w:t>Name of Person Requiring Key(s)</w:t>
            </w:r>
          </w:p>
        </w:tc>
        <w:tc>
          <w:tcPr>
            <w:tcW w:w="5619" w:type="dxa"/>
            <w:gridSpan w:val="5"/>
          </w:tcPr>
          <w:p w14:paraId="4C107501" w14:textId="77777777" w:rsidR="005A5947" w:rsidRPr="00F846A5" w:rsidRDefault="005A5947" w:rsidP="00927AD5">
            <w:pPr>
              <w:pStyle w:val="SSENNormal"/>
              <w:spacing w:after="40"/>
              <w:jc w:val="left"/>
              <w:rPr>
                <w:color w:val="FF0000"/>
                <w:sz w:val="18"/>
                <w:szCs w:val="18"/>
              </w:rPr>
            </w:pPr>
            <w:r w:rsidRPr="00F846A5">
              <w:rPr>
                <w:color w:val="FF0000"/>
                <w:sz w:val="18"/>
                <w:szCs w:val="18"/>
              </w:rPr>
              <w:t>&lt;Text&gt;</w:t>
            </w:r>
          </w:p>
        </w:tc>
      </w:tr>
      <w:tr w:rsidR="005A5947" w:rsidRPr="00D13685" w14:paraId="6BEF5977" w14:textId="77777777" w:rsidTr="0F1D4C01">
        <w:trPr>
          <w:trHeight w:val="568"/>
        </w:trPr>
        <w:tc>
          <w:tcPr>
            <w:tcW w:w="3397" w:type="dxa"/>
            <w:gridSpan w:val="4"/>
          </w:tcPr>
          <w:p w14:paraId="04E1532C" w14:textId="77777777" w:rsidR="005A5947" w:rsidRPr="00F846A5" w:rsidRDefault="005A5947" w:rsidP="00927AD5">
            <w:pPr>
              <w:pStyle w:val="SSENNormal"/>
              <w:spacing w:after="40"/>
              <w:jc w:val="left"/>
              <w:rPr>
                <w:b/>
                <w:bCs/>
                <w:sz w:val="18"/>
                <w:szCs w:val="18"/>
              </w:rPr>
            </w:pPr>
            <w:r w:rsidRPr="00F846A5">
              <w:rPr>
                <w:b/>
                <w:bCs/>
                <w:sz w:val="18"/>
                <w:szCs w:val="18"/>
              </w:rPr>
              <w:t>SSEN / Contractor Company Name:</w:t>
            </w:r>
          </w:p>
        </w:tc>
        <w:tc>
          <w:tcPr>
            <w:tcW w:w="5619" w:type="dxa"/>
            <w:gridSpan w:val="5"/>
          </w:tcPr>
          <w:p w14:paraId="53407C5A" w14:textId="77777777" w:rsidR="005A5947" w:rsidRPr="00F846A5" w:rsidRDefault="005A5947" w:rsidP="00927AD5">
            <w:pPr>
              <w:pStyle w:val="SSENNormal"/>
              <w:spacing w:after="40"/>
              <w:jc w:val="left"/>
              <w:rPr>
                <w:color w:val="FF0000"/>
                <w:sz w:val="18"/>
                <w:szCs w:val="18"/>
              </w:rPr>
            </w:pPr>
            <w:r w:rsidRPr="00F846A5">
              <w:rPr>
                <w:color w:val="FF0000"/>
                <w:sz w:val="18"/>
                <w:szCs w:val="18"/>
              </w:rPr>
              <w:t>&lt;Text&gt;</w:t>
            </w:r>
          </w:p>
        </w:tc>
      </w:tr>
      <w:tr w:rsidR="005A5947" w:rsidRPr="00D13685" w14:paraId="0AB1279E" w14:textId="77777777" w:rsidTr="0F1D4C01">
        <w:tc>
          <w:tcPr>
            <w:tcW w:w="3397" w:type="dxa"/>
            <w:gridSpan w:val="4"/>
          </w:tcPr>
          <w:p w14:paraId="58482317" w14:textId="77777777" w:rsidR="005A5947" w:rsidRPr="00F846A5" w:rsidRDefault="005A5947" w:rsidP="00927AD5">
            <w:pPr>
              <w:pStyle w:val="SSENNormal"/>
              <w:spacing w:after="40"/>
              <w:jc w:val="left"/>
              <w:rPr>
                <w:b/>
                <w:bCs/>
                <w:sz w:val="18"/>
                <w:szCs w:val="18"/>
              </w:rPr>
            </w:pPr>
            <w:r w:rsidRPr="00F846A5">
              <w:rPr>
                <w:b/>
                <w:bCs/>
                <w:sz w:val="18"/>
                <w:szCs w:val="18"/>
              </w:rPr>
              <w:t>Payroll or TPSP No:</w:t>
            </w:r>
          </w:p>
        </w:tc>
        <w:tc>
          <w:tcPr>
            <w:tcW w:w="5619" w:type="dxa"/>
            <w:gridSpan w:val="5"/>
          </w:tcPr>
          <w:p w14:paraId="627702BE" w14:textId="77777777" w:rsidR="005A5947" w:rsidRPr="00F846A5" w:rsidRDefault="005A5947" w:rsidP="00927AD5">
            <w:pPr>
              <w:pStyle w:val="SSENNormal"/>
              <w:spacing w:after="40"/>
              <w:jc w:val="left"/>
              <w:rPr>
                <w:color w:val="FF0000"/>
                <w:sz w:val="18"/>
                <w:szCs w:val="18"/>
              </w:rPr>
            </w:pPr>
            <w:r w:rsidRPr="00F846A5">
              <w:rPr>
                <w:color w:val="FF0000"/>
                <w:sz w:val="18"/>
                <w:szCs w:val="18"/>
              </w:rPr>
              <w:t>&lt;Text&gt;</w:t>
            </w:r>
          </w:p>
        </w:tc>
      </w:tr>
      <w:tr w:rsidR="005A5947" w:rsidRPr="00D13685" w14:paraId="6D41FC4D" w14:textId="77777777" w:rsidTr="0F1D4C01">
        <w:tc>
          <w:tcPr>
            <w:tcW w:w="3397" w:type="dxa"/>
            <w:gridSpan w:val="4"/>
          </w:tcPr>
          <w:p w14:paraId="49497DCA" w14:textId="77777777" w:rsidR="005A5947" w:rsidRPr="00F846A5" w:rsidRDefault="005A5947" w:rsidP="00927AD5">
            <w:pPr>
              <w:pStyle w:val="SSENNormal"/>
              <w:spacing w:after="40"/>
              <w:jc w:val="left"/>
              <w:rPr>
                <w:b/>
                <w:bCs/>
                <w:sz w:val="18"/>
                <w:szCs w:val="18"/>
              </w:rPr>
            </w:pPr>
            <w:r w:rsidRPr="00F846A5">
              <w:rPr>
                <w:b/>
                <w:bCs/>
                <w:sz w:val="18"/>
                <w:szCs w:val="18"/>
              </w:rPr>
              <w:t>Cost Centre:</w:t>
            </w:r>
          </w:p>
        </w:tc>
        <w:tc>
          <w:tcPr>
            <w:tcW w:w="5619" w:type="dxa"/>
            <w:gridSpan w:val="5"/>
          </w:tcPr>
          <w:p w14:paraId="236B7A5D" w14:textId="77777777" w:rsidR="005A5947" w:rsidRPr="00F846A5" w:rsidRDefault="005A5947" w:rsidP="00927AD5">
            <w:pPr>
              <w:pStyle w:val="SSENNormal"/>
              <w:spacing w:after="40"/>
              <w:jc w:val="left"/>
              <w:rPr>
                <w:color w:val="FF0000"/>
                <w:sz w:val="18"/>
                <w:szCs w:val="18"/>
              </w:rPr>
            </w:pPr>
            <w:r w:rsidRPr="00F846A5">
              <w:rPr>
                <w:color w:val="FF0000"/>
                <w:sz w:val="18"/>
                <w:szCs w:val="18"/>
              </w:rPr>
              <w:t>&lt;Text&gt;</w:t>
            </w:r>
          </w:p>
        </w:tc>
      </w:tr>
      <w:tr w:rsidR="005A5947" w:rsidRPr="00D13685" w14:paraId="0051D0F9" w14:textId="77777777" w:rsidTr="0F1D4C01">
        <w:trPr>
          <w:trHeight w:val="539"/>
        </w:trPr>
        <w:tc>
          <w:tcPr>
            <w:tcW w:w="3397" w:type="dxa"/>
            <w:gridSpan w:val="4"/>
          </w:tcPr>
          <w:p w14:paraId="177910DC" w14:textId="77777777" w:rsidR="005A5947" w:rsidRPr="00F846A5" w:rsidRDefault="005A5947" w:rsidP="00927AD5">
            <w:pPr>
              <w:pStyle w:val="SSENNormal"/>
              <w:spacing w:after="40"/>
              <w:jc w:val="left"/>
              <w:rPr>
                <w:b/>
                <w:bCs/>
                <w:sz w:val="18"/>
                <w:szCs w:val="18"/>
              </w:rPr>
            </w:pPr>
            <w:r w:rsidRPr="00F846A5">
              <w:rPr>
                <w:b/>
                <w:bCs/>
                <w:sz w:val="18"/>
                <w:szCs w:val="18"/>
              </w:rPr>
              <w:t>Location:</w:t>
            </w:r>
          </w:p>
        </w:tc>
        <w:tc>
          <w:tcPr>
            <w:tcW w:w="5619" w:type="dxa"/>
            <w:gridSpan w:val="5"/>
          </w:tcPr>
          <w:p w14:paraId="1A887734" w14:textId="77777777" w:rsidR="005A5947" w:rsidRPr="00F846A5" w:rsidRDefault="005A5947" w:rsidP="00927AD5">
            <w:pPr>
              <w:pStyle w:val="SSENNormal"/>
              <w:spacing w:after="40"/>
              <w:jc w:val="left"/>
              <w:rPr>
                <w:color w:val="FF0000"/>
                <w:sz w:val="18"/>
                <w:szCs w:val="18"/>
              </w:rPr>
            </w:pPr>
            <w:r w:rsidRPr="00F846A5">
              <w:rPr>
                <w:color w:val="FF0000"/>
                <w:sz w:val="18"/>
                <w:szCs w:val="18"/>
              </w:rPr>
              <w:t>&lt;Text&gt;</w:t>
            </w:r>
          </w:p>
        </w:tc>
      </w:tr>
      <w:tr w:rsidR="005A5947" w:rsidRPr="00D13685" w14:paraId="6FF808B1" w14:textId="77777777" w:rsidTr="0F1D4C01">
        <w:trPr>
          <w:trHeight w:val="1136"/>
        </w:trPr>
        <w:tc>
          <w:tcPr>
            <w:tcW w:w="3397" w:type="dxa"/>
            <w:gridSpan w:val="4"/>
          </w:tcPr>
          <w:p w14:paraId="5DCA9415" w14:textId="0320EB35" w:rsidR="005A5947" w:rsidRPr="00F846A5" w:rsidRDefault="005A5947" w:rsidP="00927AD5">
            <w:pPr>
              <w:pStyle w:val="SSENNormal"/>
              <w:spacing w:after="40"/>
              <w:jc w:val="left"/>
              <w:rPr>
                <w:b/>
                <w:bCs/>
                <w:sz w:val="18"/>
                <w:szCs w:val="18"/>
              </w:rPr>
            </w:pPr>
            <w:r w:rsidRPr="00F846A5">
              <w:rPr>
                <w:b/>
                <w:bCs/>
                <w:sz w:val="18"/>
                <w:szCs w:val="18"/>
              </w:rPr>
              <w:t xml:space="preserve">Despatch </w:t>
            </w:r>
            <w:r w:rsidR="0046480E">
              <w:rPr>
                <w:b/>
                <w:bCs/>
                <w:sz w:val="18"/>
                <w:szCs w:val="18"/>
              </w:rPr>
              <w:t xml:space="preserve">/ Company </w:t>
            </w:r>
            <w:r w:rsidRPr="00F846A5">
              <w:rPr>
                <w:b/>
                <w:bCs/>
                <w:sz w:val="18"/>
                <w:szCs w:val="18"/>
              </w:rPr>
              <w:t>Address:</w:t>
            </w:r>
          </w:p>
        </w:tc>
        <w:tc>
          <w:tcPr>
            <w:tcW w:w="5619" w:type="dxa"/>
            <w:gridSpan w:val="5"/>
          </w:tcPr>
          <w:p w14:paraId="3F9FC93D" w14:textId="77777777" w:rsidR="005A5947" w:rsidRPr="00F846A5" w:rsidRDefault="005A5947" w:rsidP="00927AD5">
            <w:pPr>
              <w:pStyle w:val="SSENNormal"/>
              <w:spacing w:after="40"/>
              <w:jc w:val="left"/>
              <w:rPr>
                <w:color w:val="FF0000"/>
                <w:sz w:val="18"/>
                <w:szCs w:val="18"/>
              </w:rPr>
            </w:pPr>
            <w:r w:rsidRPr="00F846A5">
              <w:rPr>
                <w:color w:val="FF0000"/>
                <w:sz w:val="18"/>
                <w:szCs w:val="18"/>
              </w:rPr>
              <w:t>&lt;Text&gt;</w:t>
            </w:r>
          </w:p>
        </w:tc>
      </w:tr>
      <w:tr w:rsidR="005A5947" w:rsidRPr="00D13685" w14:paraId="53AD57B7" w14:textId="77777777" w:rsidTr="0F1D4C01">
        <w:tc>
          <w:tcPr>
            <w:tcW w:w="9016" w:type="dxa"/>
            <w:gridSpan w:val="9"/>
            <w:vAlign w:val="center"/>
          </w:tcPr>
          <w:p w14:paraId="19725ED9" w14:textId="77777777" w:rsidR="005A5947" w:rsidRPr="005905A2" w:rsidRDefault="005A5947" w:rsidP="00927AD5">
            <w:pPr>
              <w:pStyle w:val="SSENNormal"/>
              <w:spacing w:after="40"/>
              <w:jc w:val="left"/>
              <w:rPr>
                <w:b/>
                <w:bCs/>
                <w:sz w:val="22"/>
              </w:rPr>
            </w:pPr>
            <w:r w:rsidRPr="005905A2">
              <w:rPr>
                <w:b/>
                <w:bCs/>
                <w:color w:val="003E66"/>
                <w:sz w:val="22"/>
              </w:rPr>
              <w:t xml:space="preserve">Keys to be Issued </w:t>
            </w:r>
            <w:r w:rsidRPr="00D92781">
              <w:rPr>
                <w:b/>
                <w:bCs/>
                <w:color w:val="FF0000"/>
                <w:szCs w:val="20"/>
              </w:rPr>
              <w:t>(Select Yes or No as applicable)</w:t>
            </w:r>
          </w:p>
        </w:tc>
      </w:tr>
      <w:tr w:rsidR="0040678F" w:rsidRPr="00D13685" w14:paraId="54096210" w14:textId="77777777" w:rsidTr="0F1D4C01">
        <w:tc>
          <w:tcPr>
            <w:tcW w:w="4219" w:type="dxa"/>
            <w:gridSpan w:val="5"/>
            <w:vAlign w:val="center"/>
          </w:tcPr>
          <w:p w14:paraId="7D5A4636" w14:textId="562D97E7" w:rsidR="0040678F" w:rsidRPr="005905A2" w:rsidRDefault="00D47F12" w:rsidP="005905A2">
            <w:pPr>
              <w:pStyle w:val="SSENNormal"/>
              <w:spacing w:before="20" w:after="20"/>
              <w:jc w:val="center"/>
              <w:rPr>
                <w:b/>
                <w:bCs/>
                <w:color w:val="003E66"/>
                <w:sz w:val="22"/>
              </w:rPr>
            </w:pPr>
            <w:r w:rsidRPr="005905A2">
              <w:rPr>
                <w:b/>
                <w:bCs/>
                <w:color w:val="003E66"/>
                <w:sz w:val="22"/>
              </w:rPr>
              <w:t>SHEPD</w:t>
            </w:r>
          </w:p>
        </w:tc>
        <w:tc>
          <w:tcPr>
            <w:tcW w:w="4797" w:type="dxa"/>
            <w:gridSpan w:val="4"/>
            <w:vAlign w:val="center"/>
          </w:tcPr>
          <w:p w14:paraId="2980FA27" w14:textId="13E8CC4E" w:rsidR="0040678F" w:rsidRPr="005905A2" w:rsidRDefault="00D47F12" w:rsidP="005905A2">
            <w:pPr>
              <w:pStyle w:val="SSENNormal"/>
              <w:spacing w:before="20" w:after="20"/>
              <w:jc w:val="center"/>
              <w:rPr>
                <w:b/>
                <w:bCs/>
                <w:color w:val="003E66"/>
                <w:sz w:val="22"/>
              </w:rPr>
            </w:pPr>
            <w:r w:rsidRPr="005905A2">
              <w:rPr>
                <w:b/>
                <w:bCs/>
                <w:color w:val="003E66"/>
                <w:sz w:val="22"/>
              </w:rPr>
              <w:t>SEPD</w:t>
            </w:r>
          </w:p>
        </w:tc>
      </w:tr>
      <w:tr w:rsidR="00D47F12" w:rsidRPr="00D13685" w14:paraId="6BA9485F" w14:textId="77777777" w:rsidTr="0F1D4C01">
        <w:tc>
          <w:tcPr>
            <w:tcW w:w="1121" w:type="dxa"/>
            <w:vAlign w:val="center"/>
          </w:tcPr>
          <w:p w14:paraId="3C0AD9C1" w14:textId="77777777" w:rsidR="00D47F12" w:rsidRPr="00764CC4" w:rsidRDefault="00D47F12" w:rsidP="00927AD5">
            <w:pPr>
              <w:pStyle w:val="SSENNormal"/>
              <w:spacing w:after="40"/>
              <w:jc w:val="left"/>
              <w:rPr>
                <w:sz w:val="18"/>
                <w:szCs w:val="18"/>
              </w:rPr>
            </w:pPr>
            <w:r w:rsidRPr="00764CC4">
              <w:rPr>
                <w:sz w:val="18"/>
                <w:szCs w:val="18"/>
              </w:rPr>
              <w:t>SGM</w:t>
            </w:r>
          </w:p>
        </w:tc>
        <w:tc>
          <w:tcPr>
            <w:tcW w:w="990" w:type="dxa"/>
            <w:vAlign w:val="center"/>
          </w:tcPr>
          <w:p w14:paraId="07508587" w14:textId="0677287D"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125" w:type="dxa"/>
            <w:vAlign w:val="center"/>
          </w:tcPr>
          <w:p w14:paraId="371F394D" w14:textId="77777777" w:rsidR="00D47F12" w:rsidRPr="00764CC4" w:rsidRDefault="00D47F12" w:rsidP="00927AD5">
            <w:pPr>
              <w:pStyle w:val="SSENNormal"/>
              <w:spacing w:after="40"/>
              <w:jc w:val="left"/>
              <w:rPr>
                <w:sz w:val="18"/>
                <w:szCs w:val="18"/>
              </w:rPr>
            </w:pPr>
            <w:r w:rsidRPr="00764CC4">
              <w:rPr>
                <w:sz w:val="18"/>
                <w:szCs w:val="18"/>
              </w:rPr>
              <w:t>D2/40</w:t>
            </w:r>
          </w:p>
        </w:tc>
        <w:tc>
          <w:tcPr>
            <w:tcW w:w="983" w:type="dxa"/>
            <w:gridSpan w:val="2"/>
            <w:vAlign w:val="center"/>
          </w:tcPr>
          <w:p w14:paraId="20F8C690" w14:textId="77777777"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271" w:type="dxa"/>
            <w:vAlign w:val="center"/>
          </w:tcPr>
          <w:p w14:paraId="02E6471A" w14:textId="426EE824" w:rsidR="00D47F12" w:rsidRPr="00ED0430" w:rsidRDefault="1315FDDA" w:rsidP="00927AD5">
            <w:pPr>
              <w:pStyle w:val="SSENNormal"/>
              <w:spacing w:after="40"/>
              <w:jc w:val="left"/>
              <w:rPr>
                <w:sz w:val="18"/>
                <w:szCs w:val="18"/>
              </w:rPr>
            </w:pPr>
            <w:r w:rsidRPr="00ED0430">
              <w:rPr>
                <w:sz w:val="18"/>
                <w:szCs w:val="18"/>
              </w:rPr>
              <w:t>X</w:t>
            </w:r>
          </w:p>
        </w:tc>
        <w:tc>
          <w:tcPr>
            <w:tcW w:w="983" w:type="dxa"/>
            <w:vAlign w:val="center"/>
          </w:tcPr>
          <w:p w14:paraId="57425A2E" w14:textId="7BF8B825"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495" w:type="dxa"/>
            <w:vAlign w:val="center"/>
          </w:tcPr>
          <w:p w14:paraId="278A7739" w14:textId="43A2F155" w:rsidR="00D47F12" w:rsidRPr="00ED0430" w:rsidRDefault="557E2B31" w:rsidP="00927AD5">
            <w:pPr>
              <w:pStyle w:val="SSENNormal"/>
              <w:spacing w:after="40"/>
              <w:jc w:val="left"/>
              <w:rPr>
                <w:sz w:val="18"/>
                <w:szCs w:val="18"/>
              </w:rPr>
            </w:pPr>
            <w:r w:rsidRPr="00ED0430">
              <w:rPr>
                <w:sz w:val="18"/>
                <w:szCs w:val="18"/>
              </w:rPr>
              <w:t>Abloy E1D</w:t>
            </w:r>
            <w:r w:rsidR="003538FB" w:rsidRPr="00ED0430">
              <w:rPr>
                <w:sz w:val="18"/>
                <w:szCs w:val="18"/>
              </w:rPr>
              <w:t>5/55</w:t>
            </w:r>
          </w:p>
        </w:tc>
        <w:tc>
          <w:tcPr>
            <w:tcW w:w="1048" w:type="dxa"/>
            <w:vAlign w:val="center"/>
          </w:tcPr>
          <w:p w14:paraId="43E60DB9" w14:textId="7CE6BD9C"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r>
      <w:tr w:rsidR="00D47F12" w:rsidRPr="00D13685" w14:paraId="07A70B5E" w14:textId="77777777" w:rsidTr="0F1D4C01">
        <w:tc>
          <w:tcPr>
            <w:tcW w:w="1121" w:type="dxa"/>
            <w:vAlign w:val="center"/>
          </w:tcPr>
          <w:p w14:paraId="6D5E75DB" w14:textId="2DD713C0" w:rsidR="00D47F12" w:rsidRPr="00764CC4" w:rsidRDefault="00D47F12" w:rsidP="00927AD5">
            <w:pPr>
              <w:pStyle w:val="SSENNormal"/>
              <w:spacing w:after="40"/>
              <w:jc w:val="left"/>
              <w:rPr>
                <w:sz w:val="18"/>
                <w:szCs w:val="18"/>
              </w:rPr>
            </w:pPr>
            <w:r w:rsidRPr="00764CC4">
              <w:rPr>
                <w:sz w:val="18"/>
                <w:szCs w:val="18"/>
              </w:rPr>
              <w:t>D1 SM</w:t>
            </w:r>
          </w:p>
        </w:tc>
        <w:tc>
          <w:tcPr>
            <w:tcW w:w="990" w:type="dxa"/>
            <w:vAlign w:val="center"/>
          </w:tcPr>
          <w:p w14:paraId="5BDC35C3" w14:textId="2F1D744F"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125" w:type="dxa"/>
            <w:vAlign w:val="center"/>
          </w:tcPr>
          <w:p w14:paraId="2A076690" w14:textId="1803C016" w:rsidR="00D47F12" w:rsidRPr="00764CC4" w:rsidRDefault="00D47F12" w:rsidP="00927AD5">
            <w:pPr>
              <w:pStyle w:val="SSENNormal"/>
              <w:spacing w:after="40"/>
              <w:jc w:val="left"/>
              <w:rPr>
                <w:sz w:val="18"/>
                <w:szCs w:val="18"/>
              </w:rPr>
            </w:pPr>
            <w:r w:rsidRPr="00764CC4">
              <w:rPr>
                <w:sz w:val="18"/>
                <w:szCs w:val="18"/>
              </w:rPr>
              <w:t>D2/45</w:t>
            </w:r>
          </w:p>
        </w:tc>
        <w:tc>
          <w:tcPr>
            <w:tcW w:w="983" w:type="dxa"/>
            <w:gridSpan w:val="2"/>
            <w:vAlign w:val="center"/>
          </w:tcPr>
          <w:p w14:paraId="78F66B4A" w14:textId="4F0C3A64"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271" w:type="dxa"/>
            <w:vAlign w:val="center"/>
          </w:tcPr>
          <w:p w14:paraId="207EF2F1" w14:textId="71DEEC57" w:rsidR="00D47F12" w:rsidRPr="00ED0430" w:rsidRDefault="36CF9564" w:rsidP="00927AD5">
            <w:pPr>
              <w:pStyle w:val="SSENNormal"/>
              <w:spacing w:after="40"/>
              <w:jc w:val="left"/>
              <w:rPr>
                <w:sz w:val="18"/>
                <w:szCs w:val="18"/>
              </w:rPr>
            </w:pPr>
            <w:r w:rsidRPr="00ED0430">
              <w:rPr>
                <w:sz w:val="18"/>
                <w:szCs w:val="18"/>
              </w:rPr>
              <w:t>Y</w:t>
            </w:r>
          </w:p>
        </w:tc>
        <w:tc>
          <w:tcPr>
            <w:tcW w:w="983" w:type="dxa"/>
            <w:vAlign w:val="center"/>
          </w:tcPr>
          <w:p w14:paraId="413AC12C" w14:textId="0FBD6A77"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495" w:type="dxa"/>
            <w:vAlign w:val="center"/>
          </w:tcPr>
          <w:p w14:paraId="0611829D" w14:textId="7B8CCBDF" w:rsidR="00D47F12" w:rsidRPr="00ED0430" w:rsidRDefault="00B56A96" w:rsidP="00927AD5">
            <w:pPr>
              <w:pStyle w:val="SSENNormal"/>
              <w:spacing w:after="40"/>
              <w:jc w:val="left"/>
              <w:rPr>
                <w:sz w:val="18"/>
                <w:szCs w:val="18"/>
              </w:rPr>
            </w:pPr>
            <w:r w:rsidRPr="00ED0430">
              <w:rPr>
                <w:sz w:val="18"/>
                <w:szCs w:val="18"/>
              </w:rPr>
              <w:t>PB</w:t>
            </w:r>
          </w:p>
        </w:tc>
        <w:tc>
          <w:tcPr>
            <w:tcW w:w="1048" w:type="dxa"/>
            <w:vAlign w:val="center"/>
          </w:tcPr>
          <w:p w14:paraId="68CC7B67" w14:textId="3B04FC63"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r>
      <w:tr w:rsidR="00D47F12" w:rsidRPr="00D13685" w14:paraId="27E06B05" w14:textId="77777777" w:rsidTr="0F1D4C01">
        <w:tc>
          <w:tcPr>
            <w:tcW w:w="1121" w:type="dxa"/>
            <w:vAlign w:val="center"/>
          </w:tcPr>
          <w:p w14:paraId="42930296" w14:textId="62ECC71C" w:rsidR="00D47F12" w:rsidRPr="00764CC4" w:rsidRDefault="00D47F12" w:rsidP="00927AD5">
            <w:pPr>
              <w:pStyle w:val="SSENNormal"/>
              <w:spacing w:after="40"/>
              <w:jc w:val="left"/>
              <w:rPr>
                <w:sz w:val="18"/>
                <w:szCs w:val="18"/>
              </w:rPr>
            </w:pPr>
            <w:r w:rsidRPr="00764CC4">
              <w:rPr>
                <w:sz w:val="18"/>
                <w:szCs w:val="18"/>
              </w:rPr>
              <w:t>D2 SM</w:t>
            </w:r>
          </w:p>
        </w:tc>
        <w:tc>
          <w:tcPr>
            <w:tcW w:w="990" w:type="dxa"/>
            <w:vAlign w:val="center"/>
          </w:tcPr>
          <w:p w14:paraId="1CD716BA" w14:textId="309F6313"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125" w:type="dxa"/>
            <w:vAlign w:val="center"/>
          </w:tcPr>
          <w:p w14:paraId="028F9612" w14:textId="6DA8AAF0" w:rsidR="00D47F12" w:rsidRPr="00764CC4" w:rsidRDefault="00D47F12" w:rsidP="00927AD5">
            <w:pPr>
              <w:pStyle w:val="SSENNormal"/>
              <w:spacing w:after="40"/>
              <w:jc w:val="left"/>
              <w:rPr>
                <w:sz w:val="18"/>
                <w:szCs w:val="18"/>
              </w:rPr>
            </w:pPr>
            <w:r w:rsidRPr="00764CC4">
              <w:rPr>
                <w:sz w:val="18"/>
                <w:szCs w:val="18"/>
              </w:rPr>
              <w:t>POS</w:t>
            </w:r>
          </w:p>
        </w:tc>
        <w:tc>
          <w:tcPr>
            <w:tcW w:w="983" w:type="dxa"/>
            <w:gridSpan w:val="2"/>
            <w:vAlign w:val="center"/>
          </w:tcPr>
          <w:p w14:paraId="597CE25D" w14:textId="2328DAFB"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271" w:type="dxa"/>
            <w:vAlign w:val="center"/>
          </w:tcPr>
          <w:p w14:paraId="270501F9" w14:textId="7852ED87" w:rsidR="00D47F12" w:rsidRPr="00ED0430" w:rsidRDefault="4F27672C" w:rsidP="00927AD5">
            <w:pPr>
              <w:pStyle w:val="SSENNormal"/>
              <w:spacing w:after="40"/>
              <w:jc w:val="left"/>
              <w:rPr>
                <w:sz w:val="18"/>
                <w:szCs w:val="18"/>
              </w:rPr>
            </w:pPr>
            <w:r w:rsidRPr="00ED0430">
              <w:rPr>
                <w:sz w:val="18"/>
                <w:szCs w:val="18"/>
              </w:rPr>
              <w:t>Z</w:t>
            </w:r>
          </w:p>
        </w:tc>
        <w:tc>
          <w:tcPr>
            <w:tcW w:w="983" w:type="dxa"/>
            <w:vAlign w:val="center"/>
          </w:tcPr>
          <w:p w14:paraId="0629856D" w14:textId="70AA16FE"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495" w:type="dxa"/>
            <w:vAlign w:val="center"/>
          </w:tcPr>
          <w:p w14:paraId="01F06385" w14:textId="488C27D0" w:rsidR="00D47F12" w:rsidRPr="00ED0430" w:rsidRDefault="00DE4738" w:rsidP="00927AD5">
            <w:pPr>
              <w:pStyle w:val="SSENNormal"/>
              <w:spacing w:after="40"/>
              <w:jc w:val="left"/>
              <w:rPr>
                <w:sz w:val="18"/>
                <w:szCs w:val="18"/>
              </w:rPr>
            </w:pPr>
            <w:r w:rsidRPr="00ED0430">
              <w:rPr>
                <w:sz w:val="18"/>
                <w:szCs w:val="18"/>
              </w:rPr>
              <w:t>Yale JW</w:t>
            </w:r>
          </w:p>
        </w:tc>
        <w:tc>
          <w:tcPr>
            <w:tcW w:w="1048" w:type="dxa"/>
            <w:vAlign w:val="center"/>
          </w:tcPr>
          <w:p w14:paraId="7E268C47" w14:textId="49533F66"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r>
      <w:tr w:rsidR="00D47F12" w:rsidRPr="00D13685" w14:paraId="39FE5F6B" w14:textId="77777777" w:rsidTr="0F1D4C01">
        <w:tc>
          <w:tcPr>
            <w:tcW w:w="1121" w:type="dxa"/>
            <w:vAlign w:val="center"/>
          </w:tcPr>
          <w:p w14:paraId="37F12B02" w14:textId="7AB2AD9F" w:rsidR="00D47F12" w:rsidRPr="00764CC4" w:rsidRDefault="00D47F12" w:rsidP="00927AD5">
            <w:pPr>
              <w:pStyle w:val="SSENNormal"/>
              <w:spacing w:after="40"/>
              <w:jc w:val="left"/>
              <w:rPr>
                <w:sz w:val="18"/>
                <w:szCs w:val="18"/>
              </w:rPr>
            </w:pPr>
            <w:r w:rsidRPr="00764CC4">
              <w:rPr>
                <w:sz w:val="18"/>
                <w:szCs w:val="18"/>
              </w:rPr>
              <w:t>D3 SM</w:t>
            </w:r>
          </w:p>
        </w:tc>
        <w:tc>
          <w:tcPr>
            <w:tcW w:w="990" w:type="dxa"/>
            <w:vAlign w:val="center"/>
          </w:tcPr>
          <w:p w14:paraId="3A0BB3A9" w14:textId="33BBB774"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125" w:type="dxa"/>
            <w:vAlign w:val="center"/>
          </w:tcPr>
          <w:p w14:paraId="6DF81C41" w14:textId="4379BF5F" w:rsidR="00D47F12" w:rsidRPr="00764CC4" w:rsidRDefault="00D47F12" w:rsidP="00927AD5">
            <w:pPr>
              <w:pStyle w:val="SSENNormal"/>
              <w:spacing w:after="40"/>
              <w:jc w:val="left"/>
              <w:rPr>
                <w:sz w:val="18"/>
                <w:szCs w:val="18"/>
              </w:rPr>
            </w:pPr>
            <w:r w:rsidRPr="00764CC4">
              <w:rPr>
                <w:sz w:val="18"/>
                <w:szCs w:val="18"/>
              </w:rPr>
              <w:t>ISOL</w:t>
            </w:r>
          </w:p>
        </w:tc>
        <w:tc>
          <w:tcPr>
            <w:tcW w:w="983" w:type="dxa"/>
            <w:gridSpan w:val="2"/>
            <w:vAlign w:val="center"/>
          </w:tcPr>
          <w:p w14:paraId="6260DCDA" w14:textId="7165A20D"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271" w:type="dxa"/>
            <w:vAlign w:val="center"/>
          </w:tcPr>
          <w:p w14:paraId="39057F1F" w14:textId="3DF76F46" w:rsidR="00D47F12" w:rsidRPr="00ED0430" w:rsidRDefault="754859F3" w:rsidP="00927AD5">
            <w:pPr>
              <w:pStyle w:val="SSENNormal"/>
              <w:spacing w:after="40"/>
              <w:jc w:val="left"/>
              <w:rPr>
                <w:sz w:val="18"/>
                <w:szCs w:val="18"/>
              </w:rPr>
            </w:pPr>
            <w:r w:rsidRPr="00ED0430">
              <w:rPr>
                <w:sz w:val="18"/>
                <w:szCs w:val="18"/>
              </w:rPr>
              <w:t>MJE/AA1</w:t>
            </w:r>
          </w:p>
        </w:tc>
        <w:tc>
          <w:tcPr>
            <w:tcW w:w="983" w:type="dxa"/>
            <w:vAlign w:val="center"/>
          </w:tcPr>
          <w:p w14:paraId="22EA9FA1" w14:textId="4840FE37"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495" w:type="dxa"/>
            <w:vAlign w:val="center"/>
          </w:tcPr>
          <w:p w14:paraId="1DFAB563" w14:textId="756E3A9B" w:rsidR="00D47F12" w:rsidRPr="00ED0430" w:rsidRDefault="00B56A96" w:rsidP="00927AD5">
            <w:pPr>
              <w:pStyle w:val="SSENNormal"/>
              <w:spacing w:after="40"/>
              <w:jc w:val="left"/>
              <w:rPr>
                <w:sz w:val="18"/>
                <w:szCs w:val="18"/>
              </w:rPr>
            </w:pPr>
            <w:r w:rsidRPr="00ED0430">
              <w:rPr>
                <w:sz w:val="18"/>
                <w:szCs w:val="18"/>
              </w:rPr>
              <w:t>Yale JW</w:t>
            </w:r>
          </w:p>
        </w:tc>
        <w:tc>
          <w:tcPr>
            <w:tcW w:w="1048" w:type="dxa"/>
            <w:vAlign w:val="center"/>
          </w:tcPr>
          <w:p w14:paraId="360D5EE6" w14:textId="19B4194E"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r>
      <w:tr w:rsidR="00D47F12" w:rsidRPr="00D13685" w14:paraId="311503EC" w14:textId="77777777" w:rsidTr="0F1D4C01">
        <w:tc>
          <w:tcPr>
            <w:tcW w:w="1121" w:type="dxa"/>
            <w:vAlign w:val="center"/>
          </w:tcPr>
          <w:p w14:paraId="6E9F58BF" w14:textId="30AF7E5F" w:rsidR="00D47F12" w:rsidRPr="00764CC4" w:rsidRDefault="00D47F12" w:rsidP="00927AD5">
            <w:pPr>
              <w:pStyle w:val="SSENNormal"/>
              <w:spacing w:after="40"/>
              <w:jc w:val="left"/>
              <w:rPr>
                <w:sz w:val="18"/>
                <w:szCs w:val="18"/>
              </w:rPr>
            </w:pPr>
            <w:r w:rsidRPr="00764CC4">
              <w:rPr>
                <w:sz w:val="18"/>
                <w:szCs w:val="18"/>
              </w:rPr>
              <w:t>D4 SM</w:t>
            </w:r>
          </w:p>
        </w:tc>
        <w:tc>
          <w:tcPr>
            <w:tcW w:w="990" w:type="dxa"/>
            <w:vAlign w:val="center"/>
          </w:tcPr>
          <w:p w14:paraId="721C7F29" w14:textId="578FDAB4"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125" w:type="dxa"/>
            <w:vAlign w:val="center"/>
          </w:tcPr>
          <w:p w14:paraId="4A4737C3" w14:textId="44C5FD36" w:rsidR="00D47F12" w:rsidRPr="00764CC4" w:rsidRDefault="00D47F12" w:rsidP="00927AD5">
            <w:pPr>
              <w:pStyle w:val="SSENNormal"/>
              <w:spacing w:after="40"/>
              <w:jc w:val="left"/>
              <w:rPr>
                <w:sz w:val="18"/>
                <w:szCs w:val="18"/>
              </w:rPr>
            </w:pPr>
            <w:r w:rsidRPr="00764CC4">
              <w:rPr>
                <w:sz w:val="18"/>
                <w:szCs w:val="18"/>
              </w:rPr>
              <w:t>HGP</w:t>
            </w:r>
          </w:p>
        </w:tc>
        <w:tc>
          <w:tcPr>
            <w:tcW w:w="983" w:type="dxa"/>
            <w:gridSpan w:val="2"/>
            <w:vAlign w:val="center"/>
          </w:tcPr>
          <w:p w14:paraId="29331506" w14:textId="6306C8E1"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271" w:type="dxa"/>
            <w:vAlign w:val="center"/>
          </w:tcPr>
          <w:p w14:paraId="27BA5136" w14:textId="1C3741B5" w:rsidR="00D47F12" w:rsidRPr="00ED0430" w:rsidRDefault="35FCBF1A" w:rsidP="00927AD5">
            <w:pPr>
              <w:pStyle w:val="SSENNormal"/>
              <w:spacing w:after="40"/>
              <w:jc w:val="left"/>
              <w:rPr>
                <w:sz w:val="18"/>
                <w:szCs w:val="18"/>
              </w:rPr>
            </w:pPr>
            <w:r w:rsidRPr="00ED0430">
              <w:rPr>
                <w:sz w:val="18"/>
                <w:szCs w:val="18"/>
              </w:rPr>
              <w:t>MJE/AA2</w:t>
            </w:r>
          </w:p>
        </w:tc>
        <w:tc>
          <w:tcPr>
            <w:tcW w:w="983" w:type="dxa"/>
            <w:vAlign w:val="center"/>
          </w:tcPr>
          <w:p w14:paraId="31CA49C7" w14:textId="00656C36"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495" w:type="dxa"/>
            <w:vAlign w:val="center"/>
          </w:tcPr>
          <w:p w14:paraId="387D23DF" w14:textId="77777777" w:rsidR="00D47F12" w:rsidRPr="00F846A5" w:rsidRDefault="00D47F12" w:rsidP="00927AD5">
            <w:pPr>
              <w:pStyle w:val="SSENNormal"/>
              <w:spacing w:after="40"/>
              <w:jc w:val="left"/>
              <w:rPr>
                <w:color w:val="FF0000"/>
                <w:sz w:val="18"/>
                <w:szCs w:val="18"/>
              </w:rPr>
            </w:pPr>
          </w:p>
        </w:tc>
        <w:tc>
          <w:tcPr>
            <w:tcW w:w="1048" w:type="dxa"/>
            <w:vAlign w:val="center"/>
          </w:tcPr>
          <w:p w14:paraId="33D5EDEA" w14:textId="2D3B725F"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r>
      <w:tr w:rsidR="00D47F12" w:rsidRPr="00D13685" w14:paraId="153CC7E9" w14:textId="77777777" w:rsidTr="0F1D4C01">
        <w:tc>
          <w:tcPr>
            <w:tcW w:w="1121" w:type="dxa"/>
            <w:vAlign w:val="center"/>
          </w:tcPr>
          <w:p w14:paraId="69FF1D03" w14:textId="7A8FE7F1" w:rsidR="00D47F12" w:rsidRPr="00764CC4" w:rsidRDefault="00D47F12" w:rsidP="00927AD5">
            <w:pPr>
              <w:pStyle w:val="SSENNormal"/>
              <w:spacing w:after="40"/>
              <w:jc w:val="left"/>
              <w:rPr>
                <w:sz w:val="18"/>
                <w:szCs w:val="18"/>
              </w:rPr>
            </w:pPr>
            <w:r w:rsidRPr="00764CC4">
              <w:rPr>
                <w:sz w:val="18"/>
                <w:szCs w:val="18"/>
              </w:rPr>
              <w:t>D1/21</w:t>
            </w:r>
          </w:p>
        </w:tc>
        <w:tc>
          <w:tcPr>
            <w:tcW w:w="990" w:type="dxa"/>
            <w:vAlign w:val="center"/>
          </w:tcPr>
          <w:p w14:paraId="7B08F2FF" w14:textId="7DC1F4E5"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125" w:type="dxa"/>
            <w:vAlign w:val="center"/>
          </w:tcPr>
          <w:p w14:paraId="215F2AF5" w14:textId="14DCE836" w:rsidR="00D47F12" w:rsidRPr="00764CC4" w:rsidRDefault="00D47F12" w:rsidP="00927AD5">
            <w:pPr>
              <w:pStyle w:val="SSENNormal"/>
              <w:spacing w:after="40"/>
              <w:jc w:val="left"/>
              <w:rPr>
                <w:sz w:val="18"/>
                <w:szCs w:val="18"/>
              </w:rPr>
            </w:pPr>
            <w:r w:rsidRPr="00764CC4">
              <w:rPr>
                <w:sz w:val="18"/>
                <w:szCs w:val="18"/>
              </w:rPr>
              <w:t>KG859</w:t>
            </w:r>
          </w:p>
        </w:tc>
        <w:tc>
          <w:tcPr>
            <w:tcW w:w="983" w:type="dxa"/>
            <w:gridSpan w:val="2"/>
            <w:vAlign w:val="center"/>
          </w:tcPr>
          <w:p w14:paraId="5AFFB878" w14:textId="165538D5"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271" w:type="dxa"/>
            <w:vAlign w:val="center"/>
          </w:tcPr>
          <w:p w14:paraId="1F54A7AA" w14:textId="525739D0" w:rsidR="00D47F12" w:rsidRPr="00ED0430" w:rsidRDefault="5C04E953" w:rsidP="00927AD5">
            <w:pPr>
              <w:pStyle w:val="SSENNormal"/>
              <w:spacing w:after="40"/>
              <w:jc w:val="left"/>
              <w:rPr>
                <w:sz w:val="18"/>
                <w:szCs w:val="18"/>
              </w:rPr>
            </w:pPr>
            <w:r w:rsidRPr="00ED0430">
              <w:rPr>
                <w:sz w:val="18"/>
                <w:szCs w:val="18"/>
              </w:rPr>
              <w:t>MJE</w:t>
            </w:r>
            <w:r w:rsidR="00D748F0">
              <w:rPr>
                <w:sz w:val="18"/>
                <w:szCs w:val="18"/>
              </w:rPr>
              <w:t>/</w:t>
            </w:r>
            <w:r w:rsidRPr="00ED0430">
              <w:rPr>
                <w:sz w:val="18"/>
                <w:szCs w:val="18"/>
              </w:rPr>
              <w:t>AA3</w:t>
            </w:r>
          </w:p>
        </w:tc>
        <w:tc>
          <w:tcPr>
            <w:tcW w:w="983" w:type="dxa"/>
            <w:vAlign w:val="center"/>
          </w:tcPr>
          <w:p w14:paraId="0DB0F6F5" w14:textId="4DF4FA21"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495" w:type="dxa"/>
            <w:vAlign w:val="center"/>
          </w:tcPr>
          <w:p w14:paraId="58FED272" w14:textId="77777777" w:rsidR="00D47F12" w:rsidRPr="00F846A5" w:rsidRDefault="00D47F12" w:rsidP="00927AD5">
            <w:pPr>
              <w:pStyle w:val="SSENNormal"/>
              <w:spacing w:after="40"/>
              <w:jc w:val="left"/>
              <w:rPr>
                <w:color w:val="FF0000"/>
                <w:sz w:val="18"/>
                <w:szCs w:val="18"/>
              </w:rPr>
            </w:pPr>
          </w:p>
        </w:tc>
        <w:tc>
          <w:tcPr>
            <w:tcW w:w="1048" w:type="dxa"/>
            <w:vAlign w:val="center"/>
          </w:tcPr>
          <w:p w14:paraId="42DC3728" w14:textId="5C9F605B"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r>
      <w:tr w:rsidR="00D47F12" w:rsidRPr="00D13685" w14:paraId="0FD7BC45" w14:textId="77777777" w:rsidTr="0F1D4C01">
        <w:tc>
          <w:tcPr>
            <w:tcW w:w="1121" w:type="dxa"/>
            <w:vAlign w:val="center"/>
          </w:tcPr>
          <w:p w14:paraId="57CDE8F8" w14:textId="79C50C32" w:rsidR="00D47F12" w:rsidRPr="00764CC4" w:rsidRDefault="00D47F12" w:rsidP="00927AD5">
            <w:pPr>
              <w:pStyle w:val="SSENNormal"/>
              <w:spacing w:after="40"/>
              <w:jc w:val="left"/>
              <w:rPr>
                <w:sz w:val="18"/>
                <w:szCs w:val="18"/>
              </w:rPr>
            </w:pPr>
            <w:r w:rsidRPr="00764CC4">
              <w:rPr>
                <w:sz w:val="18"/>
                <w:szCs w:val="18"/>
              </w:rPr>
              <w:t>D2/1</w:t>
            </w:r>
          </w:p>
        </w:tc>
        <w:tc>
          <w:tcPr>
            <w:tcW w:w="990" w:type="dxa"/>
            <w:vAlign w:val="center"/>
          </w:tcPr>
          <w:p w14:paraId="116F5C32" w14:textId="1771DD4B"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125" w:type="dxa"/>
            <w:vAlign w:val="center"/>
          </w:tcPr>
          <w:p w14:paraId="7830A56E" w14:textId="064334EE" w:rsidR="00D47F12" w:rsidRPr="00764CC4" w:rsidRDefault="00D47F12" w:rsidP="00927AD5">
            <w:pPr>
              <w:pStyle w:val="SSENNormal"/>
              <w:spacing w:after="40"/>
              <w:jc w:val="left"/>
              <w:rPr>
                <w:sz w:val="18"/>
                <w:szCs w:val="18"/>
              </w:rPr>
            </w:pPr>
            <w:r w:rsidRPr="00764CC4">
              <w:rPr>
                <w:sz w:val="18"/>
                <w:szCs w:val="18"/>
              </w:rPr>
              <w:t>HGS</w:t>
            </w:r>
          </w:p>
        </w:tc>
        <w:tc>
          <w:tcPr>
            <w:tcW w:w="983" w:type="dxa"/>
            <w:gridSpan w:val="2"/>
            <w:vAlign w:val="center"/>
          </w:tcPr>
          <w:p w14:paraId="7D4760CC" w14:textId="5E71F5BB"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271" w:type="dxa"/>
            <w:vAlign w:val="center"/>
          </w:tcPr>
          <w:p w14:paraId="36596B6B" w14:textId="10ACA505" w:rsidR="00D47F12" w:rsidRPr="00ED0430" w:rsidRDefault="5164BFE4" w:rsidP="00927AD5">
            <w:pPr>
              <w:pStyle w:val="SSENNormal"/>
              <w:spacing w:after="40"/>
              <w:jc w:val="left"/>
              <w:rPr>
                <w:sz w:val="18"/>
                <w:szCs w:val="18"/>
              </w:rPr>
            </w:pPr>
            <w:r w:rsidRPr="00ED0430">
              <w:rPr>
                <w:sz w:val="18"/>
                <w:szCs w:val="18"/>
              </w:rPr>
              <w:t>MJE/AA4</w:t>
            </w:r>
          </w:p>
        </w:tc>
        <w:tc>
          <w:tcPr>
            <w:tcW w:w="983" w:type="dxa"/>
            <w:vAlign w:val="center"/>
          </w:tcPr>
          <w:p w14:paraId="1F7AC4B6" w14:textId="4A2CABC4"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495" w:type="dxa"/>
            <w:vAlign w:val="center"/>
          </w:tcPr>
          <w:p w14:paraId="43D92F9E" w14:textId="77777777" w:rsidR="00D47F12" w:rsidRPr="00F846A5" w:rsidRDefault="00D47F12" w:rsidP="00927AD5">
            <w:pPr>
              <w:pStyle w:val="SSENNormal"/>
              <w:spacing w:after="40"/>
              <w:jc w:val="left"/>
              <w:rPr>
                <w:color w:val="FF0000"/>
                <w:sz w:val="18"/>
                <w:szCs w:val="18"/>
              </w:rPr>
            </w:pPr>
          </w:p>
        </w:tc>
        <w:tc>
          <w:tcPr>
            <w:tcW w:w="1048" w:type="dxa"/>
            <w:vAlign w:val="center"/>
          </w:tcPr>
          <w:p w14:paraId="7E048E65" w14:textId="69406596"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r>
      <w:tr w:rsidR="00D47F12" w:rsidRPr="00D13685" w14:paraId="450259AB" w14:textId="77777777" w:rsidTr="0F1D4C01">
        <w:tc>
          <w:tcPr>
            <w:tcW w:w="1121" w:type="dxa"/>
            <w:vAlign w:val="center"/>
          </w:tcPr>
          <w:p w14:paraId="625E550B" w14:textId="5B524828" w:rsidR="00D47F12" w:rsidRPr="00764CC4" w:rsidRDefault="00D47F12" w:rsidP="00927AD5">
            <w:pPr>
              <w:pStyle w:val="SSENNormal"/>
              <w:spacing w:after="40"/>
              <w:jc w:val="left"/>
              <w:rPr>
                <w:sz w:val="18"/>
                <w:szCs w:val="18"/>
              </w:rPr>
            </w:pPr>
            <w:r w:rsidRPr="00764CC4">
              <w:rPr>
                <w:sz w:val="18"/>
                <w:szCs w:val="18"/>
              </w:rPr>
              <w:t>D2/2</w:t>
            </w:r>
          </w:p>
        </w:tc>
        <w:tc>
          <w:tcPr>
            <w:tcW w:w="990" w:type="dxa"/>
            <w:vAlign w:val="center"/>
          </w:tcPr>
          <w:p w14:paraId="57F166C1" w14:textId="7EA6FB1F"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125" w:type="dxa"/>
            <w:vAlign w:val="center"/>
          </w:tcPr>
          <w:p w14:paraId="62FFD932" w14:textId="66FCD73C" w:rsidR="00D47F12" w:rsidRPr="00764CC4" w:rsidRDefault="00D47F12" w:rsidP="00927AD5">
            <w:pPr>
              <w:pStyle w:val="SSENNormal"/>
              <w:spacing w:after="40"/>
              <w:jc w:val="left"/>
              <w:rPr>
                <w:sz w:val="18"/>
                <w:szCs w:val="18"/>
              </w:rPr>
            </w:pPr>
            <w:r w:rsidRPr="00764CC4">
              <w:rPr>
                <w:sz w:val="18"/>
                <w:szCs w:val="18"/>
              </w:rPr>
              <w:t>HGD</w:t>
            </w:r>
          </w:p>
        </w:tc>
        <w:tc>
          <w:tcPr>
            <w:tcW w:w="983" w:type="dxa"/>
            <w:gridSpan w:val="2"/>
            <w:vAlign w:val="center"/>
          </w:tcPr>
          <w:p w14:paraId="0C3C4043" w14:textId="54ECE32B"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271" w:type="dxa"/>
            <w:vAlign w:val="center"/>
          </w:tcPr>
          <w:p w14:paraId="7E7A0FCB" w14:textId="6A2B58CE" w:rsidR="00D47F12" w:rsidRPr="00ED0430" w:rsidRDefault="4A6151DB" w:rsidP="00927AD5">
            <w:pPr>
              <w:pStyle w:val="SSENNormal"/>
              <w:spacing w:after="40"/>
              <w:jc w:val="left"/>
              <w:rPr>
                <w:sz w:val="18"/>
                <w:szCs w:val="18"/>
              </w:rPr>
            </w:pPr>
            <w:r w:rsidRPr="00ED0430">
              <w:rPr>
                <w:sz w:val="18"/>
                <w:szCs w:val="18"/>
              </w:rPr>
              <w:t>MJE/AA5</w:t>
            </w:r>
          </w:p>
        </w:tc>
        <w:tc>
          <w:tcPr>
            <w:tcW w:w="983" w:type="dxa"/>
            <w:vAlign w:val="center"/>
          </w:tcPr>
          <w:p w14:paraId="2BBCED90" w14:textId="2EC65605"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495" w:type="dxa"/>
            <w:vAlign w:val="center"/>
          </w:tcPr>
          <w:p w14:paraId="09F268E2" w14:textId="77777777" w:rsidR="00D47F12" w:rsidRPr="00F846A5" w:rsidRDefault="00D47F12" w:rsidP="00927AD5">
            <w:pPr>
              <w:pStyle w:val="SSENNormal"/>
              <w:spacing w:after="40"/>
              <w:jc w:val="left"/>
              <w:rPr>
                <w:color w:val="FF0000"/>
                <w:sz w:val="18"/>
                <w:szCs w:val="18"/>
              </w:rPr>
            </w:pPr>
          </w:p>
        </w:tc>
        <w:tc>
          <w:tcPr>
            <w:tcW w:w="1048" w:type="dxa"/>
            <w:vAlign w:val="center"/>
          </w:tcPr>
          <w:p w14:paraId="33AE6917" w14:textId="66862639"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r>
      <w:tr w:rsidR="00D47F12" w:rsidRPr="00D13685" w14:paraId="4D5F02A0" w14:textId="77777777" w:rsidTr="0F1D4C01">
        <w:tc>
          <w:tcPr>
            <w:tcW w:w="1121" w:type="dxa"/>
            <w:vAlign w:val="center"/>
          </w:tcPr>
          <w:p w14:paraId="0636C573" w14:textId="0CDA061F" w:rsidR="00D47F12" w:rsidRPr="00764CC4" w:rsidRDefault="00D47F12" w:rsidP="00927AD5">
            <w:pPr>
              <w:pStyle w:val="SSENNormal"/>
              <w:spacing w:after="40"/>
              <w:jc w:val="left"/>
              <w:rPr>
                <w:sz w:val="18"/>
                <w:szCs w:val="18"/>
              </w:rPr>
            </w:pPr>
            <w:r w:rsidRPr="00764CC4">
              <w:rPr>
                <w:sz w:val="18"/>
                <w:szCs w:val="18"/>
              </w:rPr>
              <w:t>D2/2A</w:t>
            </w:r>
          </w:p>
        </w:tc>
        <w:tc>
          <w:tcPr>
            <w:tcW w:w="990" w:type="dxa"/>
            <w:vAlign w:val="center"/>
          </w:tcPr>
          <w:p w14:paraId="7E417576" w14:textId="23298744"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125" w:type="dxa"/>
            <w:vAlign w:val="center"/>
          </w:tcPr>
          <w:p w14:paraId="304421E9" w14:textId="0B36F16E" w:rsidR="00D47F12" w:rsidRPr="00764CC4" w:rsidRDefault="00D47F12" w:rsidP="00927AD5">
            <w:pPr>
              <w:pStyle w:val="SSENNormal"/>
              <w:spacing w:after="40"/>
              <w:jc w:val="left"/>
              <w:rPr>
                <w:sz w:val="18"/>
                <w:szCs w:val="18"/>
              </w:rPr>
            </w:pPr>
            <w:r w:rsidRPr="00764CC4">
              <w:rPr>
                <w:sz w:val="18"/>
                <w:szCs w:val="18"/>
              </w:rPr>
              <w:t>Master G</w:t>
            </w:r>
          </w:p>
        </w:tc>
        <w:tc>
          <w:tcPr>
            <w:tcW w:w="983" w:type="dxa"/>
            <w:gridSpan w:val="2"/>
            <w:vAlign w:val="center"/>
          </w:tcPr>
          <w:p w14:paraId="40D5ACCE" w14:textId="1ED3D977"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271" w:type="dxa"/>
            <w:vAlign w:val="center"/>
          </w:tcPr>
          <w:p w14:paraId="60532769" w14:textId="7A58983A" w:rsidR="00D47F12" w:rsidRPr="00ED0430" w:rsidRDefault="43EC709F" w:rsidP="00927AD5">
            <w:pPr>
              <w:pStyle w:val="SSENNormal"/>
              <w:spacing w:after="40"/>
              <w:jc w:val="left"/>
              <w:rPr>
                <w:sz w:val="18"/>
                <w:szCs w:val="18"/>
              </w:rPr>
            </w:pPr>
            <w:r w:rsidRPr="00ED0430">
              <w:rPr>
                <w:sz w:val="18"/>
                <w:szCs w:val="18"/>
              </w:rPr>
              <w:t>MJE/Master</w:t>
            </w:r>
          </w:p>
        </w:tc>
        <w:tc>
          <w:tcPr>
            <w:tcW w:w="983" w:type="dxa"/>
            <w:vAlign w:val="center"/>
          </w:tcPr>
          <w:p w14:paraId="711BD968" w14:textId="09DED32A"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c>
          <w:tcPr>
            <w:tcW w:w="1495" w:type="dxa"/>
            <w:vAlign w:val="center"/>
          </w:tcPr>
          <w:p w14:paraId="54706B0F" w14:textId="77777777" w:rsidR="00D47F12" w:rsidRPr="00F846A5" w:rsidRDefault="00D47F12" w:rsidP="00927AD5">
            <w:pPr>
              <w:pStyle w:val="SSENNormal"/>
              <w:spacing w:after="40"/>
              <w:jc w:val="left"/>
              <w:rPr>
                <w:color w:val="FF0000"/>
                <w:sz w:val="18"/>
                <w:szCs w:val="18"/>
              </w:rPr>
            </w:pPr>
          </w:p>
        </w:tc>
        <w:tc>
          <w:tcPr>
            <w:tcW w:w="1048" w:type="dxa"/>
            <w:vAlign w:val="center"/>
          </w:tcPr>
          <w:p w14:paraId="77C7F716" w14:textId="437546C7" w:rsidR="00D47F12" w:rsidRPr="00F846A5" w:rsidRDefault="00D47F12" w:rsidP="00927AD5">
            <w:pPr>
              <w:pStyle w:val="SSENNormal"/>
              <w:spacing w:after="40"/>
              <w:jc w:val="center"/>
              <w:rPr>
                <w:color w:val="FF0000"/>
                <w:sz w:val="18"/>
                <w:szCs w:val="18"/>
              </w:rPr>
            </w:pPr>
            <w:r w:rsidRPr="00F846A5">
              <w:rPr>
                <w:color w:val="FF0000"/>
                <w:sz w:val="18"/>
                <w:szCs w:val="18"/>
              </w:rPr>
              <w:t>Yes/No</w:t>
            </w:r>
          </w:p>
        </w:tc>
      </w:tr>
      <w:tr w:rsidR="005A5947" w:rsidRPr="00D13685" w14:paraId="7B16A416" w14:textId="77777777" w:rsidTr="0F1D4C01">
        <w:trPr>
          <w:trHeight w:val="1271"/>
        </w:trPr>
        <w:tc>
          <w:tcPr>
            <w:tcW w:w="9016" w:type="dxa"/>
            <w:gridSpan w:val="9"/>
          </w:tcPr>
          <w:p w14:paraId="00C0AF6D" w14:textId="62ABB93E" w:rsidR="005A5947" w:rsidRPr="00764CC4" w:rsidRDefault="005A5947" w:rsidP="005A5947">
            <w:pPr>
              <w:pStyle w:val="SSENNormal"/>
              <w:rPr>
                <w:sz w:val="18"/>
                <w:szCs w:val="18"/>
              </w:rPr>
            </w:pPr>
            <w:r w:rsidRPr="00764CC4">
              <w:rPr>
                <w:sz w:val="18"/>
                <w:szCs w:val="18"/>
              </w:rPr>
              <w:t>Comments</w:t>
            </w:r>
            <w:r w:rsidR="0077266F">
              <w:rPr>
                <w:sz w:val="18"/>
                <w:szCs w:val="18"/>
              </w:rPr>
              <w:t xml:space="preserve"> / Other keys issued</w:t>
            </w:r>
          </w:p>
        </w:tc>
      </w:tr>
      <w:tr w:rsidR="005A5947" w:rsidRPr="00D13685" w14:paraId="51D9319F" w14:textId="77777777" w:rsidTr="0F1D4C01">
        <w:tc>
          <w:tcPr>
            <w:tcW w:w="2111" w:type="dxa"/>
            <w:gridSpan w:val="2"/>
          </w:tcPr>
          <w:p w14:paraId="2EA1E8BD" w14:textId="77777777" w:rsidR="005A5947" w:rsidRPr="00764CC4" w:rsidRDefault="005A5947" w:rsidP="00927AD5">
            <w:pPr>
              <w:pStyle w:val="SSENNormal"/>
              <w:spacing w:after="40"/>
              <w:ind w:left="0" w:firstLine="0"/>
              <w:jc w:val="left"/>
              <w:rPr>
                <w:sz w:val="18"/>
                <w:szCs w:val="18"/>
              </w:rPr>
            </w:pPr>
            <w:r w:rsidRPr="00764CC4">
              <w:rPr>
                <w:sz w:val="18"/>
                <w:szCs w:val="18"/>
              </w:rPr>
              <w:t>SSEN Line Manager Signature:</w:t>
            </w:r>
          </w:p>
        </w:tc>
        <w:tc>
          <w:tcPr>
            <w:tcW w:w="6905" w:type="dxa"/>
            <w:gridSpan w:val="7"/>
            <w:vAlign w:val="center"/>
          </w:tcPr>
          <w:p w14:paraId="146A6CB6" w14:textId="1BEC7FA3" w:rsidR="005A5947" w:rsidRPr="00764CC4" w:rsidRDefault="00D50896" w:rsidP="00927AD5">
            <w:pPr>
              <w:pStyle w:val="SSENNormal"/>
              <w:spacing w:after="40"/>
              <w:jc w:val="left"/>
              <w:rPr>
                <w:sz w:val="18"/>
                <w:szCs w:val="18"/>
              </w:rPr>
            </w:pPr>
            <w:r w:rsidRPr="00F846A5">
              <w:rPr>
                <w:color w:val="FF0000"/>
                <w:sz w:val="18"/>
                <w:szCs w:val="18"/>
              </w:rPr>
              <w:t>&lt;Text&gt;</w:t>
            </w:r>
          </w:p>
        </w:tc>
      </w:tr>
      <w:tr w:rsidR="005A5947" w:rsidRPr="00D13685" w14:paraId="3EC56CD3" w14:textId="77777777" w:rsidTr="0F1D4C01">
        <w:tc>
          <w:tcPr>
            <w:tcW w:w="2111" w:type="dxa"/>
            <w:gridSpan w:val="2"/>
          </w:tcPr>
          <w:p w14:paraId="43277BBB" w14:textId="77777777" w:rsidR="0084034F" w:rsidRDefault="005A5947" w:rsidP="00927AD5">
            <w:pPr>
              <w:pStyle w:val="SSENNormal"/>
              <w:spacing w:after="40"/>
              <w:ind w:left="0" w:firstLine="0"/>
              <w:jc w:val="left"/>
              <w:rPr>
                <w:sz w:val="18"/>
                <w:szCs w:val="18"/>
              </w:rPr>
            </w:pPr>
            <w:r w:rsidRPr="00764CC4">
              <w:rPr>
                <w:sz w:val="18"/>
                <w:szCs w:val="18"/>
              </w:rPr>
              <w:t xml:space="preserve">SSEN Line Manager </w:t>
            </w:r>
          </w:p>
          <w:p w14:paraId="145180BF" w14:textId="2976870B" w:rsidR="005A5947" w:rsidRPr="00764CC4" w:rsidRDefault="005A5947" w:rsidP="00927AD5">
            <w:pPr>
              <w:pStyle w:val="SSENNormal"/>
              <w:spacing w:after="40"/>
              <w:ind w:left="0" w:firstLine="0"/>
              <w:jc w:val="left"/>
              <w:rPr>
                <w:sz w:val="18"/>
                <w:szCs w:val="18"/>
              </w:rPr>
            </w:pPr>
            <w:r w:rsidRPr="00764CC4">
              <w:rPr>
                <w:sz w:val="18"/>
                <w:szCs w:val="18"/>
              </w:rPr>
              <w:t>Full Name:</w:t>
            </w:r>
          </w:p>
        </w:tc>
        <w:tc>
          <w:tcPr>
            <w:tcW w:w="6905" w:type="dxa"/>
            <w:gridSpan w:val="7"/>
            <w:vAlign w:val="center"/>
          </w:tcPr>
          <w:p w14:paraId="15C4ED04" w14:textId="28E608CE" w:rsidR="005A5947" w:rsidRPr="00764CC4" w:rsidRDefault="00D50896" w:rsidP="00927AD5">
            <w:pPr>
              <w:pStyle w:val="SSENNormal"/>
              <w:spacing w:after="40"/>
              <w:jc w:val="left"/>
              <w:rPr>
                <w:sz w:val="18"/>
                <w:szCs w:val="18"/>
              </w:rPr>
            </w:pPr>
            <w:r w:rsidRPr="00F846A5">
              <w:rPr>
                <w:color w:val="FF0000"/>
                <w:sz w:val="18"/>
                <w:szCs w:val="18"/>
              </w:rPr>
              <w:t>&lt;Text&gt;</w:t>
            </w:r>
          </w:p>
        </w:tc>
      </w:tr>
      <w:tr w:rsidR="005A5947" w:rsidRPr="00D13685" w14:paraId="2240FBE8" w14:textId="77777777" w:rsidTr="0F1D4C01">
        <w:tc>
          <w:tcPr>
            <w:tcW w:w="2111" w:type="dxa"/>
            <w:gridSpan w:val="2"/>
          </w:tcPr>
          <w:p w14:paraId="36ECA13C" w14:textId="77777777" w:rsidR="005A5947" w:rsidRPr="00764CC4" w:rsidRDefault="005A5947" w:rsidP="00927AD5">
            <w:pPr>
              <w:pStyle w:val="SSENNormal"/>
              <w:spacing w:after="40"/>
              <w:jc w:val="left"/>
              <w:rPr>
                <w:sz w:val="18"/>
                <w:szCs w:val="18"/>
              </w:rPr>
            </w:pPr>
            <w:r w:rsidRPr="00764CC4">
              <w:rPr>
                <w:sz w:val="18"/>
                <w:szCs w:val="18"/>
              </w:rPr>
              <w:t>Date:</w:t>
            </w:r>
          </w:p>
        </w:tc>
        <w:tc>
          <w:tcPr>
            <w:tcW w:w="6905" w:type="dxa"/>
            <w:gridSpan w:val="7"/>
            <w:vAlign w:val="center"/>
          </w:tcPr>
          <w:p w14:paraId="2EF258AF" w14:textId="0FAA16B8" w:rsidR="005A5947" w:rsidRPr="00764CC4" w:rsidRDefault="005708F0" w:rsidP="00927AD5">
            <w:pPr>
              <w:pStyle w:val="SSENNormal"/>
              <w:spacing w:after="40"/>
              <w:jc w:val="left"/>
              <w:rPr>
                <w:sz w:val="18"/>
                <w:szCs w:val="18"/>
              </w:rPr>
            </w:pPr>
            <w:r w:rsidRPr="001716C4">
              <w:rPr>
                <w:color w:val="FF0000"/>
                <w:sz w:val="18"/>
                <w:szCs w:val="18"/>
              </w:rPr>
              <w:t>dd/mm/yyy</w:t>
            </w:r>
            <w:r>
              <w:rPr>
                <w:color w:val="FF0000"/>
                <w:sz w:val="18"/>
                <w:szCs w:val="18"/>
              </w:rPr>
              <w:t>y</w:t>
            </w:r>
          </w:p>
        </w:tc>
      </w:tr>
    </w:tbl>
    <w:p w14:paraId="3D217D0E" w14:textId="77777777" w:rsidR="00D57800" w:rsidRPr="00907E39" w:rsidRDefault="00D57800" w:rsidP="00907E39">
      <w:pPr>
        <w:pStyle w:val="SSENNormal"/>
        <w:jc w:val="center"/>
      </w:pPr>
    </w:p>
    <w:p w14:paraId="23D37CA0" w14:textId="77777777" w:rsidR="00D57800" w:rsidRPr="00814996" w:rsidRDefault="00D57800" w:rsidP="00C95345">
      <w:pPr>
        <w:pStyle w:val="SSENNormal"/>
        <w:rPr>
          <w:rFonts w:cs="Arial"/>
          <w:sz w:val="2"/>
          <w:szCs w:val="2"/>
        </w:rPr>
      </w:pPr>
    </w:p>
    <w:p w14:paraId="3201EC01" w14:textId="77777777" w:rsidR="00D57800" w:rsidRDefault="00D57800" w:rsidP="00C95345">
      <w:pPr>
        <w:pStyle w:val="SSENNormal"/>
        <w:rPr>
          <w:rFonts w:cs="Arial"/>
        </w:rPr>
      </w:pPr>
    </w:p>
    <w:p w14:paraId="4505C8B2" w14:textId="363CE669" w:rsidR="009A18AA" w:rsidRDefault="009A18AA" w:rsidP="00C95345">
      <w:pPr>
        <w:pStyle w:val="SSENNormal"/>
        <w:rPr>
          <w:rFonts w:cs="Arial"/>
        </w:rPr>
      </w:pPr>
    </w:p>
    <w:p w14:paraId="30CEE4B5" w14:textId="77777777" w:rsidR="007E68E7" w:rsidRPr="007E68E7" w:rsidRDefault="007E68E7" w:rsidP="007E68E7">
      <w:pPr>
        <w:numPr>
          <w:ilvl w:val="0"/>
          <w:numId w:val="0"/>
        </w:numPr>
        <w:ind w:left="851" w:hanging="851"/>
        <w:rPr>
          <w:highlight w:val="lightGray"/>
        </w:rPr>
      </w:pPr>
    </w:p>
    <w:sectPr w:rsidR="007E68E7" w:rsidRPr="007E68E7" w:rsidSect="0069341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10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4CEEF" w14:textId="77777777" w:rsidR="00BE7848" w:rsidRDefault="00BE7848" w:rsidP="00D713E3">
      <w:r>
        <w:separator/>
      </w:r>
    </w:p>
  </w:endnote>
  <w:endnote w:type="continuationSeparator" w:id="0">
    <w:p w14:paraId="4FA71940" w14:textId="77777777" w:rsidR="00BE7848" w:rsidRDefault="00BE7848" w:rsidP="00D7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0EEE" w14:textId="77777777" w:rsidR="001A3CDE" w:rsidRDefault="001A3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08B2" w14:textId="1214424B" w:rsidR="00F8784E" w:rsidRPr="00450F75" w:rsidRDefault="00B80B2B" w:rsidP="00206FF9">
    <w:pPr>
      <w:pStyle w:val="SSENNormal"/>
      <w:spacing w:before="0" w:after="0"/>
      <w:ind w:left="-426"/>
      <w:rPr>
        <w:rFonts w:cs="Arial"/>
        <w:color w:val="003E66"/>
        <w:sz w:val="16"/>
        <w:szCs w:val="16"/>
      </w:rPr>
    </w:pPr>
    <w:r>
      <w:rPr>
        <w:noProof/>
      </w:rPr>
      <w:drawing>
        <wp:anchor distT="0" distB="0" distL="114300" distR="114300" simplePos="0" relativeHeight="251657728" behindDoc="0" locked="0" layoutInCell="1" allowOverlap="1" wp14:anchorId="2E3FFA75" wp14:editId="62F75BAF">
          <wp:simplePos x="0" y="0"/>
          <wp:positionH relativeFrom="column">
            <wp:posOffset>4423410</wp:posOffset>
          </wp:positionH>
          <wp:positionV relativeFrom="paragraph">
            <wp:posOffset>117475</wp:posOffset>
          </wp:positionV>
          <wp:extent cx="1804035" cy="587375"/>
          <wp:effectExtent l="0" t="0" r="0" b="0"/>
          <wp:wrapSquare wrapText="bothSides"/>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4035" cy="587375"/>
                  </a:xfrm>
                  <a:prstGeom prst="rect">
                    <a:avLst/>
                  </a:prstGeom>
                </pic:spPr>
              </pic:pic>
            </a:graphicData>
          </a:graphic>
          <wp14:sizeRelH relativeFrom="page">
            <wp14:pctWidth>0</wp14:pctWidth>
          </wp14:sizeRelH>
          <wp14:sizeRelV relativeFrom="page">
            <wp14:pctHeight>0</wp14:pctHeight>
          </wp14:sizeRelV>
        </wp:anchor>
      </w:drawing>
    </w:r>
    <w:r>
      <w:rPr>
        <w:b/>
        <w:bCs/>
        <w:noProof/>
        <w:color w:val="FFFFFF" w:themeColor="background1"/>
        <w:sz w:val="56"/>
        <w:szCs w:val="56"/>
      </w:rPr>
      <mc:AlternateContent>
        <mc:Choice Requires="wps">
          <w:drawing>
            <wp:anchor distT="0" distB="0" distL="114300" distR="114300" simplePos="0" relativeHeight="251656704" behindDoc="0" locked="0" layoutInCell="1" allowOverlap="1" wp14:anchorId="70AF59FA" wp14:editId="369876D9">
              <wp:simplePos x="0" y="0"/>
              <wp:positionH relativeFrom="column">
                <wp:posOffset>-271145</wp:posOffset>
              </wp:positionH>
              <wp:positionV relativeFrom="paragraph">
                <wp:posOffset>258445</wp:posOffset>
              </wp:positionV>
              <wp:extent cx="4725670" cy="3937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725670" cy="393700"/>
                      </a:xfrm>
                      <a:prstGeom prst="rect">
                        <a:avLst/>
                      </a:prstGeom>
                      <a:noFill/>
                      <a:ln w="6350">
                        <a:noFill/>
                      </a:ln>
                    </wps:spPr>
                    <wps:txbx>
                      <w:txbxContent>
                        <w:p w14:paraId="3CCE952F" w14:textId="77777777" w:rsidR="00206FF9" w:rsidRPr="00206FF9" w:rsidRDefault="00206FF9" w:rsidP="00206FF9">
                          <w:pPr>
                            <w:numPr>
                              <w:ilvl w:val="0"/>
                              <w:numId w:val="0"/>
                            </w:numPr>
                            <w:spacing w:before="0" w:after="0"/>
                            <w:rPr>
                              <w:rFonts w:cs="Arial"/>
                              <w:color w:val="000000" w:themeColor="text1"/>
                              <w:sz w:val="10"/>
                              <w:szCs w:val="10"/>
                            </w:rPr>
                          </w:pPr>
                          <w:r w:rsidRPr="00206FF9">
                            <w:rPr>
                              <w:rFonts w:cs="Arial"/>
                              <w:color w:val="000000" w:themeColor="text1"/>
                              <w:sz w:val="10"/>
                              <w:szCs w:val="10"/>
                            </w:rPr>
                            <w:t>Scottish and Southern Electricity Networks is a trading name of: Scottish and Southern Energy Power Distribution Limited Registered in Scotland No. SC213459; Scottish Hydro Electric Transmission plc Registered in Scotland No. SC213461; Scottish Hydro Electric Power Distribution plc Registered in Scotland No. SC213460; (all having their Registered Offices at Inveralmond House 200 Dunkeld Road Perth PH1 3AQ); and Southern Electric Power Distribution plc Registered in England &amp; Wales No. 04094290 having their Registered Office at No. 1 Forbury Place 43 Forbury Road Reading RG1 3JH which are members of the SSE Group www.ssen.co.uk</w:t>
                          </w:r>
                        </w:p>
                        <w:p w14:paraId="5C3E0C81" w14:textId="77777777" w:rsidR="00206FF9" w:rsidRPr="00206FF9" w:rsidRDefault="00206FF9" w:rsidP="00206FF9">
                          <w:pPr>
                            <w:numPr>
                              <w:ilvl w:val="0"/>
                              <w:numId w:val="0"/>
                            </w:numPr>
                            <w:spacing w:before="0" w:after="0"/>
                            <w:rPr>
                              <w:rFonts w:cs="Arial"/>
                              <w:color w:val="253746"/>
                              <w:sz w:val="10"/>
                              <w:szCs w:val="1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AF59FA" id="_x0000_t202" coordsize="21600,21600" o:spt="202" path="m,l,21600r21600,l21600,xe">
              <v:stroke joinstyle="miter"/>
              <v:path gradientshapeok="t" o:connecttype="rect"/>
            </v:shapetype>
            <v:shape id="Text Box 8" o:spid="_x0000_s1026" type="#_x0000_t202" style="position:absolute;left:0;text-align:left;margin-left:-21.35pt;margin-top:20.35pt;width:372.1pt;height: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" filled="f" stroked="f" strokeweight=".5pt">
              <v:textbox inset="0,0,0,0">
                <w:txbxContent>
                  <w:p w14:paraId="3CCE952F" w14:textId="77777777" w:rsidR="00206FF9" w:rsidRPr="00206FF9" w:rsidRDefault="00206FF9" w:rsidP="00206FF9">
                    <w:pPr>
                      <w:numPr>
                        <w:ilvl w:val="0"/>
                        <w:numId w:val="0"/>
                      </w:numPr>
                      <w:spacing w:before="0" w:after="0"/>
                      <w:rPr>
                        <w:rFonts w:cs="Arial"/>
                        <w:color w:val="000000" w:themeColor="text1"/>
                        <w:sz w:val="10"/>
                        <w:szCs w:val="10"/>
                      </w:rPr>
                    </w:pPr>
                    <w:r w:rsidRPr="00206FF9">
                      <w:rPr>
                        <w:rFonts w:cs="Arial"/>
                        <w:color w:val="000000" w:themeColor="text1"/>
                        <w:sz w:val="10"/>
                        <w:szCs w:val="10"/>
                      </w:rPr>
                      <w:t>Scottish and Southern Electricity Networks is a trading name of: Scottish and Southern Energy Power Distribution Limited Registered in Scotland No. SC213459; Scottish Hydro Electric Transmission plc Registered in Scotland No. SC213461; Scottish Hydro Electric Power Distribution plc Registered in Scotland No. SC213460; (all having their Registered Offices at Inveralmond House 200 Dunkeld Road Perth PH1 3AQ); and Southern Electric Power Distribution plc Registered in England &amp; Wales No. 04094290 having their Registered Office at No. 1 Forbury Place 43 Forbury Road Reading RG1 3JH which are members of the SSE Group www.ssen.co.uk</w:t>
                    </w:r>
                  </w:p>
                  <w:p w14:paraId="5C3E0C81" w14:textId="77777777" w:rsidR="00206FF9" w:rsidRPr="00206FF9" w:rsidRDefault="00206FF9" w:rsidP="00206FF9">
                    <w:pPr>
                      <w:numPr>
                        <w:ilvl w:val="0"/>
                        <w:numId w:val="0"/>
                      </w:numPr>
                      <w:spacing w:before="0" w:after="0"/>
                      <w:rPr>
                        <w:rFonts w:cs="Arial"/>
                        <w:color w:val="253746"/>
                        <w:sz w:val="10"/>
                        <w:szCs w:val="10"/>
                      </w:rPr>
                    </w:pPr>
                  </w:p>
                </w:txbxContent>
              </v:textbox>
              <w10:wrap type="square"/>
            </v:shape>
          </w:pict>
        </mc:Fallback>
      </mc:AlternateContent>
    </w:r>
    <w:sdt>
      <w:sdtPr>
        <w:id w:val="1211615476"/>
        <w:docPartObj>
          <w:docPartGallery w:val="Page Numbers (Bottom of Page)"/>
          <w:docPartUnique/>
        </w:docPartObj>
      </w:sdtPr>
      <w:sdtEndPr>
        <w:rPr>
          <w:rFonts w:cs="Arial"/>
          <w:color w:val="003E66"/>
          <w:sz w:val="16"/>
          <w:szCs w:val="16"/>
        </w:rPr>
      </w:sdtEndPr>
      <w:sdtContent>
        <w:sdt>
          <w:sdtPr>
            <w:rPr>
              <w:rFonts w:cs="Arial"/>
              <w:color w:val="003E66"/>
              <w:sz w:val="16"/>
              <w:szCs w:val="16"/>
            </w:rPr>
            <w:id w:val="-1548445264"/>
            <w:docPartObj>
              <w:docPartGallery w:val="Page Numbers (Top of Page)"/>
              <w:docPartUnique/>
            </w:docPartObj>
          </w:sdtPr>
          <w:sdtEndPr/>
          <w:sdtContent>
            <w:r w:rsidR="008B4E5E" w:rsidRPr="00450F75">
              <w:rPr>
                <w:rFonts w:cs="Arial"/>
                <w:color w:val="003E66"/>
                <w:sz w:val="16"/>
                <w:szCs w:val="16"/>
              </w:rPr>
              <w:t xml:space="preserve">Page </w:t>
            </w:r>
            <w:r w:rsidR="008B4E5E" w:rsidRPr="00450F75">
              <w:rPr>
                <w:rFonts w:cs="Arial"/>
                <w:b/>
                <w:color w:val="003E66"/>
                <w:sz w:val="16"/>
                <w:szCs w:val="16"/>
              </w:rPr>
              <w:fldChar w:fldCharType="begin"/>
            </w:r>
            <w:r w:rsidR="008B4E5E" w:rsidRPr="00450F75">
              <w:rPr>
                <w:rFonts w:cs="Arial"/>
                <w:b/>
                <w:color w:val="003E66"/>
                <w:sz w:val="16"/>
                <w:szCs w:val="16"/>
              </w:rPr>
              <w:instrText xml:space="preserve"> PAGE </w:instrText>
            </w:r>
            <w:r w:rsidR="008B4E5E" w:rsidRPr="00450F75">
              <w:rPr>
                <w:rFonts w:cs="Arial"/>
                <w:b/>
                <w:color w:val="003E66"/>
                <w:sz w:val="16"/>
                <w:szCs w:val="16"/>
              </w:rPr>
              <w:fldChar w:fldCharType="separate"/>
            </w:r>
            <w:r w:rsidR="001C662C" w:rsidRPr="00450F75">
              <w:rPr>
                <w:rFonts w:cs="Arial"/>
                <w:b/>
                <w:noProof/>
                <w:color w:val="003E66"/>
                <w:sz w:val="16"/>
                <w:szCs w:val="16"/>
              </w:rPr>
              <w:t>2</w:t>
            </w:r>
            <w:r w:rsidR="008B4E5E" w:rsidRPr="00450F75">
              <w:rPr>
                <w:rFonts w:cs="Arial"/>
                <w:b/>
                <w:color w:val="003E66"/>
                <w:sz w:val="16"/>
                <w:szCs w:val="16"/>
              </w:rPr>
              <w:fldChar w:fldCharType="end"/>
            </w:r>
            <w:r w:rsidR="008B4E5E" w:rsidRPr="00450F75">
              <w:rPr>
                <w:rFonts w:cs="Arial"/>
                <w:color w:val="003E66"/>
                <w:sz w:val="16"/>
                <w:szCs w:val="16"/>
              </w:rPr>
              <w:t xml:space="preserve"> of </w:t>
            </w:r>
            <w:r w:rsidR="008B4E5E" w:rsidRPr="00450F75">
              <w:rPr>
                <w:rFonts w:cs="Arial"/>
                <w:b/>
                <w:color w:val="003E66"/>
                <w:sz w:val="16"/>
                <w:szCs w:val="16"/>
              </w:rPr>
              <w:fldChar w:fldCharType="begin"/>
            </w:r>
            <w:r w:rsidR="008B4E5E" w:rsidRPr="00450F75">
              <w:rPr>
                <w:rFonts w:cs="Arial"/>
                <w:b/>
                <w:color w:val="003E66"/>
                <w:sz w:val="16"/>
                <w:szCs w:val="16"/>
              </w:rPr>
              <w:instrText xml:space="preserve"> NUMPAGES  </w:instrText>
            </w:r>
            <w:r w:rsidR="008B4E5E" w:rsidRPr="00450F75">
              <w:rPr>
                <w:rFonts w:cs="Arial"/>
                <w:b/>
                <w:color w:val="003E66"/>
                <w:sz w:val="16"/>
                <w:szCs w:val="16"/>
              </w:rPr>
              <w:fldChar w:fldCharType="separate"/>
            </w:r>
            <w:r w:rsidR="001C662C" w:rsidRPr="00450F75">
              <w:rPr>
                <w:rFonts w:cs="Arial"/>
                <w:b/>
                <w:noProof/>
                <w:color w:val="003E66"/>
                <w:sz w:val="16"/>
                <w:szCs w:val="16"/>
              </w:rPr>
              <w:t>4</w:t>
            </w:r>
            <w:r w:rsidR="008B4E5E" w:rsidRPr="00450F75">
              <w:rPr>
                <w:rFonts w:cs="Arial"/>
                <w:b/>
                <w:color w:val="003E66"/>
                <w:sz w:val="16"/>
                <w:szCs w:val="16"/>
              </w:rPr>
              <w:fldChar w:fldCharType="end"/>
            </w:r>
            <w:r w:rsidR="00206FF9" w:rsidRPr="00206FF9">
              <w:rPr>
                <w:rFonts w:cs="Arial"/>
                <w:b/>
                <w:color w:val="003E66"/>
                <w:sz w:val="16"/>
                <w:szCs w:val="16"/>
              </w:rPr>
              <w:t xml:space="preserve"> </w:t>
            </w:r>
            <w:r w:rsidR="00206FF9">
              <w:rPr>
                <w:rFonts w:cs="Arial"/>
                <w:b/>
                <w:color w:val="003E66"/>
                <w:sz w:val="16"/>
                <w:szCs w:val="16"/>
              </w:rPr>
              <w:br/>
            </w:r>
            <w:r w:rsidR="00206FF9" w:rsidRPr="00450F75">
              <w:rPr>
                <w:rFonts w:cs="Arial"/>
                <w:b/>
                <w:color w:val="003E66"/>
                <w:sz w:val="16"/>
                <w:szCs w:val="16"/>
              </w:rPr>
              <w:t>Uncontrolled if Printed</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59CD7" w14:textId="20B5631C" w:rsidR="008552F6" w:rsidRPr="00EC56B7" w:rsidRDefault="008552F6" w:rsidP="00EC56B7">
    <w:pPr>
      <w:pStyle w:val="Foote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1BDD9" w14:textId="77777777" w:rsidR="00BE7848" w:rsidRDefault="00BE7848" w:rsidP="00D713E3">
      <w:r>
        <w:separator/>
      </w:r>
    </w:p>
  </w:footnote>
  <w:footnote w:type="continuationSeparator" w:id="0">
    <w:p w14:paraId="0DC41AE2" w14:textId="77777777" w:rsidR="00BE7848" w:rsidRDefault="00BE7848" w:rsidP="00D71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5FB8" w14:textId="77777777" w:rsidR="001A3CDE" w:rsidRDefault="001A3C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5" w:type="dxa"/>
      <w:jc w:val="center"/>
      <w:tblLook w:val="04A0" w:firstRow="1" w:lastRow="0" w:firstColumn="1" w:lastColumn="0" w:noHBand="0" w:noVBand="1"/>
    </w:tblPr>
    <w:tblGrid>
      <w:gridCol w:w="2260"/>
      <w:gridCol w:w="2555"/>
      <w:gridCol w:w="2693"/>
      <w:gridCol w:w="1410"/>
      <w:gridCol w:w="1287"/>
    </w:tblGrid>
    <w:tr w:rsidR="00882346" w14:paraId="6672ADE2" w14:textId="77777777" w:rsidTr="00F03529">
      <w:trPr>
        <w:trHeight w:val="20"/>
        <w:jc w:val="center"/>
      </w:trPr>
      <w:tc>
        <w:tcPr>
          <w:tcW w:w="2260" w:type="dxa"/>
          <w:vMerge w:val="restart"/>
          <w:shd w:val="clear" w:color="auto" w:fill="auto"/>
          <w:vAlign w:val="center"/>
        </w:tcPr>
        <w:p w14:paraId="526156ED" w14:textId="54D93CCA" w:rsidR="00882346" w:rsidRPr="009A18AA" w:rsidRDefault="00D11580" w:rsidP="009A18AA">
          <w:pPr>
            <w:pStyle w:val="SSENNormal"/>
            <w:spacing w:before="0" w:after="0"/>
            <w:ind w:left="0" w:firstLine="0"/>
            <w:jc w:val="center"/>
            <w:rPr>
              <w:rFonts w:cs="Arial"/>
              <w:b/>
              <w:szCs w:val="20"/>
            </w:rPr>
          </w:pPr>
          <w:r>
            <w:rPr>
              <w:rFonts w:cs="Arial"/>
              <w:b/>
              <w:color w:val="003E66"/>
              <w:szCs w:val="20"/>
            </w:rPr>
            <w:t>FO-NET-OSM-</w:t>
          </w:r>
          <w:r w:rsidR="00F7509A">
            <w:rPr>
              <w:rFonts w:cs="Arial"/>
              <w:b/>
              <w:color w:val="003E66"/>
              <w:szCs w:val="20"/>
            </w:rPr>
            <w:t>008</w:t>
          </w:r>
        </w:p>
      </w:tc>
      <w:tc>
        <w:tcPr>
          <w:tcW w:w="5248" w:type="dxa"/>
          <w:gridSpan w:val="2"/>
          <w:vMerge w:val="restart"/>
          <w:shd w:val="clear" w:color="auto" w:fill="auto"/>
          <w:vAlign w:val="center"/>
        </w:tcPr>
        <w:p w14:paraId="43F072ED" w14:textId="5F711540" w:rsidR="00F03529" w:rsidRDefault="00D11580" w:rsidP="009A18AA">
          <w:pPr>
            <w:pStyle w:val="SSENNormal"/>
            <w:spacing w:before="0" w:after="0"/>
            <w:ind w:left="0" w:firstLine="0"/>
            <w:jc w:val="center"/>
            <w:rPr>
              <w:rFonts w:cs="Arial"/>
              <w:b/>
              <w:color w:val="003E66"/>
              <w:sz w:val="24"/>
              <w:szCs w:val="24"/>
            </w:rPr>
          </w:pPr>
          <w:r w:rsidRPr="005069E7">
            <w:rPr>
              <w:rFonts w:cs="Arial"/>
              <w:b/>
              <w:color w:val="003E66"/>
              <w:sz w:val="24"/>
              <w:szCs w:val="24"/>
            </w:rPr>
            <w:t>Operational</w:t>
          </w:r>
          <w:r w:rsidRPr="00D11580">
            <w:rPr>
              <w:rFonts w:cs="Arial"/>
              <w:b/>
              <w:color w:val="003E66"/>
              <w:sz w:val="24"/>
              <w:szCs w:val="24"/>
            </w:rPr>
            <w:t xml:space="preserve"> Key Request</w:t>
          </w:r>
          <w:r w:rsidR="00F03529">
            <w:rPr>
              <w:rFonts w:cs="Arial"/>
              <w:b/>
              <w:color w:val="003E66"/>
              <w:sz w:val="24"/>
              <w:szCs w:val="24"/>
            </w:rPr>
            <w:t xml:space="preserve"> –</w:t>
          </w:r>
        </w:p>
        <w:p w14:paraId="5D16A7E5" w14:textId="5FB9B8EA" w:rsidR="00882346" w:rsidRPr="009A18AA" w:rsidRDefault="00F03529" w:rsidP="009A18AA">
          <w:pPr>
            <w:pStyle w:val="SSENNormal"/>
            <w:spacing w:before="0" w:after="0"/>
            <w:ind w:left="0" w:firstLine="0"/>
            <w:jc w:val="center"/>
            <w:rPr>
              <w:rFonts w:cs="Arial"/>
              <w:b/>
              <w:sz w:val="24"/>
              <w:szCs w:val="24"/>
            </w:rPr>
          </w:pPr>
          <w:r w:rsidRPr="00F03529">
            <w:rPr>
              <w:rFonts w:cs="Arial"/>
              <w:b/>
              <w:color w:val="003E66"/>
              <w:sz w:val="24"/>
              <w:szCs w:val="24"/>
            </w:rPr>
            <w:t>Operational Safety Manual – Section 5.4.1</w:t>
          </w:r>
          <w:r w:rsidR="00D11580" w:rsidRPr="00D11580">
            <w:rPr>
              <w:rFonts w:cs="Arial"/>
              <w:b/>
              <w:color w:val="003E66"/>
              <w:sz w:val="24"/>
              <w:szCs w:val="24"/>
            </w:rPr>
            <w:t xml:space="preserve"> </w:t>
          </w:r>
        </w:p>
      </w:tc>
      <w:tc>
        <w:tcPr>
          <w:tcW w:w="2697" w:type="dxa"/>
          <w:gridSpan w:val="2"/>
          <w:vAlign w:val="center"/>
        </w:tcPr>
        <w:p w14:paraId="4933E205" w14:textId="77777777" w:rsidR="00882346" w:rsidRPr="009A18AA" w:rsidRDefault="00882346" w:rsidP="00F52C76">
          <w:pPr>
            <w:numPr>
              <w:ilvl w:val="0"/>
              <w:numId w:val="0"/>
            </w:numPr>
            <w:spacing w:before="40" w:after="40"/>
            <w:jc w:val="center"/>
            <w:rPr>
              <w:rFonts w:cs="Arial"/>
              <w:b/>
              <w:color w:val="253746"/>
              <w:szCs w:val="20"/>
            </w:rPr>
          </w:pPr>
          <w:r w:rsidRPr="009A18AA">
            <w:rPr>
              <w:rFonts w:cs="Arial"/>
              <w:b/>
              <w:color w:val="253746"/>
              <w:szCs w:val="20"/>
            </w:rPr>
            <w:t>Applies to</w:t>
          </w:r>
        </w:p>
      </w:tc>
    </w:tr>
    <w:tr w:rsidR="00882346" w14:paraId="6EE987BD" w14:textId="77777777" w:rsidTr="00F03529">
      <w:trPr>
        <w:trHeight w:val="20"/>
        <w:jc w:val="center"/>
      </w:trPr>
      <w:tc>
        <w:tcPr>
          <w:tcW w:w="2260" w:type="dxa"/>
          <w:vMerge/>
          <w:shd w:val="clear" w:color="auto" w:fill="auto"/>
          <w:vAlign w:val="center"/>
        </w:tcPr>
        <w:p w14:paraId="5885AFA9" w14:textId="77777777" w:rsidR="00882346" w:rsidRPr="009A18AA" w:rsidRDefault="00882346" w:rsidP="009A18AA">
          <w:pPr>
            <w:spacing w:before="0" w:after="0"/>
            <w:jc w:val="center"/>
            <w:rPr>
              <w:b/>
              <w:color w:val="003163"/>
              <w:szCs w:val="20"/>
            </w:rPr>
          </w:pPr>
        </w:p>
      </w:tc>
      <w:tc>
        <w:tcPr>
          <w:tcW w:w="5248" w:type="dxa"/>
          <w:gridSpan w:val="2"/>
          <w:vMerge/>
          <w:shd w:val="clear" w:color="auto" w:fill="auto"/>
          <w:vAlign w:val="center"/>
        </w:tcPr>
        <w:p w14:paraId="1BB0CA34" w14:textId="77777777" w:rsidR="00882346" w:rsidRPr="00DC5179" w:rsidRDefault="00882346" w:rsidP="009A18AA">
          <w:pPr>
            <w:spacing w:before="0" w:after="0"/>
            <w:jc w:val="center"/>
            <w:rPr>
              <w:b/>
              <w:color w:val="003163"/>
            </w:rPr>
          </w:pPr>
        </w:p>
      </w:tc>
      <w:tc>
        <w:tcPr>
          <w:tcW w:w="1410" w:type="dxa"/>
          <w:tcBorders>
            <w:bottom w:val="nil"/>
          </w:tcBorders>
          <w:vAlign w:val="center"/>
        </w:tcPr>
        <w:p w14:paraId="6849DE44" w14:textId="77777777" w:rsidR="00882346" w:rsidRPr="00FD6C71" w:rsidRDefault="00882346" w:rsidP="00882346">
          <w:pPr>
            <w:numPr>
              <w:ilvl w:val="0"/>
              <w:numId w:val="0"/>
            </w:numPr>
            <w:spacing w:before="40" w:after="40"/>
            <w:jc w:val="center"/>
            <w:rPr>
              <w:rFonts w:cs="Arial"/>
              <w:color w:val="000000" w:themeColor="text1"/>
              <w:sz w:val="18"/>
              <w:szCs w:val="18"/>
            </w:rPr>
          </w:pPr>
          <w:r w:rsidRPr="00FD6C71">
            <w:rPr>
              <w:rFonts w:cs="Arial"/>
              <w:color w:val="000000" w:themeColor="text1"/>
              <w:sz w:val="18"/>
              <w:szCs w:val="18"/>
            </w:rPr>
            <w:t>Distribution</w:t>
          </w:r>
        </w:p>
      </w:tc>
      <w:tc>
        <w:tcPr>
          <w:tcW w:w="1287" w:type="dxa"/>
          <w:tcBorders>
            <w:bottom w:val="nil"/>
          </w:tcBorders>
          <w:vAlign w:val="center"/>
        </w:tcPr>
        <w:p w14:paraId="74E0CB70" w14:textId="77777777" w:rsidR="00882346" w:rsidRPr="00FD6C71" w:rsidRDefault="00882346" w:rsidP="00882346">
          <w:pPr>
            <w:numPr>
              <w:ilvl w:val="0"/>
              <w:numId w:val="0"/>
            </w:numPr>
            <w:spacing w:before="40" w:after="40"/>
            <w:jc w:val="center"/>
            <w:rPr>
              <w:rFonts w:cs="Arial"/>
              <w:color w:val="000000" w:themeColor="text1"/>
              <w:sz w:val="18"/>
              <w:szCs w:val="18"/>
            </w:rPr>
          </w:pPr>
          <w:r w:rsidRPr="00FD6C71">
            <w:rPr>
              <w:rFonts w:cs="Arial"/>
              <w:color w:val="000000" w:themeColor="text1"/>
              <w:sz w:val="18"/>
              <w:szCs w:val="18"/>
            </w:rPr>
            <w:t>Transmission</w:t>
          </w:r>
        </w:p>
      </w:tc>
    </w:tr>
    <w:tr w:rsidR="00882346" w14:paraId="4572D4D7" w14:textId="77777777" w:rsidTr="00F03529">
      <w:trPr>
        <w:trHeight w:val="20"/>
        <w:jc w:val="center"/>
      </w:trPr>
      <w:tc>
        <w:tcPr>
          <w:tcW w:w="2260" w:type="dxa"/>
          <w:vMerge/>
          <w:shd w:val="clear" w:color="auto" w:fill="auto"/>
          <w:vAlign w:val="center"/>
        </w:tcPr>
        <w:p w14:paraId="100947D6" w14:textId="77777777" w:rsidR="00882346" w:rsidRPr="009A18AA" w:rsidRDefault="00882346" w:rsidP="009A18AA">
          <w:pPr>
            <w:spacing w:before="0" w:after="0"/>
            <w:jc w:val="center"/>
            <w:rPr>
              <w:b/>
              <w:color w:val="003163"/>
              <w:szCs w:val="20"/>
            </w:rPr>
          </w:pPr>
        </w:p>
      </w:tc>
      <w:tc>
        <w:tcPr>
          <w:tcW w:w="5248" w:type="dxa"/>
          <w:gridSpan w:val="2"/>
          <w:vMerge/>
          <w:shd w:val="clear" w:color="auto" w:fill="auto"/>
          <w:vAlign w:val="center"/>
        </w:tcPr>
        <w:p w14:paraId="4F159F0E" w14:textId="77777777" w:rsidR="00882346" w:rsidRPr="00DC5179" w:rsidRDefault="00882346" w:rsidP="009A18AA">
          <w:pPr>
            <w:spacing w:before="0" w:after="0"/>
            <w:jc w:val="center"/>
            <w:rPr>
              <w:b/>
              <w:color w:val="003163"/>
            </w:rPr>
          </w:pPr>
        </w:p>
      </w:tc>
      <w:tc>
        <w:tcPr>
          <w:tcW w:w="1410" w:type="dxa"/>
          <w:tcBorders>
            <w:top w:val="nil"/>
          </w:tcBorders>
          <w:vAlign w:val="center"/>
        </w:tcPr>
        <w:p w14:paraId="0B83AC6A" w14:textId="77777777" w:rsidR="00882346" w:rsidRPr="00DC5179" w:rsidRDefault="00882346" w:rsidP="00882346">
          <w:pPr>
            <w:numPr>
              <w:ilvl w:val="0"/>
              <w:numId w:val="0"/>
            </w:numPr>
            <w:jc w:val="center"/>
            <w:rPr>
              <w:b/>
            </w:rPr>
          </w:pPr>
          <w:r w:rsidRPr="00F7509A">
            <w:rPr>
              <w:rFonts w:ascii="Wingdings" w:eastAsia="Wingdings" w:hAnsi="Wingdings" w:cs="Wingdings"/>
              <w:b/>
            </w:rPr>
            <w:t>ü</w:t>
          </w:r>
        </w:p>
      </w:tc>
      <w:tc>
        <w:tcPr>
          <w:tcW w:w="1287" w:type="dxa"/>
          <w:tcBorders>
            <w:top w:val="nil"/>
          </w:tcBorders>
          <w:vAlign w:val="center"/>
        </w:tcPr>
        <w:p w14:paraId="557A0731" w14:textId="2CFDECA6" w:rsidR="00882346" w:rsidRPr="00DC5179" w:rsidRDefault="00882346" w:rsidP="00882346">
          <w:pPr>
            <w:numPr>
              <w:ilvl w:val="0"/>
              <w:numId w:val="0"/>
            </w:numPr>
            <w:ind w:left="425" w:hanging="425"/>
            <w:jc w:val="center"/>
            <w:rPr>
              <w:b/>
            </w:rPr>
          </w:pPr>
        </w:p>
      </w:tc>
    </w:tr>
    <w:tr w:rsidR="00882346" w14:paraId="1F9B739E" w14:textId="77777777" w:rsidTr="00F03529">
      <w:trPr>
        <w:trHeight w:val="20"/>
        <w:jc w:val="center"/>
      </w:trPr>
      <w:tc>
        <w:tcPr>
          <w:tcW w:w="2260" w:type="dxa"/>
          <w:vAlign w:val="center"/>
        </w:tcPr>
        <w:p w14:paraId="615C277A" w14:textId="511F2CE7" w:rsidR="00882346" w:rsidRPr="00F7509A" w:rsidRDefault="00882346" w:rsidP="009A18AA">
          <w:pPr>
            <w:pStyle w:val="SSENNormal"/>
            <w:spacing w:before="0" w:after="0"/>
            <w:ind w:left="22" w:hanging="22"/>
            <w:jc w:val="center"/>
            <w:rPr>
              <w:rFonts w:cs="Arial"/>
              <w:sz w:val="18"/>
              <w:szCs w:val="18"/>
            </w:rPr>
          </w:pPr>
          <w:r w:rsidRPr="00F7509A">
            <w:rPr>
              <w:rFonts w:cs="Arial"/>
              <w:b/>
              <w:sz w:val="18"/>
              <w:szCs w:val="18"/>
            </w:rPr>
            <w:t>Revision:</w:t>
          </w:r>
          <w:r w:rsidRPr="00F7509A">
            <w:rPr>
              <w:rFonts w:cs="Arial"/>
              <w:sz w:val="18"/>
              <w:szCs w:val="18"/>
            </w:rPr>
            <w:t xml:space="preserve"> </w:t>
          </w:r>
          <w:r w:rsidR="00F7509A">
            <w:rPr>
              <w:rFonts w:cs="Arial"/>
              <w:sz w:val="18"/>
              <w:szCs w:val="18"/>
            </w:rPr>
            <w:t>1.00</w:t>
          </w:r>
        </w:p>
      </w:tc>
      <w:tc>
        <w:tcPr>
          <w:tcW w:w="2555" w:type="dxa"/>
          <w:vAlign w:val="center"/>
        </w:tcPr>
        <w:p w14:paraId="27635853" w14:textId="676B9DBF" w:rsidR="00882346" w:rsidRPr="00F7509A" w:rsidRDefault="00882346" w:rsidP="009A18AA">
          <w:pPr>
            <w:pStyle w:val="SSENNormal"/>
            <w:spacing w:before="0" w:after="0"/>
            <w:ind w:left="0" w:firstLine="0"/>
            <w:jc w:val="center"/>
            <w:rPr>
              <w:rFonts w:cs="Arial"/>
              <w:sz w:val="18"/>
              <w:szCs w:val="18"/>
            </w:rPr>
          </w:pPr>
          <w:r w:rsidRPr="00F7509A">
            <w:rPr>
              <w:rFonts w:cs="Arial"/>
              <w:b/>
              <w:sz w:val="18"/>
              <w:szCs w:val="18"/>
            </w:rPr>
            <w:t>Classification:</w:t>
          </w:r>
          <w:r w:rsidRPr="00F7509A">
            <w:rPr>
              <w:rFonts w:cs="Arial"/>
              <w:sz w:val="18"/>
              <w:szCs w:val="18"/>
            </w:rPr>
            <w:t xml:space="preserve"> </w:t>
          </w:r>
          <w:r w:rsidR="003E2671" w:rsidRPr="00F7509A">
            <w:rPr>
              <w:rFonts w:cs="Arial"/>
              <w:sz w:val="18"/>
              <w:szCs w:val="18"/>
            </w:rPr>
            <w:t>Public</w:t>
          </w:r>
        </w:p>
      </w:tc>
      <w:tc>
        <w:tcPr>
          <w:tcW w:w="2693" w:type="dxa"/>
          <w:vAlign w:val="center"/>
        </w:tcPr>
        <w:p w14:paraId="29403C4C" w14:textId="2BC21804" w:rsidR="00882346" w:rsidRPr="00F7509A" w:rsidRDefault="00882346" w:rsidP="009A18AA">
          <w:pPr>
            <w:pStyle w:val="SSENNormal"/>
            <w:spacing w:before="0" w:after="0"/>
            <w:ind w:left="29" w:firstLine="0"/>
            <w:jc w:val="center"/>
            <w:rPr>
              <w:rFonts w:cs="Arial"/>
              <w:sz w:val="18"/>
              <w:szCs w:val="18"/>
            </w:rPr>
          </w:pPr>
          <w:r w:rsidRPr="00F7509A">
            <w:rPr>
              <w:rFonts w:cs="Arial"/>
              <w:b/>
              <w:sz w:val="18"/>
              <w:szCs w:val="18"/>
            </w:rPr>
            <w:t>Issue Date:</w:t>
          </w:r>
          <w:r w:rsidRPr="00F7509A">
            <w:rPr>
              <w:rFonts w:cs="Arial"/>
              <w:sz w:val="18"/>
              <w:szCs w:val="18"/>
            </w:rPr>
            <w:t xml:space="preserve"> </w:t>
          </w:r>
          <w:r w:rsidR="00AB5FEF">
            <w:rPr>
              <w:rFonts w:cs="Arial"/>
              <w:sz w:val="18"/>
              <w:szCs w:val="18"/>
            </w:rPr>
            <w:t>March</w:t>
          </w:r>
          <w:r w:rsidR="00F7509A">
            <w:rPr>
              <w:rFonts w:cs="Arial"/>
              <w:sz w:val="18"/>
              <w:szCs w:val="18"/>
            </w:rPr>
            <w:t xml:space="preserve"> 202</w:t>
          </w:r>
          <w:r w:rsidR="00480109">
            <w:rPr>
              <w:rFonts w:cs="Arial"/>
              <w:sz w:val="18"/>
              <w:szCs w:val="18"/>
            </w:rPr>
            <w:t>3</w:t>
          </w:r>
        </w:p>
      </w:tc>
      <w:tc>
        <w:tcPr>
          <w:tcW w:w="2697" w:type="dxa"/>
          <w:gridSpan w:val="2"/>
          <w:vAlign w:val="center"/>
        </w:tcPr>
        <w:p w14:paraId="205608C7" w14:textId="3557D676" w:rsidR="00882346" w:rsidRPr="00F7509A" w:rsidRDefault="00882346" w:rsidP="00705DC8">
          <w:pPr>
            <w:pStyle w:val="SSENNormal"/>
            <w:spacing w:after="40"/>
            <w:ind w:left="0" w:firstLine="0"/>
            <w:jc w:val="center"/>
            <w:rPr>
              <w:rFonts w:cs="Arial"/>
              <w:sz w:val="18"/>
              <w:szCs w:val="18"/>
            </w:rPr>
          </w:pPr>
          <w:r w:rsidRPr="00F7509A">
            <w:rPr>
              <w:rFonts w:cs="Arial"/>
              <w:b/>
              <w:sz w:val="18"/>
              <w:szCs w:val="18"/>
            </w:rPr>
            <w:t>Review Date:</w:t>
          </w:r>
          <w:r w:rsidRPr="00F7509A">
            <w:rPr>
              <w:rFonts w:cs="Arial"/>
              <w:sz w:val="18"/>
              <w:szCs w:val="18"/>
            </w:rPr>
            <w:t xml:space="preserve"> </w:t>
          </w:r>
          <w:r w:rsidR="00AB5FEF">
            <w:rPr>
              <w:rFonts w:cs="Arial"/>
              <w:sz w:val="18"/>
              <w:szCs w:val="18"/>
            </w:rPr>
            <w:t>March</w:t>
          </w:r>
          <w:r w:rsidR="00F7509A">
            <w:rPr>
              <w:rFonts w:cs="Arial"/>
              <w:sz w:val="18"/>
              <w:szCs w:val="18"/>
            </w:rPr>
            <w:t xml:space="preserve"> 2028</w:t>
          </w:r>
        </w:p>
      </w:tc>
    </w:tr>
  </w:tbl>
  <w:p w14:paraId="29AF2627" w14:textId="6BCB3C55" w:rsidR="00882346" w:rsidRPr="00C6073A" w:rsidRDefault="00C6073A" w:rsidP="00C6073A">
    <w:pPr>
      <w:pStyle w:val="SSENNormal"/>
      <w:jc w:val="center"/>
      <w:rPr>
        <w:sz w:val="18"/>
        <w:szCs w:val="18"/>
      </w:rPr>
    </w:pPr>
    <w:r w:rsidRPr="00C6073A">
      <w:rPr>
        <w:sz w:val="18"/>
        <w:szCs w:val="18"/>
      </w:rPr>
      <w:t>This Form is to be used in conjunction with PR-NET-OSM-</w:t>
    </w:r>
    <w:r w:rsidR="005F4F8D">
      <w:rPr>
        <w:sz w:val="18"/>
        <w:szCs w:val="18"/>
      </w:rPr>
      <w:t>042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5" w:type="dxa"/>
      <w:jc w:val="center"/>
      <w:tblLook w:val="04A0" w:firstRow="1" w:lastRow="0" w:firstColumn="1" w:lastColumn="0" w:noHBand="0" w:noVBand="1"/>
    </w:tblPr>
    <w:tblGrid>
      <w:gridCol w:w="2263"/>
      <w:gridCol w:w="2268"/>
      <w:gridCol w:w="2694"/>
      <w:gridCol w:w="1421"/>
      <w:gridCol w:w="1559"/>
    </w:tblGrid>
    <w:tr w:rsidR="00882346" w14:paraId="58752903" w14:textId="77777777" w:rsidTr="009A18AA">
      <w:trPr>
        <w:trHeight w:val="20"/>
        <w:jc w:val="center"/>
      </w:trPr>
      <w:tc>
        <w:tcPr>
          <w:tcW w:w="2263" w:type="dxa"/>
          <w:vMerge w:val="restart"/>
          <w:shd w:val="clear" w:color="auto" w:fill="auto"/>
          <w:vAlign w:val="center"/>
        </w:tcPr>
        <w:p w14:paraId="52371793" w14:textId="77777777" w:rsidR="00882346" w:rsidRPr="009A18AA" w:rsidRDefault="003D495F" w:rsidP="009A18AA">
          <w:pPr>
            <w:pStyle w:val="SSENNormal"/>
            <w:spacing w:before="0" w:after="0"/>
            <w:ind w:left="0" w:firstLine="0"/>
            <w:jc w:val="center"/>
            <w:rPr>
              <w:rFonts w:cs="Arial"/>
              <w:b/>
              <w:szCs w:val="20"/>
            </w:rPr>
          </w:pPr>
          <w:r w:rsidRPr="009A18AA">
            <w:rPr>
              <w:rFonts w:cs="Arial"/>
              <w:b/>
              <w:color w:val="003E66"/>
              <w:szCs w:val="20"/>
            </w:rPr>
            <w:t>XX</w:t>
          </w:r>
          <w:r w:rsidR="0036195C" w:rsidRPr="009A18AA">
            <w:rPr>
              <w:rFonts w:cs="Arial"/>
              <w:b/>
              <w:color w:val="003E66"/>
              <w:szCs w:val="20"/>
            </w:rPr>
            <w:t>(X)</w:t>
          </w:r>
          <w:r w:rsidR="00882346" w:rsidRPr="009A18AA">
            <w:rPr>
              <w:rFonts w:cs="Arial"/>
              <w:b/>
              <w:color w:val="003E66"/>
              <w:szCs w:val="20"/>
            </w:rPr>
            <w:t>-NET-</w:t>
          </w:r>
          <w:r w:rsidRPr="009A18AA">
            <w:rPr>
              <w:rFonts w:cs="Arial"/>
              <w:b/>
              <w:color w:val="003E66"/>
              <w:szCs w:val="20"/>
            </w:rPr>
            <w:t>XXX</w:t>
          </w:r>
          <w:r w:rsidR="00882346" w:rsidRPr="009A18AA">
            <w:rPr>
              <w:rFonts w:cs="Arial"/>
              <w:b/>
              <w:color w:val="003E66"/>
              <w:szCs w:val="20"/>
            </w:rPr>
            <w:t>-</w:t>
          </w:r>
          <w:r w:rsidR="00211E09" w:rsidRPr="009A18AA">
            <w:rPr>
              <w:rFonts w:cs="Arial"/>
              <w:b/>
              <w:color w:val="003E66"/>
              <w:szCs w:val="20"/>
            </w:rPr>
            <w:t>XXX</w:t>
          </w:r>
        </w:p>
      </w:tc>
      <w:tc>
        <w:tcPr>
          <w:tcW w:w="4962" w:type="dxa"/>
          <w:gridSpan w:val="2"/>
          <w:vMerge w:val="restart"/>
          <w:shd w:val="clear" w:color="auto" w:fill="auto"/>
          <w:vAlign w:val="center"/>
        </w:tcPr>
        <w:p w14:paraId="26903C51" w14:textId="77777777" w:rsidR="00E10D89" w:rsidRPr="009A18AA" w:rsidRDefault="009649DC" w:rsidP="009A18AA">
          <w:pPr>
            <w:pStyle w:val="SSENNormal"/>
            <w:spacing w:before="0" w:after="0"/>
            <w:ind w:left="0" w:firstLine="0"/>
            <w:jc w:val="center"/>
            <w:rPr>
              <w:rFonts w:cs="Arial"/>
              <w:b/>
              <w:color w:val="253746"/>
              <w:sz w:val="24"/>
              <w:szCs w:val="24"/>
            </w:rPr>
          </w:pPr>
          <w:r w:rsidRPr="009A18AA">
            <w:rPr>
              <w:rFonts w:cs="Arial"/>
              <w:b/>
              <w:color w:val="003E66"/>
              <w:sz w:val="24"/>
              <w:szCs w:val="24"/>
            </w:rPr>
            <w:t xml:space="preserve">SSEN </w:t>
          </w:r>
          <w:r w:rsidR="008E71A5" w:rsidRPr="009A18AA">
            <w:rPr>
              <w:rFonts w:cs="Arial"/>
              <w:b/>
              <w:color w:val="003E66"/>
              <w:sz w:val="24"/>
              <w:szCs w:val="24"/>
            </w:rPr>
            <w:t xml:space="preserve">Word </w:t>
          </w:r>
          <w:r w:rsidR="00E10D89" w:rsidRPr="009A18AA">
            <w:rPr>
              <w:rFonts w:cs="Arial"/>
              <w:b/>
              <w:color w:val="003E66"/>
              <w:sz w:val="24"/>
              <w:szCs w:val="24"/>
            </w:rPr>
            <w:t>Template</w:t>
          </w:r>
          <w:r w:rsidR="00577462" w:rsidRPr="009A18AA">
            <w:rPr>
              <w:rFonts w:cs="Arial"/>
              <w:b/>
              <w:color w:val="003E66"/>
              <w:sz w:val="24"/>
              <w:szCs w:val="24"/>
            </w:rPr>
            <w:t xml:space="preserve"> (Internal)</w:t>
          </w:r>
        </w:p>
        <w:p w14:paraId="0666C812" w14:textId="77777777" w:rsidR="00882346" w:rsidRPr="009A18AA" w:rsidRDefault="00E10D89" w:rsidP="009A18AA">
          <w:pPr>
            <w:pStyle w:val="SSENNormal"/>
            <w:spacing w:before="0" w:after="0"/>
            <w:ind w:left="0" w:firstLine="0"/>
            <w:jc w:val="center"/>
            <w:rPr>
              <w:rFonts w:cs="Arial"/>
              <w:b/>
              <w:sz w:val="24"/>
              <w:szCs w:val="24"/>
            </w:rPr>
          </w:pPr>
          <w:r w:rsidRPr="009A18AA">
            <w:rPr>
              <w:rFonts w:cs="Arial"/>
              <w:b/>
              <w:color w:val="FF0000"/>
              <w:sz w:val="24"/>
              <w:szCs w:val="24"/>
            </w:rPr>
            <w:t>(Please Update Above)</w:t>
          </w:r>
        </w:p>
      </w:tc>
      <w:tc>
        <w:tcPr>
          <w:tcW w:w="2980" w:type="dxa"/>
          <w:gridSpan w:val="2"/>
          <w:vAlign w:val="center"/>
        </w:tcPr>
        <w:p w14:paraId="30160972" w14:textId="77777777" w:rsidR="00882346" w:rsidRPr="009A18AA" w:rsidRDefault="00882346" w:rsidP="00F52C76">
          <w:pPr>
            <w:numPr>
              <w:ilvl w:val="0"/>
              <w:numId w:val="0"/>
            </w:numPr>
            <w:spacing w:before="40" w:after="40"/>
            <w:jc w:val="center"/>
            <w:rPr>
              <w:rFonts w:cs="Arial"/>
              <w:b/>
              <w:color w:val="253746"/>
              <w:szCs w:val="20"/>
            </w:rPr>
          </w:pPr>
          <w:r w:rsidRPr="009A18AA">
            <w:rPr>
              <w:rFonts w:cs="Arial"/>
              <w:b/>
              <w:color w:val="253746"/>
              <w:szCs w:val="20"/>
            </w:rPr>
            <w:t>Applies to</w:t>
          </w:r>
        </w:p>
      </w:tc>
    </w:tr>
    <w:tr w:rsidR="00882346" w14:paraId="6D859CF4" w14:textId="77777777" w:rsidTr="009A18AA">
      <w:trPr>
        <w:trHeight w:val="20"/>
        <w:jc w:val="center"/>
      </w:trPr>
      <w:tc>
        <w:tcPr>
          <w:tcW w:w="2263" w:type="dxa"/>
          <w:vMerge/>
          <w:shd w:val="clear" w:color="auto" w:fill="auto"/>
          <w:vAlign w:val="center"/>
        </w:tcPr>
        <w:p w14:paraId="21B346B0" w14:textId="77777777" w:rsidR="00882346" w:rsidRPr="009A18AA" w:rsidRDefault="00882346" w:rsidP="009A18AA">
          <w:pPr>
            <w:spacing w:before="0" w:after="0"/>
            <w:jc w:val="center"/>
            <w:rPr>
              <w:b/>
              <w:color w:val="003163"/>
              <w:szCs w:val="20"/>
            </w:rPr>
          </w:pPr>
        </w:p>
      </w:tc>
      <w:tc>
        <w:tcPr>
          <w:tcW w:w="4962" w:type="dxa"/>
          <w:gridSpan w:val="2"/>
          <w:vMerge/>
          <w:shd w:val="clear" w:color="auto" w:fill="auto"/>
          <w:vAlign w:val="center"/>
        </w:tcPr>
        <w:p w14:paraId="75AB854E" w14:textId="77777777" w:rsidR="00882346" w:rsidRPr="00DC5179" w:rsidRDefault="00882346" w:rsidP="009A18AA">
          <w:pPr>
            <w:spacing w:before="0" w:after="0"/>
            <w:jc w:val="center"/>
            <w:rPr>
              <w:b/>
              <w:color w:val="003163"/>
            </w:rPr>
          </w:pPr>
        </w:p>
      </w:tc>
      <w:tc>
        <w:tcPr>
          <w:tcW w:w="1421" w:type="dxa"/>
          <w:tcBorders>
            <w:bottom w:val="nil"/>
          </w:tcBorders>
          <w:vAlign w:val="center"/>
        </w:tcPr>
        <w:p w14:paraId="50260A74" w14:textId="77777777" w:rsidR="00882346" w:rsidRPr="009A18AA" w:rsidRDefault="00882346" w:rsidP="00882346">
          <w:pPr>
            <w:numPr>
              <w:ilvl w:val="0"/>
              <w:numId w:val="0"/>
            </w:numPr>
            <w:spacing w:before="40" w:after="40"/>
            <w:jc w:val="center"/>
            <w:rPr>
              <w:rFonts w:cs="Arial"/>
              <w:color w:val="253746"/>
              <w:szCs w:val="20"/>
            </w:rPr>
          </w:pPr>
          <w:r w:rsidRPr="009A18AA">
            <w:rPr>
              <w:rFonts w:cs="Arial"/>
              <w:color w:val="253746"/>
              <w:szCs w:val="20"/>
            </w:rPr>
            <w:t>Distribution</w:t>
          </w:r>
        </w:p>
      </w:tc>
      <w:tc>
        <w:tcPr>
          <w:tcW w:w="1559" w:type="dxa"/>
          <w:tcBorders>
            <w:bottom w:val="nil"/>
          </w:tcBorders>
          <w:vAlign w:val="center"/>
        </w:tcPr>
        <w:p w14:paraId="5E6BED90" w14:textId="77777777" w:rsidR="00882346" w:rsidRPr="009A18AA" w:rsidRDefault="00882346" w:rsidP="00882346">
          <w:pPr>
            <w:numPr>
              <w:ilvl w:val="0"/>
              <w:numId w:val="0"/>
            </w:numPr>
            <w:spacing w:before="40" w:after="40"/>
            <w:jc w:val="center"/>
            <w:rPr>
              <w:rFonts w:cs="Arial"/>
              <w:color w:val="253746"/>
              <w:szCs w:val="20"/>
            </w:rPr>
          </w:pPr>
          <w:r w:rsidRPr="009A18AA">
            <w:rPr>
              <w:rFonts w:cs="Arial"/>
              <w:color w:val="253746"/>
              <w:szCs w:val="20"/>
            </w:rPr>
            <w:t>Transmission</w:t>
          </w:r>
        </w:p>
      </w:tc>
    </w:tr>
    <w:tr w:rsidR="00882346" w14:paraId="64471616" w14:textId="77777777" w:rsidTr="009A18AA">
      <w:trPr>
        <w:trHeight w:val="20"/>
        <w:jc w:val="center"/>
      </w:trPr>
      <w:tc>
        <w:tcPr>
          <w:tcW w:w="2263" w:type="dxa"/>
          <w:vMerge/>
          <w:shd w:val="clear" w:color="auto" w:fill="auto"/>
          <w:vAlign w:val="center"/>
        </w:tcPr>
        <w:p w14:paraId="39E32F35" w14:textId="77777777" w:rsidR="00882346" w:rsidRPr="009A18AA" w:rsidRDefault="00882346" w:rsidP="009A18AA">
          <w:pPr>
            <w:spacing w:before="0" w:after="0"/>
            <w:jc w:val="center"/>
            <w:rPr>
              <w:b/>
              <w:color w:val="003163"/>
              <w:szCs w:val="20"/>
            </w:rPr>
          </w:pPr>
        </w:p>
      </w:tc>
      <w:tc>
        <w:tcPr>
          <w:tcW w:w="4962" w:type="dxa"/>
          <w:gridSpan w:val="2"/>
          <w:vMerge/>
          <w:shd w:val="clear" w:color="auto" w:fill="auto"/>
          <w:vAlign w:val="center"/>
        </w:tcPr>
        <w:p w14:paraId="5B96D3C0" w14:textId="77777777" w:rsidR="00882346" w:rsidRPr="00DC5179" w:rsidRDefault="00882346" w:rsidP="009A18AA">
          <w:pPr>
            <w:spacing w:before="0" w:after="0"/>
            <w:jc w:val="center"/>
            <w:rPr>
              <w:b/>
              <w:color w:val="003163"/>
            </w:rPr>
          </w:pPr>
        </w:p>
      </w:tc>
      <w:tc>
        <w:tcPr>
          <w:tcW w:w="1421" w:type="dxa"/>
          <w:tcBorders>
            <w:top w:val="nil"/>
          </w:tcBorders>
          <w:vAlign w:val="center"/>
        </w:tcPr>
        <w:p w14:paraId="4446623D" w14:textId="77777777" w:rsidR="00882346" w:rsidRPr="00DC5179" w:rsidRDefault="00882346" w:rsidP="00882346">
          <w:pPr>
            <w:numPr>
              <w:ilvl w:val="0"/>
              <w:numId w:val="0"/>
            </w:numPr>
            <w:jc w:val="center"/>
            <w:rPr>
              <w:b/>
            </w:rPr>
          </w:pPr>
          <w:r w:rsidRPr="00690D23">
            <w:rPr>
              <w:rFonts w:ascii="Wingdings" w:eastAsia="Wingdings" w:hAnsi="Wingdings" w:cs="Wingdings"/>
              <w:b/>
              <w:color w:val="FF0000"/>
            </w:rPr>
            <w:t>ü</w:t>
          </w:r>
        </w:p>
      </w:tc>
      <w:tc>
        <w:tcPr>
          <w:tcW w:w="1559" w:type="dxa"/>
          <w:tcBorders>
            <w:top w:val="nil"/>
          </w:tcBorders>
          <w:vAlign w:val="center"/>
        </w:tcPr>
        <w:p w14:paraId="5B3390CE" w14:textId="77777777" w:rsidR="00882346" w:rsidRPr="00DC5179" w:rsidRDefault="00882346" w:rsidP="00882346">
          <w:pPr>
            <w:numPr>
              <w:ilvl w:val="0"/>
              <w:numId w:val="0"/>
            </w:numPr>
            <w:ind w:left="425" w:hanging="425"/>
            <w:jc w:val="center"/>
            <w:rPr>
              <w:b/>
            </w:rPr>
          </w:pPr>
          <w:r w:rsidRPr="00690D23">
            <w:rPr>
              <w:rFonts w:ascii="Wingdings" w:eastAsia="Wingdings" w:hAnsi="Wingdings" w:cs="Wingdings"/>
              <w:b/>
              <w:color w:val="FF0000"/>
            </w:rPr>
            <w:t>ü</w:t>
          </w:r>
        </w:p>
      </w:tc>
    </w:tr>
    <w:tr w:rsidR="00882346" w14:paraId="4F97B14A" w14:textId="77777777" w:rsidTr="009A18AA">
      <w:trPr>
        <w:trHeight w:val="20"/>
        <w:jc w:val="center"/>
      </w:trPr>
      <w:tc>
        <w:tcPr>
          <w:tcW w:w="2263" w:type="dxa"/>
          <w:vAlign w:val="center"/>
        </w:tcPr>
        <w:p w14:paraId="16272F5F" w14:textId="77777777" w:rsidR="00882346" w:rsidRPr="009A18AA" w:rsidRDefault="00882346" w:rsidP="009A18AA">
          <w:pPr>
            <w:pStyle w:val="SSENNormal"/>
            <w:spacing w:before="0" w:after="0"/>
            <w:ind w:left="22" w:hanging="22"/>
            <w:jc w:val="center"/>
            <w:rPr>
              <w:rFonts w:cs="Arial"/>
              <w:sz w:val="18"/>
              <w:szCs w:val="18"/>
            </w:rPr>
          </w:pPr>
          <w:r w:rsidRPr="009A18AA">
            <w:rPr>
              <w:rFonts w:cs="Arial"/>
              <w:b/>
              <w:color w:val="000000" w:themeColor="text1"/>
              <w:sz w:val="18"/>
              <w:szCs w:val="18"/>
            </w:rPr>
            <w:t>Revision:</w:t>
          </w:r>
          <w:r w:rsidRPr="009A18AA">
            <w:rPr>
              <w:rFonts w:cs="Arial"/>
              <w:color w:val="000000" w:themeColor="text1"/>
              <w:sz w:val="18"/>
              <w:szCs w:val="18"/>
            </w:rPr>
            <w:t xml:space="preserve"> </w:t>
          </w:r>
          <w:r w:rsidRPr="009A18AA">
            <w:rPr>
              <w:rFonts w:cs="Arial"/>
              <w:color w:val="FF0000"/>
              <w:sz w:val="18"/>
              <w:szCs w:val="18"/>
            </w:rPr>
            <w:t>*0.00*</w:t>
          </w:r>
        </w:p>
      </w:tc>
      <w:tc>
        <w:tcPr>
          <w:tcW w:w="2268" w:type="dxa"/>
          <w:vAlign w:val="center"/>
        </w:tcPr>
        <w:p w14:paraId="78512022" w14:textId="77777777" w:rsidR="00882346" w:rsidRPr="00AE1D7E" w:rsidRDefault="00882346" w:rsidP="009A18AA">
          <w:pPr>
            <w:pStyle w:val="SSENNormal"/>
            <w:spacing w:before="0" w:after="0"/>
            <w:ind w:left="0" w:firstLine="0"/>
            <w:jc w:val="center"/>
            <w:rPr>
              <w:rFonts w:cs="Arial"/>
              <w:sz w:val="18"/>
              <w:szCs w:val="18"/>
            </w:rPr>
          </w:pPr>
          <w:r w:rsidRPr="009A18AA">
            <w:rPr>
              <w:rFonts w:cs="Arial"/>
              <w:b/>
              <w:color w:val="000000" w:themeColor="text1"/>
              <w:sz w:val="18"/>
              <w:szCs w:val="18"/>
            </w:rPr>
            <w:t>Classification:</w:t>
          </w:r>
          <w:r w:rsidRPr="009A18AA">
            <w:rPr>
              <w:rFonts w:cs="Arial"/>
              <w:color w:val="000000" w:themeColor="text1"/>
              <w:sz w:val="18"/>
              <w:szCs w:val="18"/>
            </w:rPr>
            <w:t xml:space="preserve"> </w:t>
          </w:r>
          <w:r w:rsidR="00742D47" w:rsidRPr="009A18AA">
            <w:rPr>
              <w:rFonts w:cs="Arial"/>
              <w:color w:val="253746"/>
              <w:sz w:val="18"/>
              <w:szCs w:val="18"/>
            </w:rPr>
            <w:t>Internal</w:t>
          </w:r>
        </w:p>
      </w:tc>
      <w:tc>
        <w:tcPr>
          <w:tcW w:w="2694" w:type="dxa"/>
          <w:vAlign w:val="center"/>
        </w:tcPr>
        <w:p w14:paraId="5B4AA346" w14:textId="77777777" w:rsidR="00882346" w:rsidRPr="00AE1D7E" w:rsidRDefault="00882346" w:rsidP="009A18AA">
          <w:pPr>
            <w:pStyle w:val="SSENNormal"/>
            <w:spacing w:before="0" w:after="0"/>
            <w:ind w:left="29" w:firstLine="0"/>
            <w:jc w:val="center"/>
            <w:rPr>
              <w:rFonts w:cs="Arial"/>
              <w:sz w:val="18"/>
              <w:szCs w:val="18"/>
            </w:rPr>
          </w:pPr>
          <w:r w:rsidRPr="00E05044">
            <w:rPr>
              <w:rFonts w:cs="Arial"/>
              <w:b/>
              <w:color w:val="000000" w:themeColor="text1"/>
              <w:sz w:val="18"/>
              <w:szCs w:val="18"/>
            </w:rPr>
            <w:t>Issue Date:</w:t>
          </w:r>
          <w:r w:rsidRPr="00E05044">
            <w:rPr>
              <w:rFonts w:cs="Arial"/>
              <w:color w:val="000000" w:themeColor="text1"/>
              <w:sz w:val="18"/>
              <w:szCs w:val="18"/>
            </w:rPr>
            <w:t xml:space="preserve"> </w:t>
          </w:r>
          <w:r w:rsidRPr="00AE1D7E">
            <w:rPr>
              <w:rFonts w:cs="Arial"/>
              <w:color w:val="FF0000"/>
              <w:sz w:val="18"/>
              <w:szCs w:val="18"/>
            </w:rPr>
            <w:t>*Month Year*</w:t>
          </w:r>
        </w:p>
      </w:tc>
      <w:tc>
        <w:tcPr>
          <w:tcW w:w="2980" w:type="dxa"/>
          <w:gridSpan w:val="2"/>
          <w:vAlign w:val="center"/>
        </w:tcPr>
        <w:p w14:paraId="5966960F" w14:textId="77777777" w:rsidR="00882346" w:rsidRPr="00AE1D7E" w:rsidRDefault="00882346" w:rsidP="00705DC8">
          <w:pPr>
            <w:pStyle w:val="SSENNormal"/>
            <w:spacing w:after="40"/>
            <w:ind w:left="0" w:firstLine="0"/>
            <w:jc w:val="center"/>
            <w:rPr>
              <w:rFonts w:cs="Arial"/>
              <w:sz w:val="18"/>
              <w:szCs w:val="18"/>
            </w:rPr>
          </w:pPr>
          <w:r w:rsidRPr="00E05044">
            <w:rPr>
              <w:rFonts w:cs="Arial"/>
              <w:b/>
              <w:color w:val="000000" w:themeColor="text1"/>
              <w:sz w:val="18"/>
              <w:szCs w:val="18"/>
            </w:rPr>
            <w:t>Review Date:</w:t>
          </w:r>
          <w:r w:rsidRPr="00E05044">
            <w:rPr>
              <w:rFonts w:cs="Arial"/>
              <w:color w:val="000000" w:themeColor="text1"/>
              <w:sz w:val="18"/>
              <w:szCs w:val="18"/>
            </w:rPr>
            <w:t xml:space="preserve"> </w:t>
          </w:r>
          <w:r w:rsidRPr="00AE1D7E">
            <w:rPr>
              <w:rFonts w:cs="Arial"/>
              <w:color w:val="FF0000"/>
              <w:sz w:val="18"/>
              <w:szCs w:val="18"/>
            </w:rPr>
            <w:t>*Month Year*</w:t>
          </w:r>
        </w:p>
      </w:tc>
    </w:tr>
  </w:tbl>
  <w:p w14:paraId="36D6A9A5" w14:textId="6A18C355" w:rsidR="00F6365F" w:rsidRPr="00F6365F" w:rsidRDefault="00F6365F" w:rsidP="00F6365F">
    <w:pPr>
      <w:pStyle w:val="Header"/>
      <w:tabs>
        <w:tab w:val="clear" w:pos="4513"/>
        <w:tab w:val="clear" w:pos="9026"/>
        <w:tab w:val="left" w:pos="1717"/>
      </w:tabs>
      <w:rPr>
        <w:sz w:val="10"/>
        <w:szCs w:val="10"/>
      </w:rPr>
    </w:pPr>
    <w:r>
      <w:rPr>
        <w:sz w:val="10"/>
        <w:szCs w:val="1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2E3656"/>
    <w:lvl w:ilvl="0">
      <w:start w:val="1"/>
      <w:numFmt w:val="bullet"/>
      <w:pStyle w:val="ListBullet"/>
      <w:lvlText w:val=""/>
      <w:lvlJc w:val="left"/>
      <w:pPr>
        <w:tabs>
          <w:tab w:val="num" w:pos="1418"/>
        </w:tabs>
        <w:ind w:left="1418" w:hanging="567"/>
      </w:pPr>
      <w:rPr>
        <w:rFonts w:ascii="Symbol" w:hAnsi="Symbol" w:hint="default"/>
      </w:rPr>
    </w:lvl>
  </w:abstractNum>
  <w:abstractNum w:abstractNumId="1" w15:restartNumberingAfterBreak="0">
    <w:nsid w:val="0D2D218B"/>
    <w:multiLevelType w:val="multilevel"/>
    <w:tmpl w:val="C2D852CE"/>
    <w:name w:val="SSENUM"/>
    <w:lvl w:ilvl="0">
      <w:start w:val="1"/>
      <w:numFmt w:val="decimal"/>
      <w:pStyle w:val="Heading1"/>
      <w:lvlText w:val="%1"/>
      <w:lvlJc w:val="left"/>
      <w:pPr>
        <w:ind w:left="851" w:hanging="851"/>
      </w:pPr>
      <w:rPr>
        <w:specVanish w:val="0"/>
      </w:rPr>
    </w:lvl>
    <w:lvl w:ilvl="1">
      <w:start w:val="1"/>
      <w:numFmt w:val="decimal"/>
      <w:pStyle w:val="Normal"/>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0ED11377"/>
    <w:multiLevelType w:val="multilevel"/>
    <w:tmpl w:val="236EBC92"/>
    <w:lvl w:ilvl="0">
      <w:start w:val="1"/>
      <w:numFmt w:val="upperLetter"/>
      <w:pStyle w:val="SSENAppendix"/>
      <w:lvlText w:val="Appendix %1"/>
      <w:lvlJc w:val="left"/>
      <w:pPr>
        <w:ind w:left="2268" w:hanging="2268"/>
      </w:pPr>
      <w:rPr>
        <w:rFonts w:ascii="Arial" w:hAnsi="Arial" w:cs="Arial" w:hint="default"/>
        <w:b/>
        <w:bCs w:val="0"/>
        <w:i w:val="0"/>
        <w:iCs w:val="0"/>
        <w:caps w:val="0"/>
        <w:smallCaps w:val="0"/>
        <w:strike w:val="0"/>
        <w:dstrike w:val="0"/>
        <w:outline w:val="0"/>
        <w:shadow w:val="0"/>
        <w:emboss w:val="0"/>
        <w:imprint w:val="0"/>
        <w:noProof w:val="0"/>
        <w:vanish w:val="0"/>
        <w:color w:val="003E66"/>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245" w:hanging="360"/>
      </w:pPr>
      <w:rPr>
        <w:rFonts w:cs="Times New Roman" w:hint="default"/>
      </w:rPr>
    </w:lvl>
    <w:lvl w:ilvl="2">
      <w:start w:val="1"/>
      <w:numFmt w:val="lowerRoman"/>
      <w:lvlText w:val="%3."/>
      <w:lvlJc w:val="right"/>
      <w:pPr>
        <w:ind w:left="8965" w:hanging="180"/>
      </w:pPr>
      <w:rPr>
        <w:rFonts w:cs="Times New Roman" w:hint="default"/>
      </w:rPr>
    </w:lvl>
    <w:lvl w:ilvl="3">
      <w:start w:val="1"/>
      <w:numFmt w:val="decimal"/>
      <w:lvlText w:val="%4."/>
      <w:lvlJc w:val="left"/>
      <w:pPr>
        <w:ind w:left="9685" w:hanging="360"/>
      </w:pPr>
      <w:rPr>
        <w:rFonts w:cs="Times New Roman" w:hint="default"/>
      </w:rPr>
    </w:lvl>
    <w:lvl w:ilvl="4">
      <w:start w:val="1"/>
      <w:numFmt w:val="lowerLetter"/>
      <w:lvlText w:val="%5."/>
      <w:lvlJc w:val="left"/>
      <w:pPr>
        <w:ind w:left="10405" w:hanging="360"/>
      </w:pPr>
      <w:rPr>
        <w:rFonts w:cs="Times New Roman" w:hint="default"/>
      </w:rPr>
    </w:lvl>
    <w:lvl w:ilvl="5">
      <w:start w:val="1"/>
      <w:numFmt w:val="lowerRoman"/>
      <w:lvlText w:val="%6."/>
      <w:lvlJc w:val="right"/>
      <w:pPr>
        <w:ind w:left="11125" w:hanging="180"/>
      </w:pPr>
      <w:rPr>
        <w:rFonts w:cs="Times New Roman" w:hint="default"/>
      </w:rPr>
    </w:lvl>
    <w:lvl w:ilvl="6">
      <w:start w:val="1"/>
      <w:numFmt w:val="decimal"/>
      <w:lvlText w:val="%7."/>
      <w:lvlJc w:val="left"/>
      <w:pPr>
        <w:ind w:left="11845" w:hanging="360"/>
      </w:pPr>
      <w:rPr>
        <w:rFonts w:cs="Times New Roman" w:hint="default"/>
      </w:rPr>
    </w:lvl>
    <w:lvl w:ilvl="7">
      <w:start w:val="1"/>
      <w:numFmt w:val="lowerLetter"/>
      <w:lvlText w:val="%8."/>
      <w:lvlJc w:val="left"/>
      <w:pPr>
        <w:ind w:left="12565" w:hanging="360"/>
      </w:pPr>
      <w:rPr>
        <w:rFonts w:cs="Times New Roman" w:hint="default"/>
      </w:rPr>
    </w:lvl>
    <w:lvl w:ilvl="8">
      <w:start w:val="1"/>
      <w:numFmt w:val="lowerRoman"/>
      <w:lvlText w:val="%9."/>
      <w:lvlJc w:val="right"/>
      <w:pPr>
        <w:ind w:left="13285" w:hanging="180"/>
      </w:pPr>
      <w:rPr>
        <w:rFonts w:cs="Times New Roman" w:hint="default"/>
      </w:rPr>
    </w:lvl>
  </w:abstractNum>
  <w:abstractNum w:abstractNumId="3" w15:restartNumberingAfterBreak="0">
    <w:nsid w:val="32907998"/>
    <w:multiLevelType w:val="multilevel"/>
    <w:tmpl w:val="D80618D8"/>
    <w:lvl w:ilvl="0">
      <w:start w:val="1"/>
      <w:numFmt w:val="decimal"/>
      <w:lvlText w:val="%1"/>
      <w:lvlJc w:val="left"/>
      <w:pPr>
        <w:ind w:left="714" w:hanging="714"/>
      </w:pPr>
      <w:rPr>
        <w:rFonts w:ascii="Calibri" w:hAnsi="Calibri" w:hint="default"/>
        <w:b w:val="0"/>
        <w:i w:val="0"/>
        <w:color w:val="auto"/>
        <w:sz w:val="22"/>
        <w:u w:val="none"/>
      </w:rPr>
    </w:lvl>
    <w:lvl w:ilvl="1">
      <w:start w:val="1"/>
      <w:numFmt w:val="decimal"/>
      <w:lvlText w:val="%1.%2"/>
      <w:lvlJc w:val="left"/>
      <w:pPr>
        <w:ind w:left="851" w:hanging="851"/>
      </w:pPr>
      <w:rPr>
        <w:rFonts w:ascii="Calibri" w:hAnsi="Calibri" w:hint="default"/>
        <w:b w:val="0"/>
        <w:i w:val="0"/>
        <w:sz w:val="22"/>
      </w:rPr>
    </w:lvl>
    <w:lvl w:ilvl="2">
      <w:start w:val="1"/>
      <w:numFmt w:val="decimal"/>
      <w:lvlText w:val="%1.%2.%3."/>
      <w:lvlJc w:val="left"/>
      <w:pPr>
        <w:ind w:left="1004" w:hanging="1004"/>
      </w:pPr>
      <w:rPr>
        <w:rFonts w:ascii="Calibri" w:hAnsi="Calibri" w:hint="default"/>
        <w:b w:val="0"/>
        <w:i w:val="0"/>
        <w:sz w:val="22"/>
      </w:rPr>
    </w:lvl>
    <w:lvl w:ilvl="3">
      <w:start w:val="1"/>
      <w:numFmt w:val="decimal"/>
      <w:lvlText w:val="%1.%2.%3.%4."/>
      <w:lvlJc w:val="left"/>
      <w:pPr>
        <w:ind w:left="1145" w:hanging="1145"/>
      </w:pPr>
      <w:rPr>
        <w:rFonts w:ascii="Calibri" w:hAnsi="Calibri" w:hint="default"/>
        <w:b w:val="0"/>
        <w:i w:val="0"/>
        <w:color w:val="auto"/>
        <w:sz w:val="22"/>
      </w:rPr>
    </w:lvl>
    <w:lvl w:ilvl="4">
      <w:start w:val="1"/>
      <w:numFmt w:val="decimal"/>
      <w:lvlText w:val="%1.%2.%3.%4.%5."/>
      <w:lvlJc w:val="left"/>
      <w:pPr>
        <w:ind w:left="1293" w:hanging="1293"/>
      </w:pPr>
      <w:rPr>
        <w:rFonts w:ascii="Calibri" w:hAnsi="Calibri" w:hint="default"/>
        <w:b w:val="0"/>
        <w:i w:val="0"/>
        <w:sz w:val="22"/>
      </w:rPr>
    </w:lvl>
    <w:lvl w:ilvl="5">
      <w:start w:val="1"/>
      <w:numFmt w:val="decimal"/>
      <w:lvlText w:val="%1.%2.%3.%4.%5.%6."/>
      <w:lvlJc w:val="left"/>
      <w:pPr>
        <w:ind w:left="1435" w:hanging="1435"/>
      </w:pPr>
      <w:rPr>
        <w:rFonts w:ascii="Calibri" w:hAnsi="Calibri" w:hint="default"/>
        <w:b w:val="0"/>
        <w:i w:val="0"/>
        <w:sz w:val="22"/>
      </w:rPr>
    </w:lvl>
    <w:lvl w:ilvl="6">
      <w:start w:val="1"/>
      <w:numFmt w:val="decimal"/>
      <w:lvlText w:val="%1.%2.%3.%4.%5.%6.%7."/>
      <w:lvlJc w:val="left"/>
      <w:pPr>
        <w:ind w:left="1582" w:hanging="1582"/>
      </w:pPr>
      <w:rPr>
        <w:rFonts w:ascii="Calibri" w:hAnsi="Calibri" w:hint="default"/>
        <w:b w:val="0"/>
        <w:i w:val="0"/>
        <w:sz w:val="22"/>
      </w:rPr>
    </w:lvl>
    <w:lvl w:ilvl="7">
      <w:start w:val="1"/>
      <w:numFmt w:val="decimal"/>
      <w:lvlText w:val="%1.%2.%3.%4.%5.%6.%7.%8."/>
      <w:lvlJc w:val="left"/>
      <w:pPr>
        <w:ind w:left="1724" w:hanging="1724"/>
      </w:pPr>
      <w:rPr>
        <w:rFonts w:ascii="Calibri" w:hAnsi="Calibri" w:hint="default"/>
        <w:b w:val="0"/>
        <w:i w:val="0"/>
        <w:sz w:val="22"/>
      </w:rPr>
    </w:lvl>
    <w:lvl w:ilvl="8">
      <w:start w:val="1"/>
      <w:numFmt w:val="decimal"/>
      <w:lvlText w:val="%1.%2.%3.%4.%5.%6.%7.%8.%9."/>
      <w:lvlJc w:val="left"/>
      <w:pPr>
        <w:ind w:left="1922" w:hanging="1922"/>
      </w:pPr>
      <w:rPr>
        <w:rFonts w:ascii="Calibri" w:hAnsi="Calibri" w:hint="default"/>
        <w:b w:val="0"/>
        <w:i w:val="0"/>
        <w:sz w:val="22"/>
      </w:rPr>
    </w:lvl>
  </w:abstractNum>
  <w:abstractNum w:abstractNumId="4" w15:restartNumberingAfterBreak="0">
    <w:nsid w:val="68943306"/>
    <w:multiLevelType w:val="hybridMultilevel"/>
    <w:tmpl w:val="B15C965E"/>
    <w:lvl w:ilvl="0" w:tplc="E69A3BCE">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6F5E2C14"/>
    <w:multiLevelType w:val="multilevel"/>
    <w:tmpl w:val="5B30ABFC"/>
    <w:name w:val="Listnumber"/>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01214157">
    <w:abstractNumId w:val="1"/>
  </w:num>
  <w:num w:numId="2" w16cid:durableId="1984039359">
    <w:abstractNumId w:val="4"/>
  </w:num>
  <w:num w:numId="3" w16cid:durableId="1530532809">
    <w:abstractNumId w:val="5"/>
  </w:num>
  <w:num w:numId="4" w16cid:durableId="1851527720">
    <w:abstractNumId w:val="3"/>
  </w:num>
  <w:num w:numId="5" w16cid:durableId="782379802">
    <w:abstractNumId w:val="2"/>
  </w:num>
  <w:num w:numId="6" w16cid:durableId="1733036561">
    <w:abstractNumId w:val="0"/>
  </w:num>
  <w:num w:numId="7" w16cid:durableId="1784961477">
    <w:abstractNumId w:val="0"/>
  </w:num>
  <w:num w:numId="8" w16cid:durableId="1642344079">
    <w:abstractNumId w:val="0"/>
    <w:lvlOverride w:ilvl="0">
      <w:startOverride w:val="1"/>
    </w:lvlOverride>
  </w:num>
  <w:num w:numId="9" w16cid:durableId="406341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345"/>
    <w:rsid w:val="00001A20"/>
    <w:rsid w:val="00006FD3"/>
    <w:rsid w:val="0002586E"/>
    <w:rsid w:val="00025BE3"/>
    <w:rsid w:val="00032DE7"/>
    <w:rsid w:val="00034CF7"/>
    <w:rsid w:val="0005297D"/>
    <w:rsid w:val="0006613F"/>
    <w:rsid w:val="000920CF"/>
    <w:rsid w:val="00092E2D"/>
    <w:rsid w:val="000A0D8F"/>
    <w:rsid w:val="000A14D2"/>
    <w:rsid w:val="000A5C89"/>
    <w:rsid w:val="000B7853"/>
    <w:rsid w:val="000B7A00"/>
    <w:rsid w:val="000D0751"/>
    <w:rsid w:val="000D1A07"/>
    <w:rsid w:val="000D31E6"/>
    <w:rsid w:val="000D788A"/>
    <w:rsid w:val="000E39A9"/>
    <w:rsid w:val="000F1C2D"/>
    <w:rsid w:val="000F4BDE"/>
    <w:rsid w:val="000F5085"/>
    <w:rsid w:val="000F6710"/>
    <w:rsid w:val="0011231B"/>
    <w:rsid w:val="001178E4"/>
    <w:rsid w:val="00130A75"/>
    <w:rsid w:val="00145358"/>
    <w:rsid w:val="00147843"/>
    <w:rsid w:val="0015763B"/>
    <w:rsid w:val="00160EDD"/>
    <w:rsid w:val="00166D0E"/>
    <w:rsid w:val="001679E9"/>
    <w:rsid w:val="001716C4"/>
    <w:rsid w:val="00172017"/>
    <w:rsid w:val="0017510D"/>
    <w:rsid w:val="001817AD"/>
    <w:rsid w:val="0018390E"/>
    <w:rsid w:val="00191638"/>
    <w:rsid w:val="00192E41"/>
    <w:rsid w:val="001A3CDE"/>
    <w:rsid w:val="001A434A"/>
    <w:rsid w:val="001B0DF4"/>
    <w:rsid w:val="001C1AEB"/>
    <w:rsid w:val="001C3FFB"/>
    <w:rsid w:val="001C4E13"/>
    <w:rsid w:val="001C662C"/>
    <w:rsid w:val="001E5227"/>
    <w:rsid w:val="001E5D1E"/>
    <w:rsid w:val="001F7587"/>
    <w:rsid w:val="00206FF9"/>
    <w:rsid w:val="00211E09"/>
    <w:rsid w:val="0022132A"/>
    <w:rsid w:val="00231BFF"/>
    <w:rsid w:val="002443A3"/>
    <w:rsid w:val="00251CA5"/>
    <w:rsid w:val="00253572"/>
    <w:rsid w:val="00255872"/>
    <w:rsid w:val="00267AB9"/>
    <w:rsid w:val="0027784E"/>
    <w:rsid w:val="00285E6A"/>
    <w:rsid w:val="00287D13"/>
    <w:rsid w:val="002921CD"/>
    <w:rsid w:val="002968F7"/>
    <w:rsid w:val="002B1DBD"/>
    <w:rsid w:val="002C5894"/>
    <w:rsid w:val="002C5AA4"/>
    <w:rsid w:val="002C753F"/>
    <w:rsid w:val="002D64D7"/>
    <w:rsid w:val="002E09FE"/>
    <w:rsid w:val="002F1395"/>
    <w:rsid w:val="002F3356"/>
    <w:rsid w:val="002F3C4B"/>
    <w:rsid w:val="002F5EC2"/>
    <w:rsid w:val="0030523A"/>
    <w:rsid w:val="00305A06"/>
    <w:rsid w:val="003063A0"/>
    <w:rsid w:val="0030651A"/>
    <w:rsid w:val="003167B9"/>
    <w:rsid w:val="003214FE"/>
    <w:rsid w:val="003265F9"/>
    <w:rsid w:val="00327009"/>
    <w:rsid w:val="00332867"/>
    <w:rsid w:val="003538FB"/>
    <w:rsid w:val="0035608F"/>
    <w:rsid w:val="0035690F"/>
    <w:rsid w:val="0036195C"/>
    <w:rsid w:val="0036704E"/>
    <w:rsid w:val="003716BB"/>
    <w:rsid w:val="00386EE7"/>
    <w:rsid w:val="0038742B"/>
    <w:rsid w:val="00391C74"/>
    <w:rsid w:val="00395C27"/>
    <w:rsid w:val="003C173A"/>
    <w:rsid w:val="003C233B"/>
    <w:rsid w:val="003C5A25"/>
    <w:rsid w:val="003D2064"/>
    <w:rsid w:val="003D43CE"/>
    <w:rsid w:val="003D495F"/>
    <w:rsid w:val="003E2671"/>
    <w:rsid w:val="003E53E8"/>
    <w:rsid w:val="0040678F"/>
    <w:rsid w:val="00406CD4"/>
    <w:rsid w:val="00407FF5"/>
    <w:rsid w:val="004219AF"/>
    <w:rsid w:val="004278DF"/>
    <w:rsid w:val="00430FB0"/>
    <w:rsid w:val="00435B06"/>
    <w:rsid w:val="00441F1E"/>
    <w:rsid w:val="0044465E"/>
    <w:rsid w:val="0044480F"/>
    <w:rsid w:val="004472E1"/>
    <w:rsid w:val="00447B56"/>
    <w:rsid w:val="00450F75"/>
    <w:rsid w:val="004527B8"/>
    <w:rsid w:val="004536DF"/>
    <w:rsid w:val="004544BC"/>
    <w:rsid w:val="004614B1"/>
    <w:rsid w:val="0046480E"/>
    <w:rsid w:val="00476ED3"/>
    <w:rsid w:val="00480109"/>
    <w:rsid w:val="00481E1B"/>
    <w:rsid w:val="00481F13"/>
    <w:rsid w:val="00494F1A"/>
    <w:rsid w:val="00495836"/>
    <w:rsid w:val="004B101D"/>
    <w:rsid w:val="004C09C3"/>
    <w:rsid w:val="004D1F77"/>
    <w:rsid w:val="004D4531"/>
    <w:rsid w:val="004E0A31"/>
    <w:rsid w:val="004E12D9"/>
    <w:rsid w:val="004F57EE"/>
    <w:rsid w:val="005069E7"/>
    <w:rsid w:val="0051494A"/>
    <w:rsid w:val="00515487"/>
    <w:rsid w:val="005164A4"/>
    <w:rsid w:val="00523BB2"/>
    <w:rsid w:val="005301AB"/>
    <w:rsid w:val="00531569"/>
    <w:rsid w:val="00532966"/>
    <w:rsid w:val="005430CD"/>
    <w:rsid w:val="005531B0"/>
    <w:rsid w:val="00553F1B"/>
    <w:rsid w:val="00562122"/>
    <w:rsid w:val="005708F0"/>
    <w:rsid w:val="005717B5"/>
    <w:rsid w:val="00577462"/>
    <w:rsid w:val="00577B05"/>
    <w:rsid w:val="00581686"/>
    <w:rsid w:val="00585278"/>
    <w:rsid w:val="005905A2"/>
    <w:rsid w:val="005A1C33"/>
    <w:rsid w:val="005A4E14"/>
    <w:rsid w:val="005A5947"/>
    <w:rsid w:val="005B1AFD"/>
    <w:rsid w:val="005C27BE"/>
    <w:rsid w:val="005D1377"/>
    <w:rsid w:val="005E26FB"/>
    <w:rsid w:val="005E3414"/>
    <w:rsid w:val="005E790D"/>
    <w:rsid w:val="005F4F8D"/>
    <w:rsid w:val="00601942"/>
    <w:rsid w:val="00602C5B"/>
    <w:rsid w:val="006168A4"/>
    <w:rsid w:val="00621247"/>
    <w:rsid w:val="00621550"/>
    <w:rsid w:val="00651320"/>
    <w:rsid w:val="00651FE7"/>
    <w:rsid w:val="00656D0F"/>
    <w:rsid w:val="00663A32"/>
    <w:rsid w:val="00670B5C"/>
    <w:rsid w:val="00677C16"/>
    <w:rsid w:val="006909D9"/>
    <w:rsid w:val="00692DA0"/>
    <w:rsid w:val="0069341A"/>
    <w:rsid w:val="0069350A"/>
    <w:rsid w:val="006B0E9E"/>
    <w:rsid w:val="006B20B6"/>
    <w:rsid w:val="006B6613"/>
    <w:rsid w:val="006C6C06"/>
    <w:rsid w:val="006D22F4"/>
    <w:rsid w:val="006E2687"/>
    <w:rsid w:val="006E440E"/>
    <w:rsid w:val="006E562C"/>
    <w:rsid w:val="00701215"/>
    <w:rsid w:val="00705DC8"/>
    <w:rsid w:val="0071467C"/>
    <w:rsid w:val="00723D77"/>
    <w:rsid w:val="0073208A"/>
    <w:rsid w:val="007340F6"/>
    <w:rsid w:val="00742D47"/>
    <w:rsid w:val="007474D1"/>
    <w:rsid w:val="00764CC4"/>
    <w:rsid w:val="0076504C"/>
    <w:rsid w:val="0077266F"/>
    <w:rsid w:val="007878BE"/>
    <w:rsid w:val="0079158E"/>
    <w:rsid w:val="00792B93"/>
    <w:rsid w:val="007A2A85"/>
    <w:rsid w:val="007B43F0"/>
    <w:rsid w:val="007B5346"/>
    <w:rsid w:val="007B5379"/>
    <w:rsid w:val="007D1366"/>
    <w:rsid w:val="007E35A0"/>
    <w:rsid w:val="007E68E7"/>
    <w:rsid w:val="007F1147"/>
    <w:rsid w:val="008118D9"/>
    <w:rsid w:val="00811EEC"/>
    <w:rsid w:val="00814996"/>
    <w:rsid w:val="008332A8"/>
    <w:rsid w:val="0084034F"/>
    <w:rsid w:val="00841BB9"/>
    <w:rsid w:val="00847E9E"/>
    <w:rsid w:val="008552F6"/>
    <w:rsid w:val="00860F5E"/>
    <w:rsid w:val="0086242F"/>
    <w:rsid w:val="0086507F"/>
    <w:rsid w:val="00874359"/>
    <w:rsid w:val="00874E0E"/>
    <w:rsid w:val="00882346"/>
    <w:rsid w:val="00891549"/>
    <w:rsid w:val="008A178D"/>
    <w:rsid w:val="008A5C32"/>
    <w:rsid w:val="008A6D0C"/>
    <w:rsid w:val="008B4B77"/>
    <w:rsid w:val="008B4E5E"/>
    <w:rsid w:val="008B60A0"/>
    <w:rsid w:val="008E2E10"/>
    <w:rsid w:val="008E71A5"/>
    <w:rsid w:val="008F6E60"/>
    <w:rsid w:val="008F7907"/>
    <w:rsid w:val="0090575E"/>
    <w:rsid w:val="00907E39"/>
    <w:rsid w:val="00911024"/>
    <w:rsid w:val="00912A7B"/>
    <w:rsid w:val="00927AD5"/>
    <w:rsid w:val="00927D4E"/>
    <w:rsid w:val="00935A21"/>
    <w:rsid w:val="0094A631"/>
    <w:rsid w:val="00952115"/>
    <w:rsid w:val="009552B8"/>
    <w:rsid w:val="00956936"/>
    <w:rsid w:val="00960705"/>
    <w:rsid w:val="009649DC"/>
    <w:rsid w:val="00965AA9"/>
    <w:rsid w:val="00971E12"/>
    <w:rsid w:val="00975205"/>
    <w:rsid w:val="00991431"/>
    <w:rsid w:val="00992561"/>
    <w:rsid w:val="0099617D"/>
    <w:rsid w:val="009A18AA"/>
    <w:rsid w:val="009A347E"/>
    <w:rsid w:val="009A676E"/>
    <w:rsid w:val="009C0566"/>
    <w:rsid w:val="00A04B13"/>
    <w:rsid w:val="00A05F91"/>
    <w:rsid w:val="00A21D03"/>
    <w:rsid w:val="00A24A1D"/>
    <w:rsid w:val="00A2791E"/>
    <w:rsid w:val="00A406B0"/>
    <w:rsid w:val="00A5205C"/>
    <w:rsid w:val="00A5478F"/>
    <w:rsid w:val="00A579B4"/>
    <w:rsid w:val="00A60C0D"/>
    <w:rsid w:val="00A662FF"/>
    <w:rsid w:val="00A737E4"/>
    <w:rsid w:val="00A756F1"/>
    <w:rsid w:val="00A9024F"/>
    <w:rsid w:val="00A9337F"/>
    <w:rsid w:val="00AA09D5"/>
    <w:rsid w:val="00AA1EB1"/>
    <w:rsid w:val="00AB243C"/>
    <w:rsid w:val="00AB5FEF"/>
    <w:rsid w:val="00AD0350"/>
    <w:rsid w:val="00AD3C53"/>
    <w:rsid w:val="00AE1D7E"/>
    <w:rsid w:val="00AE4008"/>
    <w:rsid w:val="00AF0383"/>
    <w:rsid w:val="00B007A1"/>
    <w:rsid w:val="00B0463A"/>
    <w:rsid w:val="00B10C2B"/>
    <w:rsid w:val="00B30613"/>
    <w:rsid w:val="00B3457B"/>
    <w:rsid w:val="00B34825"/>
    <w:rsid w:val="00B36CC2"/>
    <w:rsid w:val="00B4306E"/>
    <w:rsid w:val="00B56A96"/>
    <w:rsid w:val="00B6564E"/>
    <w:rsid w:val="00B734D3"/>
    <w:rsid w:val="00B77803"/>
    <w:rsid w:val="00B80976"/>
    <w:rsid w:val="00B80B2B"/>
    <w:rsid w:val="00B8408B"/>
    <w:rsid w:val="00B849FE"/>
    <w:rsid w:val="00B8549F"/>
    <w:rsid w:val="00B85DF7"/>
    <w:rsid w:val="00B86CFB"/>
    <w:rsid w:val="00BB0B7B"/>
    <w:rsid w:val="00BB54BD"/>
    <w:rsid w:val="00BC15D1"/>
    <w:rsid w:val="00BC24AA"/>
    <w:rsid w:val="00BC6ABE"/>
    <w:rsid w:val="00BD7E0D"/>
    <w:rsid w:val="00BE01B0"/>
    <w:rsid w:val="00BE7848"/>
    <w:rsid w:val="00C10455"/>
    <w:rsid w:val="00C3659D"/>
    <w:rsid w:val="00C55332"/>
    <w:rsid w:val="00C6073A"/>
    <w:rsid w:val="00C63284"/>
    <w:rsid w:val="00C672A3"/>
    <w:rsid w:val="00C7192D"/>
    <w:rsid w:val="00C7434F"/>
    <w:rsid w:val="00C810BD"/>
    <w:rsid w:val="00C81F6B"/>
    <w:rsid w:val="00C870C8"/>
    <w:rsid w:val="00C95345"/>
    <w:rsid w:val="00C96356"/>
    <w:rsid w:val="00CA08C9"/>
    <w:rsid w:val="00CA6B82"/>
    <w:rsid w:val="00CC0BDF"/>
    <w:rsid w:val="00CD03B1"/>
    <w:rsid w:val="00CD1950"/>
    <w:rsid w:val="00CD2F9A"/>
    <w:rsid w:val="00CD659D"/>
    <w:rsid w:val="00CE494C"/>
    <w:rsid w:val="00CE6BAA"/>
    <w:rsid w:val="00CE7296"/>
    <w:rsid w:val="00CF5B4F"/>
    <w:rsid w:val="00D01A82"/>
    <w:rsid w:val="00D04F7D"/>
    <w:rsid w:val="00D062B2"/>
    <w:rsid w:val="00D11580"/>
    <w:rsid w:val="00D163AD"/>
    <w:rsid w:val="00D47F12"/>
    <w:rsid w:val="00D50896"/>
    <w:rsid w:val="00D57800"/>
    <w:rsid w:val="00D634B4"/>
    <w:rsid w:val="00D713E3"/>
    <w:rsid w:val="00D748F0"/>
    <w:rsid w:val="00D75FEF"/>
    <w:rsid w:val="00D77361"/>
    <w:rsid w:val="00D83DF6"/>
    <w:rsid w:val="00D87336"/>
    <w:rsid w:val="00D92781"/>
    <w:rsid w:val="00D971D2"/>
    <w:rsid w:val="00DB0F62"/>
    <w:rsid w:val="00DB37D3"/>
    <w:rsid w:val="00DC3556"/>
    <w:rsid w:val="00DC3600"/>
    <w:rsid w:val="00DC3B82"/>
    <w:rsid w:val="00DD0A4A"/>
    <w:rsid w:val="00DD3070"/>
    <w:rsid w:val="00DD5565"/>
    <w:rsid w:val="00DD5FD5"/>
    <w:rsid w:val="00DD6C38"/>
    <w:rsid w:val="00DE13AD"/>
    <w:rsid w:val="00DE4738"/>
    <w:rsid w:val="00DF32FE"/>
    <w:rsid w:val="00DF701F"/>
    <w:rsid w:val="00E006E9"/>
    <w:rsid w:val="00E05044"/>
    <w:rsid w:val="00E10D89"/>
    <w:rsid w:val="00E13E56"/>
    <w:rsid w:val="00E21935"/>
    <w:rsid w:val="00E27207"/>
    <w:rsid w:val="00E505C0"/>
    <w:rsid w:val="00E52736"/>
    <w:rsid w:val="00E562F0"/>
    <w:rsid w:val="00E61CD2"/>
    <w:rsid w:val="00E63418"/>
    <w:rsid w:val="00E678E7"/>
    <w:rsid w:val="00E71526"/>
    <w:rsid w:val="00E80AC4"/>
    <w:rsid w:val="00EB1BA1"/>
    <w:rsid w:val="00EB3992"/>
    <w:rsid w:val="00EC0C6B"/>
    <w:rsid w:val="00EC4EA1"/>
    <w:rsid w:val="00EC56B7"/>
    <w:rsid w:val="00EC6A8A"/>
    <w:rsid w:val="00ED0430"/>
    <w:rsid w:val="00ED0D2B"/>
    <w:rsid w:val="00EE25E9"/>
    <w:rsid w:val="00EE6319"/>
    <w:rsid w:val="00EF653C"/>
    <w:rsid w:val="00F03529"/>
    <w:rsid w:val="00F1731C"/>
    <w:rsid w:val="00F214AC"/>
    <w:rsid w:val="00F2430B"/>
    <w:rsid w:val="00F35B14"/>
    <w:rsid w:val="00F42377"/>
    <w:rsid w:val="00F454BE"/>
    <w:rsid w:val="00F52C76"/>
    <w:rsid w:val="00F52C94"/>
    <w:rsid w:val="00F6365F"/>
    <w:rsid w:val="00F65D2A"/>
    <w:rsid w:val="00F71A3E"/>
    <w:rsid w:val="00F7509A"/>
    <w:rsid w:val="00F76857"/>
    <w:rsid w:val="00F846A5"/>
    <w:rsid w:val="00F8784E"/>
    <w:rsid w:val="00F90AB3"/>
    <w:rsid w:val="00F92A39"/>
    <w:rsid w:val="00F95AA5"/>
    <w:rsid w:val="00F95B11"/>
    <w:rsid w:val="00FC0C64"/>
    <w:rsid w:val="00FC6A2B"/>
    <w:rsid w:val="00FD3E5E"/>
    <w:rsid w:val="00FD6C71"/>
    <w:rsid w:val="00FF2835"/>
    <w:rsid w:val="00FF6D88"/>
    <w:rsid w:val="0F1D4C01"/>
    <w:rsid w:val="1315FDDA"/>
    <w:rsid w:val="35FCBF1A"/>
    <w:rsid w:val="36CF9564"/>
    <w:rsid w:val="372BFCC1"/>
    <w:rsid w:val="43EC709F"/>
    <w:rsid w:val="4A6151DB"/>
    <w:rsid w:val="4F27672C"/>
    <w:rsid w:val="5164BFE4"/>
    <w:rsid w:val="51D57569"/>
    <w:rsid w:val="557E2B31"/>
    <w:rsid w:val="5C04E953"/>
    <w:rsid w:val="65FD058A"/>
    <w:rsid w:val="754859F3"/>
    <w:rsid w:val="7B113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C00FB"/>
  <w15:chartTrackingRefBased/>
  <w15:docId w15:val="{AD68B395-E161-184A-B5D6-54349F20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SEN List Paragraph."/>
    <w:qFormat/>
    <w:rsid w:val="00145358"/>
    <w:pPr>
      <w:numPr>
        <w:ilvl w:val="1"/>
        <w:numId w:val="1"/>
      </w:numPr>
      <w:spacing w:before="120" w:after="120" w:line="240" w:lineRule="auto"/>
    </w:pPr>
    <w:rPr>
      <w:rFonts w:ascii="Arial" w:hAnsi="Arial"/>
      <w:sz w:val="20"/>
    </w:rPr>
  </w:style>
  <w:style w:type="paragraph" w:styleId="Heading1">
    <w:name w:val="heading 1"/>
    <w:aliases w:val="SSEN Headings 1"/>
    <w:basedOn w:val="Normal"/>
    <w:next w:val="Normal"/>
    <w:link w:val="Heading1Char"/>
    <w:qFormat/>
    <w:rsid w:val="00601942"/>
    <w:pPr>
      <w:keepNext/>
      <w:keepLines/>
      <w:numPr>
        <w:ilvl w:val="0"/>
      </w:numPr>
      <w:spacing w:before="480" w:after="240"/>
      <w:outlineLvl w:val="0"/>
    </w:pPr>
    <w:rPr>
      <w:rFonts w:eastAsiaTheme="majorEastAsia" w:cstheme="majorBidi"/>
      <w:b/>
      <w:color w:val="003E66"/>
      <w:sz w:val="28"/>
      <w:szCs w:val="32"/>
    </w:rPr>
  </w:style>
  <w:style w:type="paragraph" w:styleId="Heading2">
    <w:name w:val="heading 2"/>
    <w:aliases w:val="SSEN Heading 2"/>
    <w:basedOn w:val="Normal"/>
    <w:next w:val="Normal"/>
    <w:link w:val="Heading2Char"/>
    <w:uiPriority w:val="9"/>
    <w:unhideWhenUsed/>
    <w:qFormat/>
    <w:rsid w:val="00601942"/>
    <w:pPr>
      <w:keepNext/>
      <w:keepLines/>
      <w:spacing w:before="240" w:after="240"/>
      <w:outlineLvl w:val="1"/>
    </w:pPr>
    <w:rPr>
      <w:rFonts w:eastAsiaTheme="majorEastAsia" w:cstheme="majorBidi"/>
      <w:color w:val="003E66"/>
      <w:sz w:val="24"/>
      <w:szCs w:val="26"/>
    </w:rPr>
  </w:style>
  <w:style w:type="paragraph" w:styleId="Heading3">
    <w:name w:val="heading 3"/>
    <w:aliases w:val="SSEN Heading 3"/>
    <w:basedOn w:val="Normal"/>
    <w:next w:val="Normal"/>
    <w:link w:val="Heading3Char"/>
    <w:uiPriority w:val="9"/>
    <w:unhideWhenUsed/>
    <w:qFormat/>
    <w:rsid w:val="00327009"/>
    <w:pPr>
      <w:keepNext/>
      <w:keepLines/>
      <w:numPr>
        <w:ilvl w:val="2"/>
      </w:numPr>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601942"/>
    <w:pPr>
      <w:keepNext/>
      <w:keepLines/>
      <w:spacing w:before="40" w:after="0"/>
      <w:outlineLvl w:val="3"/>
    </w:pPr>
    <w:rPr>
      <w:rFonts w:eastAsiaTheme="majorEastAsia" w:cstheme="majorBidi"/>
      <w:i/>
      <w:iCs/>
      <w:color w:val="003E66"/>
    </w:rPr>
  </w:style>
  <w:style w:type="paragraph" w:styleId="Heading5">
    <w:name w:val="heading 5"/>
    <w:basedOn w:val="Normal"/>
    <w:next w:val="Normal"/>
    <w:link w:val="Heading5Char"/>
    <w:uiPriority w:val="9"/>
    <w:unhideWhenUsed/>
    <w:qFormat/>
    <w:rsid w:val="00601942"/>
    <w:pPr>
      <w:keepNext/>
      <w:keepLines/>
      <w:spacing w:before="40" w:after="0"/>
      <w:outlineLvl w:val="4"/>
    </w:pPr>
    <w:rPr>
      <w:rFonts w:eastAsiaTheme="majorEastAsia" w:cstheme="majorBidi"/>
      <w:color w:val="003E66"/>
    </w:rPr>
  </w:style>
  <w:style w:type="paragraph" w:styleId="Heading6">
    <w:name w:val="heading 6"/>
    <w:basedOn w:val="Normal"/>
    <w:next w:val="Normal"/>
    <w:link w:val="Heading6Char"/>
    <w:uiPriority w:val="9"/>
    <w:unhideWhenUsed/>
    <w:qFormat/>
    <w:rsid w:val="00601942"/>
    <w:pPr>
      <w:keepNext/>
      <w:keepLines/>
      <w:spacing w:before="40" w:after="0"/>
      <w:outlineLvl w:val="5"/>
    </w:pPr>
    <w:rPr>
      <w:rFonts w:eastAsiaTheme="majorEastAsia" w:cstheme="majorBidi"/>
      <w:color w:val="003E66"/>
    </w:rPr>
  </w:style>
  <w:style w:type="paragraph" w:styleId="Heading7">
    <w:name w:val="heading 7"/>
    <w:basedOn w:val="Normal"/>
    <w:next w:val="Normal"/>
    <w:link w:val="Heading7Char"/>
    <w:uiPriority w:val="9"/>
    <w:unhideWhenUsed/>
    <w:qFormat/>
    <w:rsid w:val="00601942"/>
    <w:pPr>
      <w:keepNext/>
      <w:keepLines/>
      <w:spacing w:before="40" w:after="0"/>
      <w:outlineLvl w:val="6"/>
    </w:pPr>
    <w:rPr>
      <w:rFonts w:eastAsiaTheme="majorEastAsia" w:cstheme="majorBidi"/>
      <w:i/>
      <w:iCs/>
      <w:color w:val="003E6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SEN Headings 1 Char"/>
    <w:basedOn w:val="DefaultParagraphFont"/>
    <w:link w:val="Heading1"/>
    <w:rsid w:val="00601942"/>
    <w:rPr>
      <w:rFonts w:ascii="Arial" w:eastAsiaTheme="majorEastAsia" w:hAnsi="Arial" w:cstheme="majorBidi"/>
      <w:b/>
      <w:color w:val="003E66"/>
      <w:sz w:val="28"/>
      <w:szCs w:val="32"/>
    </w:rPr>
  </w:style>
  <w:style w:type="character" w:customStyle="1" w:styleId="Heading2Char">
    <w:name w:val="Heading 2 Char"/>
    <w:aliases w:val="SSEN Heading 2 Char"/>
    <w:basedOn w:val="DefaultParagraphFont"/>
    <w:link w:val="Heading2"/>
    <w:uiPriority w:val="9"/>
    <w:rsid w:val="00601942"/>
    <w:rPr>
      <w:rFonts w:ascii="Arial" w:eastAsiaTheme="majorEastAsia" w:hAnsi="Arial" w:cstheme="majorBidi"/>
      <w:color w:val="003E66"/>
      <w:sz w:val="24"/>
      <w:szCs w:val="26"/>
    </w:rPr>
  </w:style>
  <w:style w:type="character" w:customStyle="1" w:styleId="Heading3Char">
    <w:name w:val="Heading 3 Char"/>
    <w:aliases w:val="SSEN Heading 3 Char"/>
    <w:basedOn w:val="DefaultParagraphFont"/>
    <w:link w:val="Heading3"/>
    <w:uiPriority w:val="9"/>
    <w:rsid w:val="00327009"/>
    <w:rPr>
      <w:rFonts w:ascii="Calibri" w:eastAsiaTheme="majorEastAsia" w:hAnsi="Calibri" w:cstheme="majorBidi"/>
      <w:szCs w:val="24"/>
    </w:rPr>
  </w:style>
  <w:style w:type="paragraph" w:customStyle="1" w:styleId="SSENNormal">
    <w:name w:val="SSEN Normal"/>
    <w:qFormat/>
    <w:rsid w:val="000D1A07"/>
    <w:pPr>
      <w:spacing w:before="40" w:after="120" w:line="240" w:lineRule="auto"/>
    </w:pPr>
    <w:rPr>
      <w:rFonts w:ascii="Arial" w:hAnsi="Arial"/>
      <w:sz w:val="20"/>
    </w:rPr>
  </w:style>
  <w:style w:type="paragraph" w:styleId="Header">
    <w:name w:val="header"/>
    <w:aliases w:val="SSEN Header"/>
    <w:basedOn w:val="Normal"/>
    <w:next w:val="Normal"/>
    <w:link w:val="HeaderChar"/>
    <w:uiPriority w:val="99"/>
    <w:unhideWhenUsed/>
    <w:qFormat/>
    <w:rsid w:val="00601942"/>
    <w:pPr>
      <w:numPr>
        <w:ilvl w:val="0"/>
        <w:numId w:val="0"/>
      </w:numPr>
      <w:tabs>
        <w:tab w:val="center" w:pos="4513"/>
        <w:tab w:val="right" w:pos="9026"/>
      </w:tabs>
      <w:spacing w:after="240"/>
    </w:pPr>
    <w:rPr>
      <w:b/>
      <w:color w:val="003E66"/>
      <w:sz w:val="56"/>
    </w:rPr>
  </w:style>
  <w:style w:type="character" w:customStyle="1" w:styleId="HeaderChar">
    <w:name w:val="Header Char"/>
    <w:aliases w:val="SSEN Header Char"/>
    <w:basedOn w:val="DefaultParagraphFont"/>
    <w:link w:val="Header"/>
    <w:uiPriority w:val="99"/>
    <w:rsid w:val="00601942"/>
    <w:rPr>
      <w:rFonts w:ascii="Arial" w:hAnsi="Arial"/>
      <w:b/>
      <w:color w:val="003E66"/>
      <w:sz w:val="56"/>
    </w:rPr>
  </w:style>
  <w:style w:type="paragraph" w:styleId="Footer">
    <w:name w:val="footer"/>
    <w:basedOn w:val="Normal"/>
    <w:link w:val="FooterChar"/>
    <w:uiPriority w:val="99"/>
    <w:unhideWhenUsed/>
    <w:qFormat/>
    <w:rsid w:val="00882346"/>
    <w:pPr>
      <w:tabs>
        <w:tab w:val="center" w:pos="4513"/>
        <w:tab w:val="right" w:pos="9026"/>
      </w:tabs>
      <w:spacing w:after="0"/>
    </w:pPr>
  </w:style>
  <w:style w:type="character" w:customStyle="1" w:styleId="FooterChar">
    <w:name w:val="Footer Char"/>
    <w:basedOn w:val="DefaultParagraphFont"/>
    <w:link w:val="Footer"/>
    <w:uiPriority w:val="99"/>
    <w:rsid w:val="00882346"/>
  </w:style>
  <w:style w:type="table" w:styleId="TableGrid">
    <w:name w:val="Table Grid"/>
    <w:basedOn w:val="TableNormal"/>
    <w:uiPriority w:val="59"/>
    <w:rsid w:val="00882346"/>
    <w:pPr>
      <w:spacing w:after="0" w:line="240" w:lineRule="auto"/>
      <w:ind w:left="578" w:hanging="578"/>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E10D89"/>
    <w:pPr>
      <w:numPr>
        <w:numId w:val="0"/>
      </w:numPr>
      <w:spacing w:line="276" w:lineRule="auto"/>
      <w:outlineLvl w:val="9"/>
    </w:pPr>
    <w:rPr>
      <w:b w:val="0"/>
      <w:bCs/>
      <w:szCs w:val="28"/>
      <w:lang w:val="en-US" w:eastAsia="ja-JP"/>
    </w:rPr>
  </w:style>
  <w:style w:type="paragraph" w:styleId="TOC1">
    <w:name w:val="toc 1"/>
    <w:basedOn w:val="Normal"/>
    <w:next w:val="Normal"/>
    <w:autoRedefine/>
    <w:uiPriority w:val="39"/>
    <w:unhideWhenUsed/>
    <w:rsid w:val="00E10D89"/>
    <w:pPr>
      <w:numPr>
        <w:ilvl w:val="0"/>
        <w:numId w:val="0"/>
      </w:numPr>
      <w:spacing w:after="100"/>
    </w:pPr>
    <w:rPr>
      <w:color w:val="1F497D"/>
      <w:sz w:val="24"/>
    </w:rPr>
  </w:style>
  <w:style w:type="paragraph" w:styleId="TOC2">
    <w:name w:val="toc 2"/>
    <w:basedOn w:val="Normal"/>
    <w:next w:val="Normal"/>
    <w:autoRedefine/>
    <w:uiPriority w:val="39"/>
    <w:unhideWhenUsed/>
    <w:rsid w:val="00E10D89"/>
    <w:pPr>
      <w:numPr>
        <w:ilvl w:val="0"/>
        <w:numId w:val="0"/>
      </w:numPr>
      <w:spacing w:after="100"/>
    </w:pPr>
  </w:style>
  <w:style w:type="character" w:styleId="Hyperlink">
    <w:name w:val="Hyperlink"/>
    <w:basedOn w:val="DefaultParagraphFont"/>
    <w:uiPriority w:val="99"/>
    <w:unhideWhenUsed/>
    <w:rsid w:val="00E10D89"/>
    <w:rPr>
      <w:color w:val="0563C1" w:themeColor="hyperlink"/>
      <w:u w:val="single"/>
    </w:rPr>
  </w:style>
  <w:style w:type="paragraph" w:styleId="ListParagraph">
    <w:name w:val="List Paragraph"/>
    <w:aliases w:val="SSEN List Paragraph"/>
    <w:basedOn w:val="Normal"/>
    <w:next w:val="Normal"/>
    <w:uiPriority w:val="99"/>
    <w:qFormat/>
    <w:rsid w:val="008B60A0"/>
    <w:pPr>
      <w:numPr>
        <w:ilvl w:val="0"/>
        <w:numId w:val="0"/>
      </w:numPr>
      <w:spacing w:after="240"/>
      <w:ind w:left="851" w:hanging="851"/>
      <w:contextualSpacing/>
      <w:jc w:val="both"/>
    </w:pPr>
  </w:style>
  <w:style w:type="paragraph" w:styleId="Caption">
    <w:name w:val="caption"/>
    <w:aliases w:val="SSEN Caption"/>
    <w:basedOn w:val="Normal"/>
    <w:next w:val="Normal"/>
    <w:uiPriority w:val="35"/>
    <w:unhideWhenUsed/>
    <w:qFormat/>
    <w:rsid w:val="00581686"/>
    <w:pPr>
      <w:numPr>
        <w:ilvl w:val="0"/>
        <w:numId w:val="0"/>
      </w:numPr>
      <w:spacing w:before="240"/>
      <w:jc w:val="center"/>
    </w:pPr>
    <w:rPr>
      <w:b/>
      <w:bCs/>
      <w:color w:val="003E66"/>
      <w:sz w:val="16"/>
      <w:szCs w:val="18"/>
    </w:rPr>
  </w:style>
  <w:style w:type="paragraph" w:customStyle="1" w:styleId="SSENAppendix">
    <w:name w:val="SSEN Appendix"/>
    <w:basedOn w:val="Heading1"/>
    <w:link w:val="SSENAppendixChar"/>
    <w:qFormat/>
    <w:rsid w:val="00DF32FE"/>
    <w:pPr>
      <w:numPr>
        <w:numId w:val="5"/>
      </w:numPr>
      <w:spacing w:before="0"/>
    </w:pPr>
    <w:rPr>
      <w:rFonts w:cs="Times New Roman"/>
      <w:bCs/>
      <w:szCs w:val="28"/>
    </w:rPr>
  </w:style>
  <w:style w:type="character" w:customStyle="1" w:styleId="SSENAppendixChar">
    <w:name w:val="SSEN Appendix Char"/>
    <w:basedOn w:val="DefaultParagraphFont"/>
    <w:link w:val="SSENAppendix"/>
    <w:locked/>
    <w:rsid w:val="00DF32FE"/>
    <w:rPr>
      <w:rFonts w:ascii="Arial" w:eastAsiaTheme="majorEastAsia" w:hAnsi="Arial" w:cs="Times New Roman"/>
      <w:b/>
      <w:bCs/>
      <w:color w:val="003E66"/>
      <w:sz w:val="28"/>
      <w:szCs w:val="28"/>
    </w:rPr>
  </w:style>
  <w:style w:type="paragraph" w:styleId="TOC3">
    <w:name w:val="toc 3"/>
    <w:basedOn w:val="Normal"/>
    <w:next w:val="Normal"/>
    <w:autoRedefine/>
    <w:uiPriority w:val="39"/>
    <w:unhideWhenUsed/>
    <w:rsid w:val="0005297D"/>
    <w:pPr>
      <w:numPr>
        <w:ilvl w:val="0"/>
        <w:numId w:val="0"/>
      </w:numPr>
      <w:spacing w:after="100"/>
    </w:pPr>
  </w:style>
  <w:style w:type="paragraph" w:styleId="ListBullet">
    <w:name w:val="List Bullet"/>
    <w:aliases w:val="SSEN List Bullet"/>
    <w:basedOn w:val="Normal"/>
    <w:uiPriority w:val="99"/>
    <w:unhideWhenUsed/>
    <w:qFormat/>
    <w:rsid w:val="00D04F7D"/>
    <w:pPr>
      <w:numPr>
        <w:ilvl w:val="0"/>
        <w:numId w:val="7"/>
      </w:numPr>
    </w:pPr>
  </w:style>
  <w:style w:type="character" w:customStyle="1" w:styleId="Heading4Char">
    <w:name w:val="Heading 4 Char"/>
    <w:basedOn w:val="DefaultParagraphFont"/>
    <w:link w:val="Heading4"/>
    <w:uiPriority w:val="9"/>
    <w:rsid w:val="00601942"/>
    <w:rPr>
      <w:rFonts w:ascii="Arial" w:eastAsiaTheme="majorEastAsia" w:hAnsi="Arial" w:cstheme="majorBidi"/>
      <w:i/>
      <w:iCs/>
      <w:color w:val="003E66"/>
      <w:sz w:val="20"/>
    </w:rPr>
  </w:style>
  <w:style w:type="paragraph" w:customStyle="1" w:styleId="xmsonormal">
    <w:name w:val="x_msonormal"/>
    <w:basedOn w:val="Normal"/>
    <w:rsid w:val="00EC0C6B"/>
    <w:pPr>
      <w:numPr>
        <w:ilvl w:val="0"/>
        <w:numId w:val="0"/>
      </w:num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601942"/>
    <w:rPr>
      <w:rFonts w:ascii="Arial" w:eastAsiaTheme="majorEastAsia" w:hAnsi="Arial" w:cstheme="majorBidi"/>
      <w:color w:val="003E66"/>
      <w:sz w:val="20"/>
    </w:rPr>
  </w:style>
  <w:style w:type="character" w:customStyle="1" w:styleId="Heading6Char">
    <w:name w:val="Heading 6 Char"/>
    <w:basedOn w:val="DefaultParagraphFont"/>
    <w:link w:val="Heading6"/>
    <w:uiPriority w:val="9"/>
    <w:rsid w:val="00601942"/>
    <w:rPr>
      <w:rFonts w:ascii="Arial" w:eastAsiaTheme="majorEastAsia" w:hAnsi="Arial" w:cstheme="majorBidi"/>
      <w:color w:val="003E66"/>
      <w:sz w:val="20"/>
    </w:rPr>
  </w:style>
  <w:style w:type="character" w:customStyle="1" w:styleId="Heading7Char">
    <w:name w:val="Heading 7 Char"/>
    <w:basedOn w:val="DefaultParagraphFont"/>
    <w:link w:val="Heading7"/>
    <w:uiPriority w:val="9"/>
    <w:rsid w:val="00601942"/>
    <w:rPr>
      <w:rFonts w:ascii="Arial" w:eastAsiaTheme="majorEastAsia" w:hAnsi="Arial" w:cstheme="majorBidi"/>
      <w:i/>
      <w:iCs/>
      <w:color w:val="003E66"/>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67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0939AB718E2479DC8D3FE2325F4C9" ma:contentTypeVersion="50" ma:contentTypeDescription="Create a new document." ma:contentTypeScope="" ma:versionID="c015c86527792ddc9600afef838a7ce6">
  <xsd:schema xmlns:xsd="http://www.w3.org/2001/XMLSchema" xmlns:xs="http://www.w3.org/2001/XMLSchema" xmlns:p="http://schemas.microsoft.com/office/2006/metadata/properties" xmlns:ns1="http://schemas.microsoft.com/sharepoint/v3" xmlns:ns2="3c06a189-9e0e-41ae-abce-bd16f1395c2d" xmlns:ns3="c2d65141-2743-4a31-be97-795bcaabafed" xmlns:ns4="f2f17089-6bce-4d63-8651-6f91186adbe2" targetNamespace="http://schemas.microsoft.com/office/2006/metadata/properties" ma:root="true" ma:fieldsID="f1bbd03b808ae275b4bbcb69a740ef37" ns1:_="" ns2:_="" ns3:_="" ns4:_="">
    <xsd:import namespace="http://schemas.microsoft.com/sharepoint/v3"/>
    <xsd:import namespace="3c06a189-9e0e-41ae-abce-bd16f1395c2d"/>
    <xsd:import namespace="c2d65141-2743-4a31-be97-795bcaabafed"/>
    <xsd:import namespace="f2f17089-6bce-4d63-8651-6f91186adbe2"/>
    <xsd:element name="properties">
      <xsd:complexType>
        <xsd:sequence>
          <xsd:element name="documentManagement">
            <xsd:complexType>
              <xsd:all>
                <xsd:element ref="ns2:Revision"/>
                <xsd:element ref="ns2:Author0"/>
                <xsd:element ref="ns2:Date_x0020_of_x0020_Issue"/>
                <xsd:element ref="ns2:Review_x0020_Dat"/>
                <xsd:element ref="ns2:Power_x0020_System_x0020_Previous_x0020_Number"/>
                <xsd:element ref="ns2:i979996a8e15470698b5440c5015ca5d" minOccurs="0"/>
                <xsd:element ref="ns2:o418900e48c0487b9f02b29aa7b7b0c5" minOccurs="0"/>
                <xsd:element ref="ns2:a36137a3f61d46939f711356baaf2a8b" minOccurs="0"/>
                <xsd:element ref="ns2:p1eb26df33704c39a84a2567a8dac31c" minOccurs="0"/>
                <xsd:element ref="ns3:TaxCatchAll" minOccurs="0"/>
                <xsd:element ref="ns2:MediaServiceMetadata" minOccurs="0"/>
                <xsd:element ref="ns2:MediaServiceFastMetadata" minOccurs="0"/>
                <xsd:element ref="ns4:SharedWithUsers" minOccurs="0"/>
                <xsd:element ref="ns4:SharedWithDetails" minOccurs="0"/>
                <xsd:element ref="ns2:i3dc955c526c441d818f163f5fd90b6c" minOccurs="0"/>
                <xsd:element ref="ns2:ba54c59290504bb48e1c9d1b1c1c21b3" minOccurs="0"/>
                <xsd:element ref="ns2:n763ee11c777465a8054a6abffd54e5e" minOccurs="0"/>
                <xsd:element ref="ns4:_dlc_DocId" minOccurs="0"/>
                <xsd:element ref="ns4:_dlc_DocIdUrl" minOccurs="0"/>
                <xsd:element ref="ns4:_dlc_DocIdPersistId" minOccurs="0"/>
                <xsd:element ref="ns2:e81174b2c2d544899020b7bb84fa82f7" minOccurs="0"/>
                <xsd:element ref="ns2:Documentation_x0020_Type_x0020_PS" minOccurs="0"/>
                <xsd:element ref="ns2:Principle_x0020_Risk" minOccurs="0"/>
                <xsd:element ref="ns2:Distribution_x0020_Operating_x0020_Model" minOccurs="0"/>
                <xsd:element ref="ns2:WITHDRAWN" minOccurs="0"/>
                <xsd:element ref="ns2:MediaServiceAutoKeyPoints" minOccurs="0"/>
                <xsd:element ref="ns2:MediaServiceKeyPoints" minOccurs="0"/>
                <xsd:element ref="ns2:New_x0020_Author" minOccurs="0"/>
                <xsd:element ref="ns2:Comment_x0020__x002f__x0020_Update" minOccurs="0"/>
                <xsd:element ref="ns2:Solution_x0020_Chosen_x0020_by_x0020_Responsible_x0020_Head_x0020_of_x0020_Dept" minOccurs="0"/>
                <xsd:element ref="ns2:Head_x0020_of_x0020_Dept_x0020_Committed_x0020_Completion_x0020_Date" minOccurs="0"/>
                <xsd:element ref="ns2:Notification_x0020_Email" minOccurs="0"/>
                <xsd:element ref="ns2:Director" minOccurs="0"/>
                <xsd:element ref="ns2:App_x0020_Na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51" nillable="true" ma:displayName="Unified Compliance Policy Properties" ma:hidden="true" ma:internalName="_ip_UnifiedCompliancePolicyProperties">
      <xsd:simpleType>
        <xsd:restriction base="dms:Note"/>
      </xsd:simpleType>
    </xsd:element>
    <xsd:element name="_ip_UnifiedCompliancePolicyUIAction" ma:index="5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06a189-9e0e-41ae-abce-bd16f1395c2d" elementFormDefault="qualified">
    <xsd:import namespace="http://schemas.microsoft.com/office/2006/documentManagement/types"/>
    <xsd:import namespace="http://schemas.microsoft.com/office/infopath/2007/PartnerControls"/>
    <xsd:element name="Revision" ma:index="2" ma:displayName="Revision" ma:internalName="Revision">
      <xsd:simpleType>
        <xsd:restriction base="dms:Text">
          <xsd:maxLength value="255"/>
        </xsd:restriction>
      </xsd:simpleType>
    </xsd:element>
    <xsd:element name="Author0" ma:index="3" ma:displayName="Author" ma:internalName="Author0">
      <xsd:simpleType>
        <xsd:restriction base="dms:Text">
          <xsd:maxLength value="255"/>
        </xsd:restriction>
      </xsd:simpleType>
    </xsd:element>
    <xsd:element name="Date_x0020_of_x0020_Issue" ma:index="4" ma:displayName="Date of Issue" ma:format="DateOnly" ma:indexed="true" ma:internalName="Date_x0020_of_x0020_Issue">
      <xsd:simpleType>
        <xsd:restriction base="dms:DateTime"/>
      </xsd:simpleType>
    </xsd:element>
    <xsd:element name="Review_x0020_Dat" ma:index="5" ma:displayName="Review Date" ma:format="DateOnly" ma:indexed="true" ma:internalName="Review_x0020_Dat">
      <xsd:simpleType>
        <xsd:restriction base="dms:DateTime"/>
      </xsd:simpleType>
    </xsd:element>
    <xsd:element name="Power_x0020_System_x0020_Previous_x0020_Number" ma:index="11" ma:displayName="Power System Previous Number" ma:internalName="Power_x0020_System_x0020_Previous_x0020_Number" ma:readOnly="false">
      <xsd:simpleType>
        <xsd:restriction base="dms:Text">
          <xsd:maxLength value="255"/>
        </xsd:restriction>
      </xsd:simpleType>
    </xsd:element>
    <xsd:element name="i979996a8e15470698b5440c5015ca5d" ma:index="14" ma:taxonomy="true" ma:internalName="i979996a8e15470698b5440c5015ca5d" ma:taxonomyFieldName="Documentation_x0020_type" ma:displayName="Documentation type" ma:indexed="true" ma:readOnly="false" ma:default="" ma:fieldId="{2979996a-8e15-4706-98b5-440c5015ca5d}" ma:sspId="b0fa5b73-c91b-4169-bfc8-b85bc92a6461" ma:termSetId="f56535cb-98b2-44ce-894e-ecfb63652edb" ma:anchorId="00000000-0000-0000-0000-000000000000" ma:open="false" ma:isKeyword="false">
      <xsd:complexType>
        <xsd:sequence>
          <xsd:element ref="pc:Terms" minOccurs="0" maxOccurs="1"/>
        </xsd:sequence>
      </xsd:complexType>
    </xsd:element>
    <xsd:element name="o418900e48c0487b9f02b29aa7b7b0c5" ma:index="15" ma:taxonomy="true" ma:internalName="o418900e48c0487b9f02b29aa7b7b0c5" ma:taxonomyFieldName="Designation" ma:displayName="Designation" ma:indexed="true" ma:readOnly="false" ma:default="" ma:fieldId="{8418900e-48c0-487b-9f02-b29aa7b7b0c5}" ma:sspId="b0fa5b73-c91b-4169-bfc8-b85bc92a6461" ma:termSetId="d7d42390-68d7-42b1-8abf-65e29e9273fc" ma:anchorId="8646b3a9-113d-4d6b-b9ab-c860eeaa2acb" ma:open="false" ma:isKeyword="false">
      <xsd:complexType>
        <xsd:sequence>
          <xsd:element ref="pc:Terms" minOccurs="0" maxOccurs="1"/>
        </xsd:sequence>
      </xsd:complexType>
    </xsd:element>
    <xsd:element name="a36137a3f61d46939f711356baaf2a8b" ma:index="16" nillable="true" ma:taxonomy="true" ma:internalName="a36137a3f61d46939f711356baaf2a8b" ma:taxonomyFieldName="Voltage" ma:displayName="Voltage" ma:readOnly="false" ma:fieldId="{a36137a3-f61d-4693-9f71-1356baaf2a8b}" ma:taxonomyMulti="true" ma:sspId="b0fa5b73-c91b-4169-bfc8-b85bc92a6461" ma:termSetId="8f830c45-437c-4310-b2a9-c6fc47ec3c04" ma:anchorId="00000000-0000-0000-0000-000000000000" ma:open="false" ma:isKeyword="false">
      <xsd:complexType>
        <xsd:sequence>
          <xsd:element ref="pc:Terms" minOccurs="0" maxOccurs="1"/>
        </xsd:sequence>
      </xsd:complexType>
    </xsd:element>
    <xsd:element name="p1eb26df33704c39a84a2567a8dac31c" ma:index="17" nillable="true" ma:taxonomy="true" ma:internalName="p1eb26df33704c39a84a2567a8dac31c" ma:taxonomyFieldName="Asset_x0020_Type" ma:displayName="Asset Type" ma:readOnly="false" ma:fieldId="{91eb26df-3370-4c39-a84a-2567a8dac31c}" ma:taxonomyMulti="true" ma:sspId="b0fa5b73-c91b-4169-bfc8-b85bc92a6461" ma:termSetId="cc6407df-6a27-4886-b422-7602244cc9b2"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i3dc955c526c441d818f163f5fd90b6c" ma:index="23" ma:taxonomy="true" ma:internalName="i3dc955c526c441d818f163f5fd90b6c" ma:taxonomyFieldName="Business_x0020_Unit_x0020_Designation" ma:displayName="Business Unit Designation" ma:indexed="true" ma:default="" ma:fieldId="{23dc955c-526c-441d-818f-163f5fd90b6c}" ma:sspId="b0fa5b73-c91b-4169-bfc8-b85bc92a6461" ma:termSetId="8bfc1991-9427-4001-96de-3e9a060c9f8d" ma:anchorId="00000000-0000-0000-0000-000000000000" ma:open="false" ma:isKeyword="false">
      <xsd:complexType>
        <xsd:sequence>
          <xsd:element ref="pc:Terms" minOccurs="0" maxOccurs="1"/>
        </xsd:sequence>
      </xsd:complexType>
    </xsd:element>
    <xsd:element name="ba54c59290504bb48e1c9d1b1c1c21b3" ma:index="30" nillable="true" ma:taxonomy="true" ma:internalName="ba54c59290504bb48e1c9d1b1c1c21b3" ma:taxonomyFieldName="Activities" ma:displayName="Activities" ma:default="" ma:fieldId="{ba54c592-9050-4bb4-8e1c-9d1b1c1c21b3}" ma:sspId="b0fa5b73-c91b-4169-bfc8-b85bc92a6461" ma:termSetId="080d4b42-5fb9-4bb7-97ca-c6f5b7a3de58" ma:anchorId="00000000-0000-0000-0000-000000000000" ma:open="false" ma:isKeyword="false">
      <xsd:complexType>
        <xsd:sequence>
          <xsd:element ref="pc:Terms" minOccurs="0" maxOccurs="1"/>
        </xsd:sequence>
      </xsd:complexType>
    </xsd:element>
    <xsd:element name="n763ee11c777465a8054a6abffd54e5e" ma:index="32" nillable="true" ma:taxonomy="true" ma:internalName="n763ee11c777465a8054a6abffd54e5e" ma:taxonomyFieldName="Overhead_x0020_Lines" ma:displayName="Overhead Lines" ma:default="" ma:fieldId="{7763ee11-c777-465a-8054-a6abffd54e5e}" ma:sspId="b0fa5b73-c91b-4169-bfc8-b85bc92a6461" ma:termSetId="6c2e4f38-f56b-413d-8064-c5da672a9b49" ma:anchorId="00000000-0000-0000-0000-000000000000" ma:open="false" ma:isKeyword="false">
      <xsd:complexType>
        <xsd:sequence>
          <xsd:element ref="pc:Terms" minOccurs="0" maxOccurs="1"/>
        </xsd:sequence>
      </xsd:complexType>
    </xsd:element>
    <xsd:element name="e81174b2c2d544899020b7bb84fa82f7" ma:index="37" nillable="true" ma:taxonomy="true" ma:internalName="e81174b2c2d544899020b7bb84fa82f7" ma:taxonomyFieldName="Manuals" ma:displayName="Manuals" ma:default="" ma:fieldId="{e81174b2-c2d5-4489-9020-b7bb84fa82f7}" ma:taxonomyMulti="true" ma:sspId="b0fa5b73-c91b-4169-bfc8-b85bc92a6461" ma:termSetId="eefbd441-0580-4048-93fa-c3e8b299a0b8" ma:anchorId="00000000-0000-0000-0000-000000000000" ma:open="false" ma:isKeyword="false">
      <xsd:complexType>
        <xsd:sequence>
          <xsd:element ref="pc:Terms" minOccurs="0" maxOccurs="1"/>
        </xsd:sequence>
      </xsd:complexType>
    </xsd:element>
    <xsd:element name="Documentation_x0020_Type_x0020_PS" ma:index="38" nillable="true" ma:displayName="Documentation Type PS" ma:internalName="Documentation_x0020_Type_x0020_PS">
      <xsd:simpleType>
        <xsd:restriction base="dms:Text">
          <xsd:maxLength value="255"/>
        </xsd:restriction>
      </xsd:simpleType>
    </xsd:element>
    <xsd:element name="Principle_x0020_Risk" ma:index="39" nillable="true" ma:displayName="Principle Risk" ma:format="Dropdown" ma:internalName="Principle_x0020_Risk">
      <xsd:simpleType>
        <xsd:restriction base="dms:Choice">
          <xsd:enumeration value="Alternative Technologies."/>
          <xsd:enumeration value="Business Continuity"/>
          <xsd:enumeration value="Change Transformation."/>
          <xsd:enumeration value="Network Resilience and Integrity."/>
          <xsd:enumeration value="People and Culture"/>
          <xsd:enumeration value="Political and Regulatory change."/>
          <xsd:enumeration value="Projects Delivery."/>
          <xsd:enumeration value="Safety, Health and Environment."/>
          <xsd:enumeration value="Statutory and Regulatory Compliance."/>
        </xsd:restriction>
      </xsd:simpleType>
    </xsd:element>
    <xsd:element name="Distribution_x0020_Operating_x0020_Model" ma:index="40" nillable="true" ma:displayName="Operating Model Directorate" ma:format="Dropdown" ma:indexed="true" ma:internalName="Distribution_x0020_Operating_x0020_Model">
      <xsd:simpleType>
        <xsd:restriction base="dms:Choice">
          <xsd:enumeration value="Asset Management"/>
          <xsd:enumeration value="Change"/>
          <xsd:enumeration value="Commercial"/>
          <xsd:enumeration value="Corporate Affairs and Stakeholder Engagement"/>
          <xsd:enumeration value="Customer Services"/>
          <xsd:enumeration value="Distribution SHE"/>
          <xsd:enumeration value="DSO"/>
          <xsd:enumeration value="Finance"/>
          <xsd:enumeration value="HR"/>
          <xsd:enumeration value="Technology, Digital and Data"/>
          <xsd:enumeration value="Large Capital Delivery"/>
          <xsd:enumeration value="Legal"/>
          <xsd:enumeration value="Operations SEPD"/>
          <xsd:enumeration value="Operations SHEPD"/>
          <xsd:enumeration value="SHET- Asset Management and Operations"/>
          <xsd:enumeration value="SHET- Business Planning and Commercial"/>
          <xsd:enumeration value="SHET- Capital Development and Delivery"/>
          <xsd:enumeration value="SHET- Customers and Stakeholders"/>
          <xsd:enumeration value="SHET- Finance"/>
          <xsd:enumeration value="SHET- IT Solutions Delivery"/>
          <xsd:enumeration value="SHET- Network Renewals and Connections"/>
          <xsd:enumeration value="SHET- Onshore Delivery"/>
          <xsd:enumeration value="SHET- Regulation"/>
          <xsd:enumeration value="SHET- SHE"/>
        </xsd:restriction>
      </xsd:simpleType>
    </xsd:element>
    <xsd:element name="WITHDRAWN" ma:index="41" nillable="true" ma:displayName="Withdrawn" ma:default="0" ma:indexed="true" ma:internalName="WITHDRAWN">
      <xsd:simpleType>
        <xsd:restriction base="dms:Boolea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New_x0020_Author" ma:index="44" nillable="true" ma:displayName="New Author or  Head of Responsibility" ma:description="NBA only" ma:internalName="New_x0020_Author">
      <xsd:simpleType>
        <xsd:restriction base="dms:Text">
          <xsd:maxLength value="255"/>
        </xsd:restriction>
      </xsd:simpleType>
    </xsd:element>
    <xsd:element name="Comment_x0020__x002f__x0020_Update" ma:index="45" nillable="true" ma:displayName="Comment / Update" ma:description="NBA only" ma:internalName="Comment_x0020__x002f__x0020_Update">
      <xsd:simpleType>
        <xsd:restriction base="dms:Note">
          <xsd:maxLength value="255"/>
        </xsd:restriction>
      </xsd:simpleType>
    </xsd:element>
    <xsd:element name="Solution_x0020_Chosen_x0020_by_x0020_Responsible_x0020_Head_x0020_of_x0020_Dept" ma:index="46" nillable="true" ma:displayName="Solution Chosen for document" ma:description="Overdue documents only" ma:format="Dropdown" ma:internalName="Solution_x0020_Chosen_x0020_by_x0020_Responsible_x0020_Head_x0020_of_x0020_Dept">
      <xsd:simpleType>
        <xsd:restriction base="dms:Choice">
          <xsd:enumeration value="Archive/ Remove"/>
          <xsd:enumeration value="Extend to maximum review period (NET only)- report appended for review"/>
          <xsd:enumeration value="Forms part of new Manual project"/>
          <xsd:enumeration value="Update (NET) version and new revision date"/>
          <xsd:enumeration value="Update to new format (PS to NET)"/>
        </xsd:restriction>
      </xsd:simpleType>
    </xsd:element>
    <xsd:element name="Head_x0020_of_x0020_Dept_x0020_Committed_x0020_Completion_x0020_Date" ma:index="47" nillable="true" ma:displayName="Committed Completion Date" ma:description="Overdue documents only" ma:format="DateOnly" ma:internalName="Head_x0020_of_x0020_Dept_x0020_Committed_x0020_Completion_x0020_Date">
      <xsd:simpleType>
        <xsd:restriction base="dms:DateTime"/>
      </xsd:simpleType>
    </xsd:element>
    <xsd:element name="Notification_x0020_Email" ma:index="48" nillable="true" ma:displayName="Notification Email" ma:list="UserInfo" ma:SharePointGroup="0" ma:internalName="Notification_x0020_Email"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rector" ma:index="49" nillable="true" ma:displayName="Director" ma:description="Select the name of the director related to this item." ma:format="Dropdown" ma:list="UserInfo" ma:SharePointGroup="0" ma:internalName="Direc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_x0020_Name" ma:index="50" nillable="true" ma:displayName="App Name" ma:internalName="App_x0020_Name">
      <xsd:complexType>
        <xsd:complexContent>
          <xsd:extension base="dms:MultiChoice">
            <xsd:sequence>
              <xsd:element name="Value" maxOccurs="unbounded" minOccurs="0" nillable="true">
                <xsd:simpleType>
                  <xsd:restriction base="dms:Choice">
                    <xsd:enumeration value="33kV Separable Connectors Manual"/>
                    <xsd:enumeration value="Asset Risk Management"/>
                    <xsd:enumeration value="Connections Manual"/>
                    <xsd:enumeration value="HV Jointing Manual"/>
                    <xsd:enumeration value="Live Line Working Manual"/>
                    <xsd:enumeration value="LV Jointing North Manual"/>
                    <xsd:enumeration value="LV Jointing South Manual"/>
                    <xsd:enumeration value="Overhead Lines Manual Index"/>
                    <xsd:enumeration value="Plant, Inspection and Maintenance Manual"/>
                    <xsd:enumeration value="Submarine Cable Jointing Manual"/>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d65141-2743-4a31-be97-795bcaabaf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CADFDD-5FB0-4346-9439-D7AFCF828FF4}" ma:internalName="TaxCatchAll" ma:showField="CatchAllData" ma:web="{f2f17089-6bce-4d63-8651-6f91186adb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f17089-6bce-4d63-8651-6f91186adbe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_dlc_DocId" ma:index="33" nillable="true" ma:displayName="Document ID Value" ma:description="The value of the document ID assigned to this item."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2d65141-2743-4a31-be97-795bcaabafed">
      <Value>248</Value>
      <Value>23</Value>
      <Value>71</Value>
    </TaxCatchAll>
    <SharedWithUsers xmlns="f2f17089-6bce-4d63-8651-6f91186adbe2">
      <UserInfo>
        <DisplayName>Scott, Allan</DisplayName>
        <AccountId>447</AccountId>
        <AccountType/>
      </UserInfo>
    </SharedWithUsers>
    <Date_x0020_of_x0020_Issue xmlns="3c06a189-9e0e-41ae-abce-bd16f1395c2d">2023-03-26T23:00:00+00:00</Date_x0020_of_x0020_Issue>
    <o418900e48c0487b9f02b29aa7b7b0c5 xmlns="3c06a189-9e0e-41ae-abce-bd16f1395c2d">
      <Terms xmlns="http://schemas.microsoft.com/office/infopath/2007/PartnerControls">
        <TermInfo xmlns="http://schemas.microsoft.com/office/infopath/2007/PartnerControls">
          <TermName xmlns="http://schemas.microsoft.com/office/infopath/2007/PartnerControls">OSM</TermName>
          <TermId xmlns="http://schemas.microsoft.com/office/infopath/2007/PartnerControls">52fad15d-740d-4504-9514-3f9b43792233</TermId>
        </TermInfo>
      </Terms>
    </o418900e48c0487b9f02b29aa7b7b0c5>
    <Distribution_x0020_Operating_x0020_Model xmlns="3c06a189-9e0e-41ae-abce-bd16f1395c2d">Distribution SHE</Distribution_x0020_Operating_x0020_Model>
    <Power_x0020_System_x0020_Previous_x0020_Number xmlns="3c06a189-9e0e-41ae-abce-bd16f1395c2d">TBC</Power_x0020_System_x0020_Previous_x0020_Number>
    <WITHDRAWN xmlns="3c06a189-9e0e-41ae-abce-bd16f1395c2d">false</WITHDRAWN>
    <Author0 xmlns="3c06a189-9e0e-41ae-abce-bd16f1395c2d">Distribution SHE Team</Author0>
    <Review_x0020_Dat xmlns="3c06a189-9e0e-41ae-abce-bd16f1395c2d">2028-03-01T00:00:00+00:00</Review_x0020_Dat>
    <Principle_x0020_Risk xmlns="3c06a189-9e0e-41ae-abce-bd16f1395c2d">Safety, Health and Environment.</Principle_x0020_Risk>
    <Notification_x0020_Email xmlns="3c06a189-9e0e-41ae-abce-bd16f1395c2d">
      <UserInfo>
        <DisplayName>Eggleton, Barry</DisplayName>
        <AccountId>735</AccountId>
        <AccountType/>
      </UserInfo>
    </Notification_x0020_Email>
    <n763ee11c777465a8054a6abffd54e5e xmlns="3c06a189-9e0e-41ae-abce-bd16f1395c2d">
      <Terms xmlns="http://schemas.microsoft.com/office/infopath/2007/PartnerControls"/>
    </n763ee11c777465a8054a6abffd54e5e>
    <p1eb26df33704c39a84a2567a8dac31c xmlns="3c06a189-9e0e-41ae-abce-bd16f1395c2d">
      <Terms xmlns="http://schemas.microsoft.com/office/infopath/2007/PartnerControls"/>
    </p1eb26df33704c39a84a2567a8dac31c>
    <Solution_x0020_Chosen_x0020_by_x0020_Responsible_x0020_Head_x0020_of_x0020_Dept xmlns="3c06a189-9e0e-41ae-abce-bd16f1395c2d" xsi:nil="true"/>
    <i979996a8e15470698b5440c5015ca5d xmlns="3c06a189-9e0e-41ae-abce-bd16f1395c2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3fbd309a-b2b1-46bb-9740-467717ee63bb</TermId>
        </TermInfo>
      </Terms>
    </i979996a8e15470698b5440c5015ca5d>
    <e81174b2c2d544899020b7bb84fa82f7 xmlns="3c06a189-9e0e-41ae-abce-bd16f1395c2d">
      <Terms xmlns="http://schemas.microsoft.com/office/infopath/2007/PartnerControls"/>
    </e81174b2c2d544899020b7bb84fa82f7>
    <Documentation_x0020_Type_x0020_PS xmlns="3c06a189-9e0e-41ae-abce-bd16f1395c2d" xsi:nil="true"/>
    <New_x0020_Author xmlns="3c06a189-9e0e-41ae-abce-bd16f1395c2d" xsi:nil="true"/>
    <Head_x0020_of_x0020_Dept_x0020_Committed_x0020_Completion_x0020_Date xmlns="3c06a189-9e0e-41ae-abce-bd16f1395c2d" xsi:nil="true"/>
    <Director xmlns="3c06a189-9e0e-41ae-abce-bd16f1395c2d">
      <UserInfo>
        <DisplayName>Gough, Richard</DisplayName>
        <AccountId>29</AccountId>
        <AccountType/>
      </UserInfo>
    </Director>
    <a36137a3f61d46939f711356baaf2a8b xmlns="3c06a189-9e0e-41ae-abce-bd16f1395c2d">
      <Terms xmlns="http://schemas.microsoft.com/office/infopath/2007/PartnerControls"/>
    </a36137a3f61d46939f711356baaf2a8b>
    <i3dc955c526c441d818f163f5fd90b6c xmlns="3c06a189-9e0e-41ae-abce-bd16f1395c2d">
      <Terms xmlns="http://schemas.microsoft.com/office/infopath/2007/PartnerControls">
        <TermInfo xmlns="http://schemas.microsoft.com/office/infopath/2007/PartnerControls">
          <TermName xmlns="http://schemas.microsoft.com/office/infopath/2007/PartnerControls">DISTRIBUTION</TermName>
          <TermId xmlns="http://schemas.microsoft.com/office/infopath/2007/PartnerControls">1a7846f5-22b6-4dd8-8d11-64f14931e03d</TermId>
        </TermInfo>
      </Terms>
    </i3dc955c526c441d818f163f5fd90b6c>
    <ba54c59290504bb48e1c9d1b1c1c21b3 xmlns="3c06a189-9e0e-41ae-abce-bd16f1395c2d">
      <Terms xmlns="http://schemas.microsoft.com/office/infopath/2007/PartnerControls"/>
    </ba54c59290504bb48e1c9d1b1c1c21b3>
    <App_x0020_Name xmlns="3c06a189-9e0e-41ae-abce-bd16f1395c2d" xsi:nil="true"/>
    <Revision xmlns="3c06a189-9e0e-41ae-abce-bd16f1395c2d">1.00</Revision>
    <Comment_x0020__x002f__x0020_Update xmlns="3c06a189-9e0e-41ae-abce-bd16f1395c2d">27.03.23 (AS) – New OSM. Viewing permissions have been removed until Distribution SHE Team advise when it is to go live. Previous document No's and Metadata will be given later for the document. Barry is not the author, only named for auto email process</Comment_x0020__x002f__x0020_Update>
    <_dlc_DocId xmlns="f2f17089-6bce-4d63-8651-6f91186adbe2">XHXCD7YSZPWJ-224572110-4424</_dlc_DocId>
    <_dlc_DocIdUrl xmlns="f2f17089-6bce-4d63-8651-6f91186adbe2">
      <Url>https://ssecom.sharepoint.com/teams/ssen-networks-dms/_layouts/15/DocIdRedir.aspx?ID=XHXCD7YSZPWJ-224572110-4424</Url>
      <Description>XHXCD7YSZPWJ-224572110-4424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095430-FDA1-4445-B0D4-4EDA1E3B909C}"/>
</file>

<file path=customXml/itemProps2.xml><?xml version="1.0" encoding="utf-8"?>
<ds:datastoreItem xmlns:ds="http://schemas.openxmlformats.org/officeDocument/2006/customXml" ds:itemID="{4ACC4122-37BF-40FE-8F52-A7005A2E0584}">
  <ds:schemaRefs>
    <ds:schemaRef ds:uri="http://schemas.openxmlformats.org/officeDocument/2006/bibliography"/>
  </ds:schemaRefs>
</ds:datastoreItem>
</file>

<file path=customXml/itemProps3.xml><?xml version="1.0" encoding="utf-8"?>
<ds:datastoreItem xmlns:ds="http://schemas.openxmlformats.org/officeDocument/2006/customXml" ds:itemID="{D93947B0-1039-4A8C-A373-4C7E1438C2D5}">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4e501ceb-0f4e-438e-93ca-247771399900"/>
    <ds:schemaRef ds:uri="63a38d53-71c0-4f94-b867-5bb3b1233b44"/>
    <ds:schemaRef ds:uri="http://purl.org/dc/terms/"/>
    <ds:schemaRef ds:uri="http://schemas.microsoft.com/sharepoint/v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AD0A199-B397-4545-B01A-F39092D84C95}">
  <ds:schemaRefs>
    <ds:schemaRef ds:uri="http://schemas.microsoft.com/sharepoint/v3/contenttype/forms"/>
  </ds:schemaRefs>
</ds:datastoreItem>
</file>

<file path=customXml/itemProps5.xml><?xml version="1.0" encoding="utf-8"?>
<ds:datastoreItem xmlns:ds="http://schemas.openxmlformats.org/officeDocument/2006/customXml" ds:itemID="{0BBA2861-0BAD-48A7-AFCC-236F1E9B4669}"/>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Key Requests - Operational Safety Manual - Section 5.4.1</dc:title>
  <dc:subject/>
  <dc:creator>Microsoft Office User</dc:creator>
  <cp:keywords/>
  <dc:description/>
  <cp:lastModifiedBy>Scott, Allan</cp:lastModifiedBy>
  <cp:revision>2</cp:revision>
  <cp:lastPrinted>2022-01-28T08:43:00Z</cp:lastPrinted>
  <dcterms:created xsi:type="dcterms:W3CDTF">2023-03-13T09:07:00Z</dcterms:created>
  <dcterms:modified xsi:type="dcterms:W3CDTF">2023-03-13T09:07:00Z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0x01010079A0939AB718E2479DC8D3FE2325F4C9</vt:lpwstr>
  </property>
  <property fmtid="{D5CDD505-2E9C-101B-9397-08002B2CF9AE}" pid="3" name="Manuals">
    <vt:lpwstr/>
  </property>
  <property fmtid="{D5CDD505-2E9C-101B-9397-08002B2CF9AE}" pid="4" name="Designation">
    <vt:lpwstr>71;#OSM|52fad15d-740d-4504-9514-3f9b43792233</vt:lpwstr>
  </property>
  <property fmtid="{D5CDD505-2E9C-101B-9397-08002B2CF9AE}" pid="5" name="Activities">
    <vt:lpwstr/>
  </property>
  <property fmtid="{D5CDD505-2E9C-101B-9397-08002B2CF9AE}" pid="6" name="Voltage">
    <vt:lpwstr/>
  </property>
  <property fmtid="{D5CDD505-2E9C-101B-9397-08002B2CF9AE}" pid="7" name="_dlc_DocIdItemGuid">
    <vt:lpwstr>65bec59d-369c-4959-ba0f-ab5dbb4813ac</vt:lpwstr>
  </property>
  <property fmtid="{D5CDD505-2E9C-101B-9397-08002B2CF9AE}" pid="8" name="Overhead Lines">
    <vt:lpwstr/>
  </property>
  <property fmtid="{D5CDD505-2E9C-101B-9397-08002B2CF9AE}" pid="9" name="Documentation type">
    <vt:lpwstr>23;#Form|3fbd309a-b2b1-46bb-9740-467717ee63bb</vt:lpwstr>
  </property>
  <property fmtid="{D5CDD505-2E9C-101B-9397-08002B2CF9AE}" pid="10" name="Business Unit Designation">
    <vt:lpwstr>248;#DISTRIBUTION|1a7846f5-22b6-4dd8-8d11-64f14931e03d</vt:lpwstr>
  </property>
  <property fmtid="{D5CDD505-2E9C-101B-9397-08002B2CF9AE}" pid="11" name="Asset Type">
    <vt:lpwstr/>
  </property>
  <property fmtid="{D5CDD505-2E9C-101B-9397-08002B2CF9AE}" pid="12" name="Connections Manual">
    <vt:lpwstr/>
  </property>
  <property fmtid="{D5CDD505-2E9C-101B-9397-08002B2CF9AE}" pid="13" name="MediaServiceImageTags">
    <vt:lpwstr/>
  </property>
</Properties>
</file>