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FA59" w14:textId="7C240C9F" w:rsidR="009565B5" w:rsidRPr="000F63A6" w:rsidRDefault="0082250C" w:rsidP="000F63A6">
      <w:pPr>
        <w:pStyle w:val="CMSANBodyText"/>
        <w:rPr>
          <w:b/>
          <w:bCs/>
          <w:i/>
          <w:iCs/>
          <w:lang w:val="en-US"/>
        </w:rPr>
      </w:pPr>
      <w:r w:rsidRPr="000F63A6">
        <w:rPr>
          <w:b/>
          <w:bCs/>
          <w:i/>
          <w:iCs/>
          <w:lang w:val="en-US"/>
        </w:rPr>
        <w:t>[</w:t>
      </w:r>
      <w:bookmarkStart w:id="0" w:name="_9kR3WTr24449CMJncw0vuVYB2"/>
      <w:bookmarkStart w:id="1" w:name="_9kR3WTr1AB4CMTJncw0vuVYB2"/>
      <w:r w:rsidR="00877C40" w:rsidRPr="000F63A6">
        <w:rPr>
          <w:b/>
          <w:bCs/>
          <w:i/>
          <w:iCs/>
          <w:lang w:val="en-US"/>
        </w:rPr>
        <w:t xml:space="preserve">Drafting </w:t>
      </w:r>
      <w:r w:rsidR="001F0352" w:rsidRPr="000F63A6">
        <w:rPr>
          <w:b/>
          <w:bCs/>
          <w:i/>
          <w:iCs/>
          <w:lang w:val="en-US"/>
        </w:rPr>
        <w:t>Note</w:t>
      </w:r>
      <w:bookmarkEnd w:id="0"/>
      <w:bookmarkEnd w:id="1"/>
      <w:r w:rsidR="00F20516" w:rsidRPr="000F63A6">
        <w:rPr>
          <w:b/>
          <w:bCs/>
          <w:i/>
          <w:iCs/>
          <w:lang w:val="en-US"/>
        </w:rPr>
        <w:t>:</w:t>
      </w:r>
      <w:r w:rsidR="008A7107" w:rsidRPr="000F63A6">
        <w:rPr>
          <w:b/>
          <w:bCs/>
          <w:i/>
          <w:iCs/>
          <w:lang w:val="en-US"/>
        </w:rPr>
        <w:t xml:space="preserve"> for internal reference only</w:t>
      </w:r>
      <w:r w:rsidR="00F20516" w:rsidRPr="000F63A6">
        <w:rPr>
          <w:b/>
          <w:bCs/>
          <w:i/>
          <w:iCs/>
          <w:lang w:val="en-US"/>
        </w:rPr>
        <w:t xml:space="preserve"> – </w:t>
      </w:r>
      <w:r w:rsidR="00877C40" w:rsidRPr="000F63A6">
        <w:rPr>
          <w:b/>
          <w:bCs/>
          <w:i/>
          <w:iCs/>
          <w:lang w:val="en-US"/>
        </w:rPr>
        <w:t xml:space="preserve">the following pages 1 to 3 are </w:t>
      </w:r>
      <w:bookmarkStart w:id="2" w:name="_9kMHG5YVt4666BEOLpey2xwXaD4"/>
      <w:r w:rsidR="00877C40" w:rsidRPr="000F63A6">
        <w:rPr>
          <w:b/>
          <w:bCs/>
          <w:i/>
          <w:iCs/>
          <w:lang w:val="en-US"/>
        </w:rPr>
        <w:t>drafting notes</w:t>
      </w:r>
      <w:bookmarkEnd w:id="2"/>
      <w:r w:rsidR="00877C40" w:rsidRPr="000F63A6">
        <w:rPr>
          <w:b/>
          <w:bCs/>
          <w:i/>
          <w:iCs/>
          <w:lang w:val="en-US"/>
        </w:rPr>
        <w:t xml:space="preserve"> only and are to be d</w:t>
      </w:r>
      <w:r w:rsidR="00256BFC" w:rsidRPr="000F63A6">
        <w:rPr>
          <w:b/>
          <w:bCs/>
          <w:i/>
          <w:iCs/>
          <w:lang w:val="en-US"/>
        </w:rPr>
        <w:t>elete</w:t>
      </w:r>
      <w:r w:rsidR="00877C40" w:rsidRPr="000F63A6">
        <w:rPr>
          <w:b/>
          <w:bCs/>
          <w:i/>
          <w:iCs/>
          <w:lang w:val="en-US"/>
        </w:rPr>
        <w:t>d</w:t>
      </w:r>
      <w:r w:rsidR="00256BFC" w:rsidRPr="000F63A6">
        <w:rPr>
          <w:b/>
          <w:bCs/>
          <w:i/>
          <w:iCs/>
          <w:lang w:val="en-US"/>
        </w:rPr>
        <w:t xml:space="preserve"> ahead of publication</w:t>
      </w:r>
      <w:r w:rsidRPr="000F63A6">
        <w:rPr>
          <w:b/>
          <w:bCs/>
          <w:i/>
          <w:iCs/>
          <w:lang w:val="en-US"/>
        </w:rPr>
        <w:t>]</w:t>
      </w:r>
    </w:p>
    <w:p w14:paraId="308698CD" w14:textId="1EEDE032" w:rsidR="00256BFC" w:rsidRPr="00962F55" w:rsidRDefault="00256BFC" w:rsidP="00256BFC">
      <w:pPr>
        <w:pStyle w:val="CMSANBodyText"/>
        <w:rPr>
          <w:rFonts w:cs="Arial"/>
          <w:i/>
          <w:iCs/>
          <w:lang w:val="en-US" w:eastAsia="en-GB"/>
        </w:rPr>
      </w:pPr>
      <w:r w:rsidRPr="00962F55">
        <w:rPr>
          <w:rFonts w:cs="Arial"/>
          <w:i/>
          <w:iCs/>
          <w:lang w:val="en-US" w:eastAsia="en-GB"/>
        </w:rPr>
        <w:t xml:space="preserve">DNOs and the ESO have agreed the following common structure for the </w:t>
      </w:r>
      <w:bookmarkStart w:id="3" w:name="_9kR3WTr266579LFwvy0PL39Ewi2hN1274zthCLN"/>
      <w:r w:rsidRPr="00962F55">
        <w:rPr>
          <w:rFonts w:cs="Arial"/>
          <w:i/>
          <w:iCs/>
          <w:lang w:val="en-US" w:eastAsia="en-GB"/>
        </w:rPr>
        <w:t xml:space="preserve">Common Contract </w:t>
      </w:r>
      <w:r w:rsidR="00583AEF">
        <w:rPr>
          <w:rFonts w:cs="Arial"/>
          <w:i/>
          <w:iCs/>
          <w:lang w:val="en-US" w:eastAsia="en-GB"/>
        </w:rPr>
        <w:t xml:space="preserve">General </w:t>
      </w:r>
      <w:r w:rsidRPr="00962F55">
        <w:rPr>
          <w:rFonts w:cs="Arial"/>
          <w:i/>
          <w:iCs/>
          <w:lang w:val="en-US" w:eastAsia="en-GB"/>
        </w:rPr>
        <w:t>Terms and Conditions</w:t>
      </w:r>
      <w:bookmarkEnd w:id="3"/>
      <w:r w:rsidRPr="00962F55">
        <w:rPr>
          <w:rFonts w:cs="Arial"/>
          <w:i/>
          <w:iCs/>
          <w:lang w:val="en-US" w:eastAsia="en-GB"/>
        </w:rPr>
        <w:t>;</w:t>
      </w:r>
    </w:p>
    <w:tbl>
      <w:tblPr>
        <w:tblW w:w="10343" w:type="dxa"/>
        <w:tblLook w:val="04A0" w:firstRow="1" w:lastRow="0" w:firstColumn="1" w:lastColumn="0" w:noHBand="0" w:noVBand="1"/>
      </w:tblPr>
      <w:tblGrid>
        <w:gridCol w:w="5171"/>
        <w:gridCol w:w="5172"/>
      </w:tblGrid>
      <w:tr w:rsidR="00256BFC" w:rsidRPr="00FC23EE" w14:paraId="6E644A0F" w14:textId="77777777" w:rsidTr="00BB4C63">
        <w:trPr>
          <w:trHeight w:val="20"/>
        </w:trPr>
        <w:tc>
          <w:tcPr>
            <w:tcW w:w="10343"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32FB5122" w14:textId="77777777" w:rsidR="00256BFC" w:rsidRPr="00FC23EE" w:rsidRDefault="00256BFC" w:rsidP="00256BFC">
            <w:pPr>
              <w:spacing w:line="240" w:lineRule="auto"/>
              <w:jc w:val="center"/>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Terms &amp; Conditions</w:t>
            </w:r>
          </w:p>
        </w:tc>
      </w:tr>
      <w:tr w:rsidR="00256BFC" w:rsidRPr="00FC23EE" w14:paraId="07D40661" w14:textId="77777777" w:rsidTr="00BB4C63">
        <w:trPr>
          <w:trHeight w:val="20"/>
        </w:trPr>
        <w:tc>
          <w:tcPr>
            <w:tcW w:w="5171" w:type="dxa"/>
            <w:tcBorders>
              <w:top w:val="nil"/>
              <w:left w:val="single" w:sz="4" w:space="0" w:color="auto"/>
              <w:bottom w:val="single" w:sz="4" w:space="0" w:color="auto"/>
              <w:right w:val="single" w:sz="4" w:space="0" w:color="auto"/>
            </w:tcBorders>
            <w:shd w:val="clear" w:color="000000" w:fill="DDEBF7"/>
            <w:vAlign w:val="center"/>
            <w:hideMark/>
          </w:tcPr>
          <w:p w14:paraId="187A10F2" w14:textId="3379646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DNO &amp; ESO T&amp;Cs</w:t>
            </w:r>
          </w:p>
        </w:tc>
        <w:tc>
          <w:tcPr>
            <w:tcW w:w="5172" w:type="dxa"/>
            <w:tcBorders>
              <w:top w:val="nil"/>
              <w:left w:val="nil"/>
              <w:bottom w:val="single" w:sz="4" w:space="0" w:color="auto"/>
              <w:right w:val="single" w:sz="4" w:space="0" w:color="auto"/>
            </w:tcBorders>
            <w:shd w:val="clear" w:color="000000" w:fill="DDEBF7"/>
            <w:vAlign w:val="center"/>
            <w:hideMark/>
          </w:tcPr>
          <w:p w14:paraId="1DE8D22F"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ESO T&amp;Cs</w:t>
            </w:r>
          </w:p>
        </w:tc>
      </w:tr>
      <w:tr w:rsidR="00256BFC" w:rsidRPr="00FC23EE" w14:paraId="6C91787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C057EA5"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Glossary and Interpretation</w:t>
            </w:r>
          </w:p>
        </w:tc>
        <w:tc>
          <w:tcPr>
            <w:tcW w:w="5172" w:type="dxa"/>
            <w:tcBorders>
              <w:top w:val="nil"/>
              <w:left w:val="nil"/>
              <w:bottom w:val="single" w:sz="4" w:space="0" w:color="auto"/>
              <w:right w:val="single" w:sz="4" w:space="0" w:color="auto"/>
            </w:tcBorders>
            <w:shd w:val="clear" w:color="auto" w:fill="auto"/>
            <w:vAlign w:val="center"/>
            <w:hideMark/>
          </w:tcPr>
          <w:p w14:paraId="29D85DC1"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Glossary and Interpretation</w:t>
            </w:r>
          </w:p>
        </w:tc>
      </w:tr>
      <w:tr w:rsidR="00256BFC" w:rsidRPr="00FC23EE" w14:paraId="1267694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3C79F1D"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Rules of Interpretation</w:t>
            </w:r>
          </w:p>
        </w:tc>
        <w:tc>
          <w:tcPr>
            <w:tcW w:w="5172" w:type="dxa"/>
            <w:tcBorders>
              <w:top w:val="nil"/>
              <w:left w:val="nil"/>
              <w:bottom w:val="single" w:sz="4" w:space="0" w:color="auto"/>
              <w:right w:val="single" w:sz="4" w:space="0" w:color="auto"/>
            </w:tcBorders>
            <w:shd w:val="clear" w:color="auto" w:fill="auto"/>
            <w:vAlign w:val="center"/>
            <w:hideMark/>
          </w:tcPr>
          <w:p w14:paraId="3C2FD767"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Rules of Interpretation</w:t>
            </w:r>
          </w:p>
        </w:tc>
      </w:tr>
      <w:tr w:rsidR="00256BFC" w:rsidRPr="00FC23EE" w14:paraId="0FE4BE7A"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43EA0F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Definitions</w:t>
            </w:r>
          </w:p>
        </w:tc>
        <w:tc>
          <w:tcPr>
            <w:tcW w:w="5172" w:type="dxa"/>
            <w:tcBorders>
              <w:top w:val="nil"/>
              <w:left w:val="nil"/>
              <w:bottom w:val="single" w:sz="4" w:space="0" w:color="auto"/>
              <w:right w:val="single" w:sz="4" w:space="0" w:color="auto"/>
            </w:tcBorders>
            <w:shd w:val="clear" w:color="auto" w:fill="auto"/>
            <w:vAlign w:val="center"/>
            <w:hideMark/>
          </w:tcPr>
          <w:p w14:paraId="11B2B55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Definitions</w:t>
            </w:r>
          </w:p>
        </w:tc>
      </w:tr>
      <w:tr w:rsidR="00256BFC" w:rsidRPr="00FC23EE" w14:paraId="5E19BD0A"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556C144D" w14:textId="0256754A" w:rsidR="00256BFC" w:rsidRPr="00FC23EE" w:rsidRDefault="00256BFC" w:rsidP="00256BFC">
            <w:pPr>
              <w:spacing w:line="240" w:lineRule="auto"/>
              <w:jc w:val="left"/>
              <w:rPr>
                <w:rFonts w:ascii="Arial" w:eastAsia="Times New Roman" w:hAnsi="Arial" w:cs="Arial"/>
                <w:b/>
                <w:bCs/>
                <w:color w:val="000000"/>
                <w:sz w:val="16"/>
                <w:szCs w:val="16"/>
                <w:lang w:eastAsia="en-GB"/>
              </w:rPr>
            </w:pPr>
            <w:bookmarkStart w:id="4" w:name="_9kR3WTr2554CFP9notqlfTy79yuyOUC2yFGCIN"/>
            <w:r w:rsidRPr="00FC23EE">
              <w:rPr>
                <w:rFonts w:ascii="Arial" w:eastAsia="Times New Roman" w:hAnsi="Arial" w:cs="Arial"/>
                <w:b/>
                <w:bCs/>
                <w:color w:val="000000"/>
                <w:sz w:val="16"/>
                <w:szCs w:val="16"/>
                <w:lang w:eastAsia="en-GB"/>
              </w:rPr>
              <w:t>General Terms and Conditions</w:t>
            </w:r>
            <w:bookmarkEnd w:id="4"/>
          </w:p>
        </w:tc>
        <w:tc>
          <w:tcPr>
            <w:tcW w:w="5172" w:type="dxa"/>
            <w:tcBorders>
              <w:top w:val="nil"/>
              <w:left w:val="nil"/>
              <w:bottom w:val="single" w:sz="4" w:space="0" w:color="auto"/>
              <w:right w:val="single" w:sz="4" w:space="0" w:color="auto"/>
            </w:tcBorders>
            <w:shd w:val="clear" w:color="auto" w:fill="auto"/>
            <w:vAlign w:val="center"/>
            <w:hideMark/>
          </w:tcPr>
          <w:p w14:paraId="2E53C0D7" w14:textId="49DE4E21"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General Terms and Conditions</w:t>
            </w:r>
          </w:p>
        </w:tc>
      </w:tr>
      <w:tr w:rsidR="00256BFC" w:rsidRPr="00FC23EE" w14:paraId="22FDFCC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C7606A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Introduction</w:t>
            </w:r>
          </w:p>
        </w:tc>
        <w:tc>
          <w:tcPr>
            <w:tcW w:w="5172" w:type="dxa"/>
            <w:tcBorders>
              <w:top w:val="nil"/>
              <w:left w:val="nil"/>
              <w:bottom w:val="single" w:sz="4" w:space="0" w:color="auto"/>
              <w:right w:val="single" w:sz="4" w:space="0" w:color="auto"/>
            </w:tcBorders>
            <w:shd w:val="clear" w:color="auto" w:fill="auto"/>
            <w:vAlign w:val="center"/>
            <w:hideMark/>
          </w:tcPr>
          <w:p w14:paraId="76EAA66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Introduction</w:t>
            </w:r>
          </w:p>
        </w:tc>
      </w:tr>
      <w:tr w:rsidR="00256BFC" w:rsidRPr="00FC23EE" w14:paraId="0C5027AE"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4D65B6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Changes to these General Terms and Conditions</w:t>
            </w:r>
          </w:p>
        </w:tc>
        <w:tc>
          <w:tcPr>
            <w:tcW w:w="5172" w:type="dxa"/>
            <w:tcBorders>
              <w:top w:val="nil"/>
              <w:left w:val="nil"/>
              <w:bottom w:val="single" w:sz="4" w:space="0" w:color="auto"/>
              <w:right w:val="single" w:sz="4" w:space="0" w:color="auto"/>
            </w:tcBorders>
            <w:shd w:val="clear" w:color="auto" w:fill="auto"/>
            <w:vAlign w:val="center"/>
            <w:hideMark/>
          </w:tcPr>
          <w:p w14:paraId="2E7CFF0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Changes to these General Terms and Conditions</w:t>
            </w:r>
          </w:p>
        </w:tc>
      </w:tr>
      <w:tr w:rsidR="00256BFC" w:rsidRPr="00FC23EE" w14:paraId="0621F230"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7A0EEEE9"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Scope of Flexibility Services</w:t>
            </w:r>
          </w:p>
        </w:tc>
        <w:tc>
          <w:tcPr>
            <w:tcW w:w="5172" w:type="dxa"/>
            <w:tcBorders>
              <w:top w:val="nil"/>
              <w:left w:val="nil"/>
              <w:bottom w:val="single" w:sz="4" w:space="0" w:color="auto"/>
              <w:right w:val="single" w:sz="4" w:space="0" w:color="auto"/>
            </w:tcBorders>
            <w:shd w:val="clear" w:color="auto" w:fill="auto"/>
            <w:vAlign w:val="center"/>
            <w:hideMark/>
          </w:tcPr>
          <w:p w14:paraId="29F0636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Scope of Flexibility Services</w:t>
            </w:r>
          </w:p>
        </w:tc>
      </w:tr>
      <w:tr w:rsidR="00256BFC" w:rsidRPr="00FC23EE" w14:paraId="58D3999B"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5F54BC68"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Provider’s Obligations</w:t>
            </w:r>
          </w:p>
        </w:tc>
        <w:tc>
          <w:tcPr>
            <w:tcW w:w="5172" w:type="dxa"/>
            <w:tcBorders>
              <w:top w:val="nil"/>
              <w:left w:val="nil"/>
              <w:bottom w:val="single" w:sz="4" w:space="0" w:color="auto"/>
              <w:right w:val="single" w:sz="4" w:space="0" w:color="auto"/>
            </w:tcBorders>
            <w:shd w:val="clear" w:color="auto" w:fill="auto"/>
            <w:vAlign w:val="center"/>
            <w:hideMark/>
          </w:tcPr>
          <w:p w14:paraId="50CCB89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Provider’s Obligations</w:t>
            </w:r>
          </w:p>
        </w:tc>
      </w:tr>
      <w:tr w:rsidR="00256BFC" w:rsidRPr="00FC23EE" w14:paraId="1934CDC0"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8B8B41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Record and Audits</w:t>
            </w:r>
          </w:p>
        </w:tc>
        <w:tc>
          <w:tcPr>
            <w:tcW w:w="5172" w:type="dxa"/>
            <w:tcBorders>
              <w:top w:val="nil"/>
              <w:left w:val="nil"/>
              <w:bottom w:val="single" w:sz="4" w:space="0" w:color="auto"/>
              <w:right w:val="single" w:sz="4" w:space="0" w:color="auto"/>
            </w:tcBorders>
            <w:shd w:val="clear" w:color="auto" w:fill="auto"/>
            <w:vAlign w:val="center"/>
            <w:hideMark/>
          </w:tcPr>
          <w:p w14:paraId="70E19598"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Record and Audits</w:t>
            </w:r>
          </w:p>
        </w:tc>
      </w:tr>
      <w:tr w:rsidR="00256BFC" w:rsidRPr="00FC23EE" w14:paraId="22F5076B"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9C5F70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Representations and Warranties</w:t>
            </w:r>
          </w:p>
        </w:tc>
        <w:tc>
          <w:tcPr>
            <w:tcW w:w="5172" w:type="dxa"/>
            <w:tcBorders>
              <w:top w:val="nil"/>
              <w:left w:val="nil"/>
              <w:bottom w:val="single" w:sz="4" w:space="0" w:color="auto"/>
              <w:right w:val="single" w:sz="4" w:space="0" w:color="auto"/>
            </w:tcBorders>
            <w:shd w:val="clear" w:color="auto" w:fill="auto"/>
            <w:vAlign w:val="center"/>
            <w:hideMark/>
          </w:tcPr>
          <w:p w14:paraId="5AA26477"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Representations and Warranties</w:t>
            </w:r>
          </w:p>
        </w:tc>
      </w:tr>
      <w:tr w:rsidR="00256BFC" w:rsidRPr="00FC23EE" w14:paraId="0E7C86B7"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D2A53B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Charges and Payments</w:t>
            </w:r>
          </w:p>
        </w:tc>
        <w:tc>
          <w:tcPr>
            <w:tcW w:w="5172" w:type="dxa"/>
            <w:tcBorders>
              <w:top w:val="nil"/>
              <w:left w:val="nil"/>
              <w:bottom w:val="single" w:sz="4" w:space="0" w:color="auto"/>
              <w:right w:val="single" w:sz="4" w:space="0" w:color="auto"/>
            </w:tcBorders>
            <w:shd w:val="clear" w:color="auto" w:fill="auto"/>
            <w:vAlign w:val="center"/>
            <w:hideMark/>
          </w:tcPr>
          <w:p w14:paraId="4BDA3DA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Charges and Payments</w:t>
            </w:r>
          </w:p>
        </w:tc>
      </w:tr>
      <w:tr w:rsidR="00256BFC" w:rsidRPr="00FC23EE" w14:paraId="7B4C7DF5"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5A48D9C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Termination</w:t>
            </w:r>
          </w:p>
        </w:tc>
        <w:tc>
          <w:tcPr>
            <w:tcW w:w="5172" w:type="dxa"/>
            <w:tcBorders>
              <w:top w:val="nil"/>
              <w:left w:val="nil"/>
              <w:bottom w:val="single" w:sz="4" w:space="0" w:color="auto"/>
              <w:right w:val="single" w:sz="4" w:space="0" w:color="auto"/>
            </w:tcBorders>
            <w:shd w:val="clear" w:color="auto" w:fill="auto"/>
            <w:vAlign w:val="center"/>
            <w:hideMark/>
          </w:tcPr>
          <w:p w14:paraId="37D82D3E"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Termination</w:t>
            </w:r>
          </w:p>
        </w:tc>
      </w:tr>
      <w:tr w:rsidR="00256BFC" w:rsidRPr="00FC23EE" w14:paraId="4AAB97C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089296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Failure</w:t>
            </w:r>
          </w:p>
        </w:tc>
        <w:tc>
          <w:tcPr>
            <w:tcW w:w="5172" w:type="dxa"/>
            <w:tcBorders>
              <w:top w:val="nil"/>
              <w:left w:val="nil"/>
              <w:bottom w:val="single" w:sz="4" w:space="0" w:color="auto"/>
              <w:right w:val="single" w:sz="4" w:space="0" w:color="auto"/>
            </w:tcBorders>
            <w:shd w:val="clear" w:color="auto" w:fill="auto"/>
            <w:vAlign w:val="center"/>
            <w:hideMark/>
          </w:tcPr>
          <w:p w14:paraId="6906F32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Failure</w:t>
            </w:r>
          </w:p>
        </w:tc>
      </w:tr>
      <w:tr w:rsidR="00256BFC" w:rsidRPr="00FC23EE" w14:paraId="7F5F864C"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3EAA15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Force Majeure</w:t>
            </w:r>
          </w:p>
        </w:tc>
        <w:tc>
          <w:tcPr>
            <w:tcW w:w="5172" w:type="dxa"/>
            <w:tcBorders>
              <w:top w:val="nil"/>
              <w:left w:val="nil"/>
              <w:bottom w:val="single" w:sz="4" w:space="0" w:color="auto"/>
              <w:right w:val="single" w:sz="4" w:space="0" w:color="auto"/>
            </w:tcBorders>
            <w:shd w:val="clear" w:color="auto" w:fill="auto"/>
            <w:vAlign w:val="center"/>
            <w:hideMark/>
          </w:tcPr>
          <w:p w14:paraId="4B3D07C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Force Majeure</w:t>
            </w:r>
          </w:p>
        </w:tc>
      </w:tr>
      <w:tr w:rsidR="00256BFC" w:rsidRPr="00FC23EE" w14:paraId="1FA9407B"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EB0163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Liability, Indemnity and Insurance</w:t>
            </w:r>
          </w:p>
        </w:tc>
        <w:tc>
          <w:tcPr>
            <w:tcW w:w="5172" w:type="dxa"/>
            <w:tcBorders>
              <w:top w:val="nil"/>
              <w:left w:val="nil"/>
              <w:bottom w:val="single" w:sz="4" w:space="0" w:color="auto"/>
              <w:right w:val="single" w:sz="4" w:space="0" w:color="auto"/>
            </w:tcBorders>
            <w:shd w:val="clear" w:color="auto" w:fill="auto"/>
            <w:vAlign w:val="center"/>
            <w:hideMark/>
          </w:tcPr>
          <w:p w14:paraId="1451C2C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Liability, Indemnity and Insurance</w:t>
            </w:r>
          </w:p>
        </w:tc>
      </w:tr>
      <w:tr w:rsidR="00256BFC" w:rsidRPr="00FC23EE" w14:paraId="6BA44CC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B1B6468" w14:textId="06EC2133"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bookmarkStart w:id="5" w:name="_9kR3WTr2664DEZbrao06Btfz610ow0QPu1803Du"/>
            <w:r w:rsidRPr="00FC23EE">
              <w:rPr>
                <w:rFonts w:ascii="Arial" w:eastAsia="Times New Roman" w:hAnsi="Arial" w:cs="Arial"/>
                <w:color w:val="000000"/>
                <w:sz w:val="16"/>
                <w:szCs w:val="16"/>
                <w:lang w:eastAsia="en-GB"/>
              </w:rPr>
              <w:t>Sub-contracting and Change in Ownership</w:t>
            </w:r>
            <w:bookmarkEnd w:id="5"/>
          </w:p>
        </w:tc>
        <w:tc>
          <w:tcPr>
            <w:tcW w:w="5172" w:type="dxa"/>
            <w:tcBorders>
              <w:top w:val="nil"/>
              <w:left w:val="nil"/>
              <w:bottom w:val="single" w:sz="4" w:space="0" w:color="auto"/>
              <w:right w:val="single" w:sz="4" w:space="0" w:color="auto"/>
            </w:tcBorders>
            <w:shd w:val="clear" w:color="auto" w:fill="auto"/>
            <w:vAlign w:val="center"/>
            <w:hideMark/>
          </w:tcPr>
          <w:p w14:paraId="24E7CCB0" w14:textId="7F1A65F1"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bookmarkStart w:id="6" w:name="_9kMHG5YVt4886FGbdtcq28Dvh1832qy2SRw3A25"/>
            <w:r w:rsidRPr="00FC23EE">
              <w:rPr>
                <w:rFonts w:ascii="Arial" w:eastAsia="Times New Roman" w:hAnsi="Arial" w:cs="Arial"/>
                <w:color w:val="000000"/>
                <w:sz w:val="16"/>
                <w:szCs w:val="16"/>
                <w:lang w:eastAsia="en-GB"/>
              </w:rPr>
              <w:t>Sub-contracting and Change in Ownership</w:t>
            </w:r>
            <w:bookmarkEnd w:id="6"/>
          </w:p>
        </w:tc>
      </w:tr>
      <w:tr w:rsidR="00256BFC" w:rsidRPr="00FC23EE" w14:paraId="4EAB87E5"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922947D"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Confidentiality</w:t>
            </w:r>
          </w:p>
        </w:tc>
        <w:tc>
          <w:tcPr>
            <w:tcW w:w="5172" w:type="dxa"/>
            <w:tcBorders>
              <w:top w:val="nil"/>
              <w:left w:val="nil"/>
              <w:bottom w:val="single" w:sz="4" w:space="0" w:color="auto"/>
              <w:right w:val="single" w:sz="4" w:space="0" w:color="auto"/>
            </w:tcBorders>
            <w:shd w:val="clear" w:color="auto" w:fill="auto"/>
            <w:vAlign w:val="center"/>
            <w:hideMark/>
          </w:tcPr>
          <w:p w14:paraId="5EA72E63"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Confidentiality</w:t>
            </w:r>
          </w:p>
        </w:tc>
      </w:tr>
      <w:tr w:rsidR="00256BFC" w:rsidRPr="00FC23EE" w14:paraId="347BB4E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58946A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Intellectual Property Rights</w:t>
            </w:r>
          </w:p>
        </w:tc>
        <w:tc>
          <w:tcPr>
            <w:tcW w:w="5172" w:type="dxa"/>
            <w:tcBorders>
              <w:top w:val="nil"/>
              <w:left w:val="nil"/>
              <w:bottom w:val="single" w:sz="4" w:space="0" w:color="auto"/>
              <w:right w:val="single" w:sz="4" w:space="0" w:color="auto"/>
            </w:tcBorders>
            <w:shd w:val="clear" w:color="auto" w:fill="auto"/>
            <w:vAlign w:val="center"/>
            <w:hideMark/>
          </w:tcPr>
          <w:p w14:paraId="1E68C5D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Intellectual Property Rights</w:t>
            </w:r>
          </w:p>
        </w:tc>
      </w:tr>
      <w:tr w:rsidR="00256BFC" w:rsidRPr="00FC23EE" w14:paraId="6B2EDFA3"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8D716C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Data Protection</w:t>
            </w:r>
          </w:p>
        </w:tc>
        <w:tc>
          <w:tcPr>
            <w:tcW w:w="5172" w:type="dxa"/>
            <w:tcBorders>
              <w:top w:val="nil"/>
              <w:left w:val="nil"/>
              <w:bottom w:val="single" w:sz="4" w:space="0" w:color="auto"/>
              <w:right w:val="single" w:sz="4" w:space="0" w:color="auto"/>
            </w:tcBorders>
            <w:shd w:val="clear" w:color="auto" w:fill="auto"/>
            <w:vAlign w:val="center"/>
            <w:hideMark/>
          </w:tcPr>
          <w:p w14:paraId="3E91672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Data Protection</w:t>
            </w:r>
          </w:p>
        </w:tc>
      </w:tr>
      <w:tr w:rsidR="00256BFC" w:rsidRPr="00FC23EE" w14:paraId="3046A67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046715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Modern </w:t>
            </w:r>
            <w:bookmarkStart w:id="7" w:name="_9kR3WTr2664DFaShsxuF"/>
            <w:r w:rsidRPr="00FC23EE">
              <w:rPr>
                <w:rFonts w:ascii="Arial" w:eastAsia="Times New Roman" w:hAnsi="Arial" w:cs="Arial"/>
                <w:color w:val="000000"/>
                <w:sz w:val="16"/>
                <w:szCs w:val="16"/>
                <w:lang w:eastAsia="en-GB"/>
              </w:rPr>
              <w:t>Slavery</w:t>
            </w:r>
            <w:bookmarkEnd w:id="7"/>
            <w:r w:rsidRPr="00FC23EE">
              <w:rPr>
                <w:rFonts w:ascii="Arial" w:eastAsia="Times New Roman" w:hAnsi="Arial" w:cs="Arial"/>
                <w:color w:val="000000"/>
                <w:sz w:val="16"/>
                <w:szCs w:val="16"/>
                <w:lang w:eastAsia="en-GB"/>
              </w:rPr>
              <w:t xml:space="preserve">, </w:t>
            </w:r>
            <w:bookmarkStart w:id="8" w:name="_9kR3WTr2664DGJC2yhrzkhyJ3txWWDE76qfw1"/>
            <w:r w:rsidRPr="00FC23EE">
              <w:rPr>
                <w:rFonts w:ascii="Arial" w:eastAsia="Times New Roman" w:hAnsi="Arial" w:cs="Arial"/>
                <w:color w:val="000000"/>
                <w:sz w:val="16"/>
                <w:szCs w:val="16"/>
                <w:lang w:eastAsia="en-GB"/>
              </w:rPr>
              <w:t>Anti-bribery and Living Wage</w:t>
            </w:r>
            <w:bookmarkEnd w:id="8"/>
          </w:p>
        </w:tc>
        <w:tc>
          <w:tcPr>
            <w:tcW w:w="5172" w:type="dxa"/>
            <w:tcBorders>
              <w:top w:val="nil"/>
              <w:left w:val="nil"/>
              <w:bottom w:val="single" w:sz="4" w:space="0" w:color="auto"/>
              <w:right w:val="single" w:sz="4" w:space="0" w:color="auto"/>
            </w:tcBorders>
            <w:shd w:val="clear" w:color="auto" w:fill="auto"/>
            <w:vAlign w:val="center"/>
            <w:hideMark/>
          </w:tcPr>
          <w:p w14:paraId="29760911"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Modern </w:t>
            </w:r>
            <w:bookmarkStart w:id="9" w:name="_9kMHG5YVt4886FHcUjuzwH"/>
            <w:r w:rsidRPr="00FC23EE">
              <w:rPr>
                <w:rFonts w:ascii="Arial" w:eastAsia="Times New Roman" w:hAnsi="Arial" w:cs="Arial"/>
                <w:color w:val="000000"/>
                <w:sz w:val="16"/>
                <w:szCs w:val="16"/>
                <w:lang w:eastAsia="en-GB"/>
              </w:rPr>
              <w:t>Slavery</w:t>
            </w:r>
            <w:bookmarkEnd w:id="9"/>
            <w:r w:rsidRPr="00FC23EE">
              <w:rPr>
                <w:rFonts w:ascii="Arial" w:eastAsia="Times New Roman" w:hAnsi="Arial" w:cs="Arial"/>
                <w:color w:val="000000"/>
                <w:sz w:val="16"/>
                <w:szCs w:val="16"/>
                <w:lang w:eastAsia="en-GB"/>
              </w:rPr>
              <w:t xml:space="preserve">, </w:t>
            </w:r>
            <w:bookmarkStart w:id="10" w:name="_9kMHG5YVt4886FILE40jt1mj0L5vzYYFG98shy3"/>
            <w:r w:rsidRPr="00FC23EE">
              <w:rPr>
                <w:rFonts w:ascii="Arial" w:eastAsia="Times New Roman" w:hAnsi="Arial" w:cs="Arial"/>
                <w:color w:val="000000"/>
                <w:sz w:val="16"/>
                <w:szCs w:val="16"/>
                <w:lang w:eastAsia="en-GB"/>
              </w:rPr>
              <w:t>Anti-bribery and Living Wage</w:t>
            </w:r>
            <w:bookmarkEnd w:id="10"/>
          </w:p>
        </w:tc>
      </w:tr>
      <w:tr w:rsidR="00256BFC" w:rsidRPr="00FC23EE" w14:paraId="0D16015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16C4067"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Notices</w:t>
            </w:r>
          </w:p>
        </w:tc>
        <w:tc>
          <w:tcPr>
            <w:tcW w:w="5172" w:type="dxa"/>
            <w:tcBorders>
              <w:top w:val="nil"/>
              <w:left w:val="nil"/>
              <w:bottom w:val="single" w:sz="4" w:space="0" w:color="auto"/>
              <w:right w:val="single" w:sz="4" w:space="0" w:color="auto"/>
            </w:tcBorders>
            <w:shd w:val="clear" w:color="auto" w:fill="auto"/>
            <w:vAlign w:val="center"/>
            <w:hideMark/>
          </w:tcPr>
          <w:p w14:paraId="50EF72D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Notices</w:t>
            </w:r>
          </w:p>
        </w:tc>
      </w:tr>
      <w:tr w:rsidR="00256BFC" w:rsidRPr="00FC23EE" w14:paraId="4F816040"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03D5E63"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Dispute Resolution</w:t>
            </w:r>
          </w:p>
        </w:tc>
        <w:tc>
          <w:tcPr>
            <w:tcW w:w="5172" w:type="dxa"/>
            <w:tcBorders>
              <w:top w:val="nil"/>
              <w:left w:val="nil"/>
              <w:bottom w:val="single" w:sz="4" w:space="0" w:color="auto"/>
              <w:right w:val="single" w:sz="4" w:space="0" w:color="auto"/>
            </w:tcBorders>
            <w:shd w:val="clear" w:color="auto" w:fill="auto"/>
            <w:vAlign w:val="center"/>
            <w:hideMark/>
          </w:tcPr>
          <w:p w14:paraId="6D5ACD4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Dispute Resolution</w:t>
            </w:r>
          </w:p>
        </w:tc>
      </w:tr>
      <w:tr w:rsidR="00256BFC" w:rsidRPr="00FC23EE" w14:paraId="70A2D5CF"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1565A1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Severance</w:t>
            </w:r>
          </w:p>
        </w:tc>
        <w:tc>
          <w:tcPr>
            <w:tcW w:w="5172" w:type="dxa"/>
            <w:tcBorders>
              <w:top w:val="nil"/>
              <w:left w:val="nil"/>
              <w:bottom w:val="single" w:sz="4" w:space="0" w:color="auto"/>
              <w:right w:val="single" w:sz="4" w:space="0" w:color="auto"/>
            </w:tcBorders>
            <w:shd w:val="clear" w:color="auto" w:fill="auto"/>
            <w:vAlign w:val="center"/>
            <w:hideMark/>
          </w:tcPr>
          <w:p w14:paraId="58CAA18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Severance</w:t>
            </w:r>
          </w:p>
        </w:tc>
      </w:tr>
      <w:tr w:rsidR="00256BFC" w:rsidRPr="00FC23EE" w14:paraId="5263481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1F1616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Third Party Rights</w:t>
            </w:r>
          </w:p>
        </w:tc>
        <w:tc>
          <w:tcPr>
            <w:tcW w:w="5172" w:type="dxa"/>
            <w:tcBorders>
              <w:top w:val="nil"/>
              <w:left w:val="nil"/>
              <w:bottom w:val="single" w:sz="4" w:space="0" w:color="auto"/>
              <w:right w:val="single" w:sz="4" w:space="0" w:color="auto"/>
            </w:tcBorders>
            <w:shd w:val="clear" w:color="auto" w:fill="auto"/>
            <w:vAlign w:val="center"/>
            <w:hideMark/>
          </w:tcPr>
          <w:p w14:paraId="1431B7C2"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Third Party Rights</w:t>
            </w:r>
          </w:p>
        </w:tc>
      </w:tr>
      <w:tr w:rsidR="00256BFC" w:rsidRPr="00FC23EE" w14:paraId="2F49E3A1"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5D0B607"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No Agency or Partnership</w:t>
            </w:r>
          </w:p>
        </w:tc>
        <w:tc>
          <w:tcPr>
            <w:tcW w:w="5172" w:type="dxa"/>
            <w:tcBorders>
              <w:top w:val="nil"/>
              <w:left w:val="nil"/>
              <w:bottom w:val="single" w:sz="4" w:space="0" w:color="auto"/>
              <w:right w:val="single" w:sz="4" w:space="0" w:color="auto"/>
            </w:tcBorders>
            <w:shd w:val="clear" w:color="auto" w:fill="auto"/>
            <w:vAlign w:val="center"/>
            <w:hideMark/>
          </w:tcPr>
          <w:p w14:paraId="72E3FC10"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No Agency or Partnership</w:t>
            </w:r>
          </w:p>
        </w:tc>
      </w:tr>
      <w:tr w:rsidR="00256BFC" w:rsidRPr="00FC23EE" w14:paraId="260858A4"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0AE6E08"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Waiver</w:t>
            </w:r>
          </w:p>
        </w:tc>
        <w:tc>
          <w:tcPr>
            <w:tcW w:w="5172" w:type="dxa"/>
            <w:tcBorders>
              <w:top w:val="nil"/>
              <w:left w:val="nil"/>
              <w:bottom w:val="single" w:sz="4" w:space="0" w:color="auto"/>
              <w:right w:val="single" w:sz="4" w:space="0" w:color="auto"/>
            </w:tcBorders>
            <w:shd w:val="clear" w:color="auto" w:fill="auto"/>
            <w:vAlign w:val="center"/>
            <w:hideMark/>
          </w:tcPr>
          <w:p w14:paraId="7EBFFAE0"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Waiver</w:t>
            </w:r>
          </w:p>
        </w:tc>
      </w:tr>
      <w:tr w:rsidR="00256BFC" w:rsidRPr="00FC23EE" w14:paraId="31DF79C7"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93D496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Entire Agreement</w:t>
            </w:r>
          </w:p>
        </w:tc>
        <w:tc>
          <w:tcPr>
            <w:tcW w:w="5172" w:type="dxa"/>
            <w:tcBorders>
              <w:top w:val="nil"/>
              <w:left w:val="nil"/>
              <w:bottom w:val="single" w:sz="4" w:space="0" w:color="auto"/>
              <w:right w:val="single" w:sz="4" w:space="0" w:color="auto"/>
            </w:tcBorders>
            <w:shd w:val="clear" w:color="auto" w:fill="auto"/>
            <w:vAlign w:val="center"/>
            <w:hideMark/>
          </w:tcPr>
          <w:p w14:paraId="2F357BE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Entire Agreement</w:t>
            </w:r>
          </w:p>
        </w:tc>
      </w:tr>
      <w:tr w:rsidR="00256BFC" w:rsidRPr="00FC23EE" w14:paraId="7601AE0D"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54FA2D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Counterparts</w:t>
            </w:r>
          </w:p>
        </w:tc>
        <w:tc>
          <w:tcPr>
            <w:tcW w:w="5172" w:type="dxa"/>
            <w:tcBorders>
              <w:top w:val="nil"/>
              <w:left w:val="nil"/>
              <w:bottom w:val="single" w:sz="4" w:space="0" w:color="auto"/>
              <w:right w:val="single" w:sz="4" w:space="0" w:color="auto"/>
            </w:tcBorders>
            <w:shd w:val="clear" w:color="auto" w:fill="auto"/>
            <w:vAlign w:val="center"/>
            <w:hideMark/>
          </w:tcPr>
          <w:p w14:paraId="3B27840D"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Counterparts</w:t>
            </w:r>
          </w:p>
        </w:tc>
      </w:tr>
      <w:tr w:rsidR="00256BFC" w:rsidRPr="00FC23EE" w14:paraId="4AB7FC33"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97F25EE"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Governing Law and Jurisdiction</w:t>
            </w:r>
          </w:p>
        </w:tc>
        <w:tc>
          <w:tcPr>
            <w:tcW w:w="5172" w:type="dxa"/>
            <w:tcBorders>
              <w:top w:val="nil"/>
              <w:left w:val="nil"/>
              <w:bottom w:val="single" w:sz="4" w:space="0" w:color="auto"/>
              <w:right w:val="single" w:sz="4" w:space="0" w:color="auto"/>
            </w:tcBorders>
            <w:shd w:val="clear" w:color="auto" w:fill="auto"/>
            <w:vAlign w:val="center"/>
            <w:hideMark/>
          </w:tcPr>
          <w:p w14:paraId="5DDEE304"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Governing Law and Jurisdiction</w:t>
            </w:r>
          </w:p>
        </w:tc>
      </w:tr>
    </w:tbl>
    <w:p w14:paraId="28B8D90E" w14:textId="2A398F1D" w:rsidR="00717183" w:rsidRDefault="00717183">
      <w:pPr>
        <w:spacing w:line="240" w:lineRule="atLeast"/>
        <w:rPr>
          <w:rFonts w:ascii="Arial" w:hAnsi="Arial" w:cs="Arial"/>
          <w:sz w:val="20"/>
          <w:lang w:val="en-US" w:eastAsia="en-GB"/>
        </w:rPr>
      </w:pPr>
      <w:r>
        <w:rPr>
          <w:rFonts w:cs="Arial"/>
          <w:lang w:val="en-US" w:eastAsia="en-GB"/>
        </w:rPr>
        <w:br w:type="page"/>
      </w:r>
    </w:p>
    <w:p w14:paraId="77D05414" w14:textId="77777777" w:rsidR="00717183" w:rsidRDefault="00256BFC" w:rsidP="00256BFC">
      <w:pPr>
        <w:pStyle w:val="CMSANBodyText"/>
        <w:rPr>
          <w:rFonts w:cs="Arial"/>
          <w:i/>
          <w:iCs/>
          <w:lang w:val="en-US" w:eastAsia="en-GB"/>
        </w:rPr>
      </w:pPr>
      <w:r w:rsidRPr="00962F55">
        <w:rPr>
          <w:rFonts w:cs="Arial"/>
          <w:i/>
          <w:iCs/>
          <w:lang w:val="en-US" w:eastAsia="en-GB"/>
        </w:rPr>
        <w:lastRenderedPageBreak/>
        <w:t>In a</w:t>
      </w:r>
      <w:r w:rsidR="005A4044" w:rsidRPr="00962F55">
        <w:rPr>
          <w:rFonts w:cs="Arial"/>
          <w:i/>
          <w:iCs/>
          <w:lang w:val="en-US" w:eastAsia="en-GB"/>
        </w:rPr>
        <w:t xml:space="preserve">ddition to the </w:t>
      </w:r>
      <w:r w:rsidR="00583AEF">
        <w:rPr>
          <w:rFonts w:cs="Arial"/>
          <w:i/>
          <w:iCs/>
          <w:lang w:val="en-US" w:eastAsia="en-GB"/>
        </w:rPr>
        <w:t xml:space="preserve">General </w:t>
      </w:r>
      <w:r w:rsidR="005A4044" w:rsidRPr="00962F55">
        <w:rPr>
          <w:rFonts w:cs="Arial"/>
          <w:i/>
          <w:iCs/>
          <w:lang w:val="en-US" w:eastAsia="en-GB"/>
        </w:rPr>
        <w:t>T</w:t>
      </w:r>
      <w:r w:rsidR="00583AEF">
        <w:rPr>
          <w:rFonts w:cs="Arial"/>
          <w:i/>
          <w:iCs/>
          <w:lang w:val="en-US" w:eastAsia="en-GB"/>
        </w:rPr>
        <w:t>erm</w:t>
      </w:r>
      <w:r w:rsidR="005A4044" w:rsidRPr="00962F55">
        <w:rPr>
          <w:rFonts w:cs="Arial"/>
          <w:i/>
          <w:iCs/>
          <w:lang w:val="en-US" w:eastAsia="en-GB"/>
        </w:rPr>
        <w:t>s</w:t>
      </w:r>
      <w:r w:rsidR="00583AEF">
        <w:rPr>
          <w:rFonts w:cs="Arial"/>
          <w:i/>
          <w:iCs/>
          <w:lang w:val="en-US" w:eastAsia="en-GB"/>
        </w:rPr>
        <w:t xml:space="preserve"> and </w:t>
      </w:r>
      <w:r w:rsidR="005A4044" w:rsidRPr="00962F55">
        <w:rPr>
          <w:rFonts w:cs="Arial"/>
          <w:i/>
          <w:iCs/>
          <w:lang w:val="en-US" w:eastAsia="en-GB"/>
        </w:rPr>
        <w:t>C</w:t>
      </w:r>
      <w:r w:rsidR="00583AEF">
        <w:rPr>
          <w:rFonts w:cs="Arial"/>
          <w:i/>
          <w:iCs/>
          <w:lang w:val="en-US" w:eastAsia="en-GB"/>
        </w:rPr>
        <w:t>ondition</w:t>
      </w:r>
      <w:r w:rsidR="005A4044" w:rsidRPr="00962F55">
        <w:rPr>
          <w:rFonts w:cs="Arial"/>
          <w:i/>
          <w:iCs/>
          <w:lang w:val="en-US" w:eastAsia="en-GB"/>
        </w:rPr>
        <w:t>s the following Associated D</w:t>
      </w:r>
      <w:r w:rsidRPr="00962F55">
        <w:rPr>
          <w:rFonts w:cs="Arial"/>
          <w:i/>
          <w:iCs/>
          <w:lang w:val="en-US" w:eastAsia="en-GB"/>
        </w:rPr>
        <w:t>ocuments will be applicable</w:t>
      </w:r>
      <w:r w:rsidR="00AA04C9" w:rsidRPr="00962F55">
        <w:rPr>
          <w:rFonts w:cs="Arial"/>
          <w:i/>
          <w:iCs/>
          <w:lang w:val="en-US" w:eastAsia="en-GB"/>
        </w:rPr>
        <w:t>:</w:t>
      </w:r>
    </w:p>
    <w:p w14:paraId="0C44FAF7" w14:textId="3EEF27A2" w:rsidR="00256BFC" w:rsidRPr="00962F55" w:rsidRDefault="00256BFC" w:rsidP="00A51973">
      <w:pPr>
        <w:pStyle w:val="CMSANBodyText"/>
        <w:numPr>
          <w:ilvl w:val="0"/>
          <w:numId w:val="42"/>
        </w:numPr>
        <w:ind w:left="568" w:hanging="284"/>
        <w:rPr>
          <w:rFonts w:cs="Arial"/>
          <w:i/>
          <w:iCs/>
          <w:lang w:val="en-US" w:eastAsia="en-GB"/>
        </w:rPr>
      </w:pPr>
      <w:r w:rsidRPr="00962F55">
        <w:rPr>
          <w:rFonts w:cs="Arial"/>
          <w:i/>
          <w:iCs/>
          <w:lang w:val="en-US" w:eastAsia="en-GB"/>
        </w:rPr>
        <w:t>Service Terms</w:t>
      </w:r>
    </w:p>
    <w:p w14:paraId="41C68E52" w14:textId="0B2BFE4F" w:rsidR="00256BFC" w:rsidRPr="00962F55" w:rsidRDefault="00256BFC" w:rsidP="00A51973">
      <w:pPr>
        <w:pStyle w:val="CMSANBodyText"/>
        <w:numPr>
          <w:ilvl w:val="0"/>
          <w:numId w:val="42"/>
        </w:numPr>
        <w:ind w:left="568" w:hanging="284"/>
        <w:rPr>
          <w:rFonts w:cs="Arial"/>
          <w:i/>
          <w:iCs/>
          <w:lang w:val="en-US" w:eastAsia="en-GB"/>
        </w:rPr>
      </w:pPr>
      <w:r w:rsidRPr="00962F55">
        <w:rPr>
          <w:rFonts w:cs="Arial"/>
          <w:i/>
          <w:iCs/>
          <w:lang w:val="en-US" w:eastAsia="en-GB"/>
        </w:rPr>
        <w:t>Annexes</w:t>
      </w:r>
    </w:p>
    <w:p w14:paraId="31C7D3B3" w14:textId="64D34669" w:rsidR="00256BFC" w:rsidRPr="00962F55" w:rsidRDefault="00256BFC" w:rsidP="00A51973">
      <w:pPr>
        <w:pStyle w:val="CMSANBodyText"/>
        <w:numPr>
          <w:ilvl w:val="0"/>
          <w:numId w:val="42"/>
        </w:numPr>
        <w:ind w:left="568" w:hanging="284"/>
        <w:rPr>
          <w:rFonts w:cs="Arial"/>
          <w:i/>
          <w:iCs/>
          <w:lang w:val="en-US" w:eastAsia="en-GB"/>
        </w:rPr>
      </w:pPr>
      <w:r w:rsidRPr="00962F55">
        <w:rPr>
          <w:rFonts w:cs="Arial"/>
          <w:i/>
          <w:iCs/>
          <w:lang w:val="en-US" w:eastAsia="en-GB"/>
        </w:rPr>
        <w:t>Forms and Templates</w:t>
      </w:r>
    </w:p>
    <w:p w14:paraId="184125A1" w14:textId="718C9A13" w:rsidR="00256BFC" w:rsidRPr="00962F55" w:rsidRDefault="00256BFC" w:rsidP="00A51973">
      <w:pPr>
        <w:pStyle w:val="CMSANBodyText"/>
        <w:numPr>
          <w:ilvl w:val="0"/>
          <w:numId w:val="42"/>
        </w:numPr>
        <w:ind w:left="568" w:hanging="284"/>
        <w:rPr>
          <w:rFonts w:cs="Arial"/>
          <w:i/>
          <w:iCs/>
          <w:lang w:val="en-US" w:eastAsia="en-GB"/>
        </w:rPr>
      </w:pPr>
      <w:r w:rsidRPr="00962F55">
        <w:rPr>
          <w:rFonts w:cs="Arial"/>
          <w:i/>
          <w:iCs/>
          <w:lang w:val="en-US" w:eastAsia="en-GB"/>
        </w:rPr>
        <w:t>Signature Documents</w:t>
      </w:r>
    </w:p>
    <w:p w14:paraId="5D1EFBC0" w14:textId="373019E7" w:rsidR="00717183" w:rsidRDefault="008A7107" w:rsidP="00256BFC">
      <w:pPr>
        <w:pStyle w:val="CMSANBodyText"/>
        <w:rPr>
          <w:rFonts w:cs="Arial"/>
          <w:i/>
          <w:iCs/>
          <w:lang w:val="en-US" w:eastAsia="en-GB"/>
        </w:rPr>
      </w:pPr>
      <w:r>
        <w:rPr>
          <w:rFonts w:cs="Arial"/>
          <w:i/>
          <w:iCs/>
          <w:lang w:val="en-US" w:eastAsia="en-GB"/>
        </w:rPr>
        <w:t>N</w:t>
      </w:r>
      <w:r w:rsidR="00256BFC" w:rsidRPr="00962F55">
        <w:rPr>
          <w:rFonts w:cs="Arial"/>
          <w:i/>
          <w:iCs/>
          <w:lang w:val="en-US" w:eastAsia="en-GB"/>
        </w:rPr>
        <w:t xml:space="preserve">ot all sections of the </w:t>
      </w:r>
      <w:r w:rsidR="0090591B" w:rsidRPr="00962F55">
        <w:rPr>
          <w:rFonts w:cs="Arial"/>
          <w:i/>
          <w:iCs/>
          <w:lang w:val="en-US" w:eastAsia="en-GB"/>
        </w:rPr>
        <w:t>A</w:t>
      </w:r>
      <w:r w:rsidR="00256BFC" w:rsidRPr="00962F55">
        <w:rPr>
          <w:rFonts w:cs="Arial"/>
          <w:i/>
          <w:iCs/>
          <w:lang w:val="en-US" w:eastAsia="en-GB"/>
        </w:rPr>
        <w:t xml:space="preserve">ssociated </w:t>
      </w:r>
      <w:r w:rsidR="0090591B" w:rsidRPr="00962F55">
        <w:rPr>
          <w:rFonts w:cs="Arial"/>
          <w:i/>
          <w:iCs/>
          <w:lang w:val="en-US" w:eastAsia="en-GB"/>
        </w:rPr>
        <w:t xml:space="preserve">Documents </w:t>
      </w:r>
      <w:r w:rsidR="00256BFC" w:rsidRPr="00962F55">
        <w:rPr>
          <w:rFonts w:cs="Arial"/>
          <w:i/>
          <w:iCs/>
          <w:lang w:val="en-US" w:eastAsia="en-GB"/>
        </w:rPr>
        <w:t>are relevant</w:t>
      </w:r>
      <w:r>
        <w:rPr>
          <w:rFonts w:cs="Arial"/>
          <w:i/>
          <w:iCs/>
          <w:lang w:val="en-US" w:eastAsia="en-GB"/>
        </w:rPr>
        <w:t xml:space="preserve"> for each DNO</w:t>
      </w:r>
      <w:r w:rsidR="00256BFC" w:rsidRPr="00962F55">
        <w:rPr>
          <w:rFonts w:cs="Arial"/>
          <w:i/>
          <w:iCs/>
          <w:lang w:val="en-US" w:eastAsia="en-GB"/>
        </w:rPr>
        <w:t>. Where this is the</w:t>
      </w:r>
      <w:r w:rsidR="000A2BF7" w:rsidRPr="00962F55">
        <w:rPr>
          <w:rFonts w:cs="Arial"/>
          <w:i/>
          <w:iCs/>
          <w:lang w:val="en-US" w:eastAsia="en-GB"/>
        </w:rPr>
        <w:t xml:space="preserve"> case</w:t>
      </w:r>
      <w:r w:rsidR="00256BFC" w:rsidRPr="00962F55">
        <w:rPr>
          <w:rFonts w:cs="Arial"/>
          <w:i/>
          <w:iCs/>
          <w:lang w:val="en-US" w:eastAsia="en-GB"/>
        </w:rPr>
        <w:t xml:space="preserve">, these </w:t>
      </w:r>
      <w:r w:rsidR="000A2BF7" w:rsidRPr="00962F55">
        <w:rPr>
          <w:rFonts w:cs="Arial"/>
          <w:i/>
          <w:iCs/>
          <w:lang w:val="en-US" w:eastAsia="en-GB"/>
        </w:rPr>
        <w:t>sections</w:t>
      </w:r>
      <w:r w:rsidR="00256BFC" w:rsidRPr="00962F55">
        <w:rPr>
          <w:rFonts w:cs="Arial"/>
          <w:i/>
          <w:iCs/>
          <w:lang w:val="en-US" w:eastAsia="en-GB"/>
        </w:rPr>
        <w:t xml:space="preserve"> are </w:t>
      </w:r>
      <w:r w:rsidR="00256BFC" w:rsidRPr="00962F55">
        <w:rPr>
          <w:rFonts w:cs="Arial"/>
          <w:i/>
          <w:iCs/>
          <w:highlight w:val="cyan"/>
          <w:lang w:val="en-US" w:eastAsia="en-GB"/>
        </w:rPr>
        <w:t>highlighte</w:t>
      </w:r>
      <w:r>
        <w:rPr>
          <w:rFonts w:cs="Arial"/>
          <w:i/>
          <w:iCs/>
          <w:highlight w:val="cyan"/>
          <w:lang w:val="en-US" w:eastAsia="en-GB"/>
        </w:rPr>
        <w:t>d</w:t>
      </w:r>
      <w:r>
        <w:rPr>
          <w:rFonts w:cs="Arial"/>
          <w:i/>
          <w:iCs/>
          <w:lang w:val="en-US" w:eastAsia="en-GB"/>
        </w:rPr>
        <w:t>. All such sections</w:t>
      </w:r>
      <w:r w:rsidR="001C0158" w:rsidRPr="00962F55">
        <w:rPr>
          <w:rFonts w:cs="Arial"/>
          <w:i/>
          <w:iCs/>
          <w:lang w:val="en-US" w:eastAsia="en-GB"/>
        </w:rPr>
        <w:t xml:space="preserve"> are </w:t>
      </w:r>
      <w:r w:rsidR="004441F9" w:rsidRPr="00962F55">
        <w:rPr>
          <w:rFonts w:cs="Arial"/>
          <w:i/>
          <w:iCs/>
          <w:lang w:val="en-US" w:eastAsia="en-GB"/>
        </w:rPr>
        <w:t>confined to</w:t>
      </w:r>
      <w:r w:rsidR="001C0158" w:rsidRPr="00962F55">
        <w:rPr>
          <w:rFonts w:cs="Arial"/>
          <w:i/>
          <w:iCs/>
          <w:lang w:val="en-US" w:eastAsia="en-GB"/>
        </w:rPr>
        <w:t xml:space="preserve"> the Annexes and Forms and Templates.</w:t>
      </w:r>
      <w:r>
        <w:rPr>
          <w:rFonts w:cs="Arial"/>
          <w:i/>
          <w:iCs/>
          <w:lang w:val="en-US" w:eastAsia="en-GB"/>
        </w:rPr>
        <w:t xml:space="preserve"> Each DNO should delete the sections which are not applicable to it. Service Terms </w:t>
      </w:r>
      <w:r w:rsidRPr="00962F55">
        <w:rPr>
          <w:rFonts w:cs="Arial"/>
          <w:i/>
          <w:iCs/>
          <w:highlight w:val="yellow"/>
          <w:lang w:val="en-US" w:eastAsia="en-GB"/>
        </w:rPr>
        <w:t>highlighted</w:t>
      </w:r>
      <w:r>
        <w:rPr>
          <w:rFonts w:cs="Arial"/>
          <w:i/>
          <w:iCs/>
          <w:lang w:val="en-US" w:eastAsia="en-GB"/>
        </w:rPr>
        <w:t xml:space="preserve"> are to be addressed in the next service consultation.</w:t>
      </w:r>
    </w:p>
    <w:p w14:paraId="4B5E9453" w14:textId="77777777" w:rsidR="00717183" w:rsidRDefault="00717183" w:rsidP="00256BFC">
      <w:pPr>
        <w:pStyle w:val="CMSANBodyText"/>
        <w:rPr>
          <w:rFonts w:cs="Arial"/>
          <w:i/>
          <w:iCs/>
          <w:lang w:val="en-US" w:eastAsia="en-GB"/>
        </w:rPr>
      </w:pPr>
    </w:p>
    <w:tbl>
      <w:tblPr>
        <w:tblW w:w="10343" w:type="dxa"/>
        <w:tblLook w:val="04A0" w:firstRow="1" w:lastRow="0" w:firstColumn="1" w:lastColumn="0" w:noHBand="0" w:noVBand="1"/>
      </w:tblPr>
      <w:tblGrid>
        <w:gridCol w:w="5171"/>
        <w:gridCol w:w="5172"/>
      </w:tblGrid>
      <w:tr w:rsidR="00256BFC" w:rsidRPr="00FC23EE" w14:paraId="2106A42F" w14:textId="77777777" w:rsidTr="00BB4C63">
        <w:trPr>
          <w:trHeight w:val="20"/>
        </w:trPr>
        <w:tc>
          <w:tcPr>
            <w:tcW w:w="10343"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1848197E" w14:textId="77777777" w:rsidR="00256BFC" w:rsidRPr="00FC23EE" w:rsidRDefault="00256BFC" w:rsidP="00256BFC">
            <w:pPr>
              <w:spacing w:line="240" w:lineRule="auto"/>
              <w:jc w:val="center"/>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Service Terms</w:t>
            </w:r>
          </w:p>
        </w:tc>
      </w:tr>
      <w:tr w:rsidR="00256BFC" w:rsidRPr="00FC23EE" w14:paraId="77EB2E6C" w14:textId="77777777" w:rsidTr="00BB4C63">
        <w:trPr>
          <w:trHeight w:val="20"/>
        </w:trPr>
        <w:tc>
          <w:tcPr>
            <w:tcW w:w="5171" w:type="dxa"/>
            <w:tcBorders>
              <w:top w:val="nil"/>
              <w:left w:val="single" w:sz="4" w:space="0" w:color="auto"/>
              <w:bottom w:val="single" w:sz="4" w:space="0" w:color="auto"/>
              <w:right w:val="single" w:sz="4" w:space="0" w:color="auto"/>
            </w:tcBorders>
            <w:shd w:val="clear" w:color="000000" w:fill="DDEBF7"/>
            <w:vAlign w:val="center"/>
            <w:hideMark/>
          </w:tcPr>
          <w:p w14:paraId="16D55566" w14:textId="25A2D5CA" w:rsidR="00256BFC" w:rsidRPr="00FC23EE" w:rsidRDefault="00CB116F"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Company</w:t>
            </w:r>
            <w:r w:rsidR="00256BFC" w:rsidRPr="00FC23EE">
              <w:rPr>
                <w:rFonts w:ascii="Arial" w:eastAsia="Times New Roman" w:hAnsi="Arial" w:cs="Arial"/>
                <w:b/>
                <w:bCs/>
                <w:color w:val="000000"/>
                <w:sz w:val="16"/>
                <w:szCs w:val="16"/>
                <w:lang w:eastAsia="en-GB"/>
              </w:rPr>
              <w:t xml:space="preserve"> Active Services</w:t>
            </w:r>
          </w:p>
        </w:tc>
        <w:tc>
          <w:tcPr>
            <w:tcW w:w="5172" w:type="dxa"/>
            <w:tcBorders>
              <w:top w:val="nil"/>
              <w:left w:val="nil"/>
              <w:bottom w:val="single" w:sz="4" w:space="0" w:color="auto"/>
              <w:right w:val="single" w:sz="4" w:space="0" w:color="auto"/>
            </w:tcBorders>
            <w:shd w:val="clear" w:color="000000" w:fill="DDEBF7"/>
            <w:vAlign w:val="center"/>
            <w:hideMark/>
          </w:tcPr>
          <w:p w14:paraId="1139F7FC"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ESO Response/Reserve Services</w:t>
            </w:r>
          </w:p>
        </w:tc>
      </w:tr>
      <w:tr w:rsidR="00256BFC" w:rsidRPr="00FC23EE" w14:paraId="51829BBA"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460E810"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Introduction</w:t>
            </w:r>
          </w:p>
        </w:tc>
        <w:tc>
          <w:tcPr>
            <w:tcW w:w="5172" w:type="dxa"/>
            <w:tcBorders>
              <w:top w:val="nil"/>
              <w:left w:val="nil"/>
              <w:bottom w:val="single" w:sz="4" w:space="0" w:color="auto"/>
              <w:right w:val="single" w:sz="4" w:space="0" w:color="auto"/>
            </w:tcBorders>
            <w:shd w:val="clear" w:color="auto" w:fill="auto"/>
            <w:vAlign w:val="center"/>
            <w:hideMark/>
          </w:tcPr>
          <w:p w14:paraId="64B366FB"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Introduction</w:t>
            </w:r>
          </w:p>
        </w:tc>
      </w:tr>
      <w:tr w:rsidR="00256BFC" w:rsidRPr="00FC23EE" w14:paraId="38EB722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A9D01AB"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Changes to Service Terms</w:t>
            </w:r>
          </w:p>
        </w:tc>
        <w:tc>
          <w:tcPr>
            <w:tcW w:w="5172" w:type="dxa"/>
            <w:tcBorders>
              <w:top w:val="nil"/>
              <w:left w:val="nil"/>
              <w:bottom w:val="single" w:sz="4" w:space="0" w:color="auto"/>
              <w:right w:val="single" w:sz="4" w:space="0" w:color="auto"/>
            </w:tcBorders>
            <w:shd w:val="clear" w:color="auto" w:fill="auto"/>
            <w:vAlign w:val="center"/>
            <w:hideMark/>
          </w:tcPr>
          <w:p w14:paraId="1455C175"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Changes to Service Terms</w:t>
            </w:r>
          </w:p>
        </w:tc>
      </w:tr>
      <w:tr w:rsidR="00256BFC" w:rsidRPr="00FC23EE" w14:paraId="3F5454A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3B873B67"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Definitions</w:t>
            </w:r>
          </w:p>
        </w:tc>
        <w:tc>
          <w:tcPr>
            <w:tcW w:w="5172" w:type="dxa"/>
            <w:tcBorders>
              <w:top w:val="nil"/>
              <w:left w:val="nil"/>
              <w:bottom w:val="single" w:sz="4" w:space="0" w:color="auto"/>
              <w:right w:val="single" w:sz="4" w:space="0" w:color="auto"/>
            </w:tcBorders>
            <w:shd w:val="clear" w:color="auto" w:fill="auto"/>
            <w:vAlign w:val="center"/>
            <w:hideMark/>
          </w:tcPr>
          <w:p w14:paraId="4DFEB436"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Definitions</w:t>
            </w:r>
          </w:p>
        </w:tc>
      </w:tr>
      <w:tr w:rsidR="00256BFC" w:rsidRPr="00FC23EE" w14:paraId="3CBDDCA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13F9C9A"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Service Details</w:t>
            </w:r>
          </w:p>
        </w:tc>
        <w:tc>
          <w:tcPr>
            <w:tcW w:w="5172" w:type="dxa"/>
            <w:tcBorders>
              <w:top w:val="nil"/>
              <w:left w:val="nil"/>
              <w:bottom w:val="single" w:sz="4" w:space="0" w:color="auto"/>
              <w:right w:val="single" w:sz="4" w:space="0" w:color="auto"/>
            </w:tcBorders>
            <w:shd w:val="clear" w:color="auto" w:fill="auto"/>
            <w:vAlign w:val="center"/>
            <w:hideMark/>
          </w:tcPr>
          <w:p w14:paraId="206779F1" w14:textId="487FC37D"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Procurement Document </w:t>
            </w:r>
            <w:r w:rsidR="000A2BF7" w:rsidRPr="00FC23EE">
              <w:rPr>
                <w:rFonts w:ascii="Arial" w:eastAsia="Times New Roman" w:hAnsi="Arial" w:cs="Arial"/>
                <w:color w:val="000000"/>
                <w:sz w:val="16"/>
                <w:szCs w:val="16"/>
                <w:lang w:eastAsia="en-GB"/>
              </w:rPr>
              <w:t>References</w:t>
            </w:r>
          </w:p>
        </w:tc>
      </w:tr>
      <w:tr w:rsidR="00256BFC" w:rsidRPr="00FC23EE" w14:paraId="38632EF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5AC6E528"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Parameters</w:t>
            </w:r>
          </w:p>
        </w:tc>
        <w:tc>
          <w:tcPr>
            <w:tcW w:w="5172" w:type="dxa"/>
            <w:tcBorders>
              <w:top w:val="nil"/>
              <w:left w:val="nil"/>
              <w:bottom w:val="single" w:sz="4" w:space="0" w:color="auto"/>
              <w:right w:val="single" w:sz="4" w:space="0" w:color="auto"/>
            </w:tcBorders>
            <w:shd w:val="clear" w:color="auto" w:fill="auto"/>
            <w:vAlign w:val="center"/>
            <w:hideMark/>
          </w:tcPr>
          <w:p w14:paraId="1B521E5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Service Availability</w:t>
            </w:r>
          </w:p>
        </w:tc>
      </w:tr>
      <w:tr w:rsidR="00256BFC" w:rsidRPr="00FC23EE" w14:paraId="735EBD93"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500DDCD9" w14:textId="2BDEFB98"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r w:rsidR="004307A8">
              <w:rPr>
                <w:rFonts w:ascii="Arial" w:eastAsia="Times New Roman" w:hAnsi="Arial" w:cs="Arial"/>
                <w:color w:val="000000"/>
                <w:sz w:val="16"/>
                <w:szCs w:val="16"/>
                <w:lang w:eastAsia="en-GB"/>
              </w:rPr>
              <w:t>[Not used]</w:t>
            </w:r>
          </w:p>
        </w:tc>
        <w:tc>
          <w:tcPr>
            <w:tcW w:w="5172" w:type="dxa"/>
            <w:tcBorders>
              <w:top w:val="nil"/>
              <w:left w:val="nil"/>
              <w:bottom w:val="single" w:sz="4" w:space="0" w:color="auto"/>
              <w:right w:val="single" w:sz="4" w:space="0" w:color="auto"/>
            </w:tcBorders>
            <w:shd w:val="clear" w:color="auto" w:fill="auto"/>
            <w:vAlign w:val="center"/>
            <w:hideMark/>
          </w:tcPr>
          <w:p w14:paraId="3EDE5B3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Service Delivery</w:t>
            </w:r>
          </w:p>
        </w:tc>
      </w:tr>
      <w:tr w:rsidR="00256BFC" w:rsidRPr="00FC23EE" w14:paraId="683A256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49B93C3"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Windows</w:t>
            </w:r>
          </w:p>
        </w:tc>
        <w:tc>
          <w:tcPr>
            <w:tcW w:w="5172" w:type="dxa"/>
            <w:tcBorders>
              <w:top w:val="nil"/>
              <w:left w:val="nil"/>
              <w:bottom w:val="single" w:sz="4" w:space="0" w:color="auto"/>
              <w:right w:val="single" w:sz="4" w:space="0" w:color="auto"/>
            </w:tcBorders>
            <w:shd w:val="clear" w:color="auto" w:fill="auto"/>
            <w:vAlign w:val="center"/>
            <w:hideMark/>
          </w:tcPr>
          <w:p w14:paraId="2F804DE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Availability Payments</w:t>
            </w:r>
          </w:p>
        </w:tc>
      </w:tr>
      <w:tr w:rsidR="00256BFC" w:rsidRPr="00FC23EE" w14:paraId="57015842"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9B9FC59"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Requirements</w:t>
            </w:r>
          </w:p>
        </w:tc>
        <w:tc>
          <w:tcPr>
            <w:tcW w:w="5172" w:type="dxa"/>
            <w:tcBorders>
              <w:top w:val="nil"/>
              <w:left w:val="nil"/>
              <w:bottom w:val="single" w:sz="4" w:space="0" w:color="auto"/>
              <w:right w:val="single" w:sz="4" w:space="0" w:color="auto"/>
            </w:tcBorders>
            <w:shd w:val="clear" w:color="auto" w:fill="auto"/>
            <w:vAlign w:val="center"/>
            <w:hideMark/>
          </w:tcPr>
          <w:p w14:paraId="0F12959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Payment Procedure</w:t>
            </w:r>
          </w:p>
        </w:tc>
      </w:tr>
      <w:tr w:rsidR="00256BFC" w:rsidRPr="00FC23EE" w14:paraId="5E445F96"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9A3C1B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Specific Acknowledgements</w:t>
            </w:r>
          </w:p>
        </w:tc>
        <w:tc>
          <w:tcPr>
            <w:tcW w:w="5172" w:type="dxa"/>
            <w:tcBorders>
              <w:top w:val="nil"/>
              <w:left w:val="nil"/>
              <w:bottom w:val="single" w:sz="4" w:space="0" w:color="auto"/>
              <w:right w:val="single" w:sz="4" w:space="0" w:color="auto"/>
            </w:tcBorders>
            <w:shd w:val="clear" w:color="auto" w:fill="auto"/>
            <w:vAlign w:val="center"/>
            <w:hideMark/>
          </w:tcPr>
          <w:p w14:paraId="4A4BF009"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Grid Code and Distribution Code</w:t>
            </w:r>
          </w:p>
        </w:tc>
      </w:tr>
      <w:tr w:rsidR="00256BFC" w:rsidRPr="00FC23EE" w14:paraId="1A54D23E"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D685C60"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Invoicing &amp; Charges</w:t>
            </w:r>
          </w:p>
        </w:tc>
        <w:tc>
          <w:tcPr>
            <w:tcW w:w="5172" w:type="dxa"/>
            <w:tcBorders>
              <w:top w:val="nil"/>
              <w:left w:val="nil"/>
              <w:bottom w:val="single" w:sz="4" w:space="0" w:color="auto"/>
              <w:right w:val="single" w:sz="4" w:space="0" w:color="auto"/>
            </w:tcBorders>
            <w:shd w:val="clear" w:color="auto" w:fill="auto"/>
            <w:vAlign w:val="center"/>
            <w:hideMark/>
          </w:tcPr>
          <w:p w14:paraId="57ACC6D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Provision of Other Services</w:t>
            </w:r>
          </w:p>
        </w:tc>
      </w:tr>
      <w:tr w:rsidR="00256BFC" w:rsidRPr="00FC23EE" w14:paraId="326A2FA4"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312477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Invoicing</w:t>
            </w:r>
          </w:p>
        </w:tc>
        <w:tc>
          <w:tcPr>
            <w:tcW w:w="5172" w:type="dxa"/>
            <w:tcBorders>
              <w:top w:val="nil"/>
              <w:left w:val="nil"/>
              <w:bottom w:val="single" w:sz="4" w:space="0" w:color="auto"/>
              <w:right w:val="single" w:sz="4" w:space="0" w:color="auto"/>
            </w:tcBorders>
            <w:shd w:val="clear" w:color="auto" w:fill="auto"/>
            <w:vAlign w:val="center"/>
            <w:hideMark/>
          </w:tcPr>
          <w:p w14:paraId="2F4CDA94"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Communications</w:t>
            </w:r>
          </w:p>
        </w:tc>
      </w:tr>
      <w:tr w:rsidR="00256BFC" w:rsidRPr="00FC23EE" w14:paraId="575CC8A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EB2722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Charges</w:t>
            </w:r>
          </w:p>
        </w:tc>
        <w:tc>
          <w:tcPr>
            <w:tcW w:w="5172" w:type="dxa"/>
            <w:tcBorders>
              <w:top w:val="nil"/>
              <w:left w:val="nil"/>
              <w:bottom w:val="single" w:sz="4" w:space="0" w:color="auto"/>
              <w:right w:val="single" w:sz="4" w:space="0" w:color="auto"/>
            </w:tcBorders>
            <w:shd w:val="clear" w:color="auto" w:fill="auto"/>
            <w:vAlign w:val="center"/>
            <w:hideMark/>
          </w:tcPr>
          <w:p w14:paraId="0ED3331E" w14:textId="4770A45F"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Termination of Response Contracts</w:t>
            </w:r>
          </w:p>
        </w:tc>
      </w:tr>
      <w:tr w:rsidR="00256BFC" w:rsidRPr="00FC23EE" w14:paraId="66BFC3D6"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1D8ACF2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Calculation of Charges</w:t>
            </w:r>
          </w:p>
        </w:tc>
        <w:tc>
          <w:tcPr>
            <w:tcW w:w="5172" w:type="dxa"/>
            <w:tcBorders>
              <w:top w:val="nil"/>
              <w:left w:val="nil"/>
              <w:bottom w:val="single" w:sz="4" w:space="0" w:color="auto"/>
              <w:right w:val="single" w:sz="4" w:space="0" w:color="auto"/>
            </w:tcBorders>
            <w:shd w:val="clear" w:color="auto" w:fill="auto"/>
            <w:vAlign w:val="center"/>
            <w:hideMark/>
          </w:tcPr>
          <w:p w14:paraId="713A5AF1"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Monitoring And Metering Data</w:t>
            </w:r>
          </w:p>
        </w:tc>
      </w:tr>
      <w:tr w:rsidR="00256BFC" w:rsidRPr="00FC23EE" w14:paraId="6DE84221"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5C8E559"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Payment Terms</w:t>
            </w:r>
          </w:p>
        </w:tc>
        <w:tc>
          <w:tcPr>
            <w:tcW w:w="5172" w:type="dxa"/>
            <w:tcBorders>
              <w:top w:val="nil"/>
              <w:left w:val="nil"/>
              <w:bottom w:val="single" w:sz="4" w:space="0" w:color="auto"/>
              <w:right w:val="single" w:sz="4" w:space="0" w:color="auto"/>
            </w:tcBorders>
            <w:shd w:val="clear" w:color="auto" w:fill="auto"/>
            <w:vAlign w:val="center"/>
            <w:hideMark/>
          </w:tcPr>
          <w:p w14:paraId="671363C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ABSVD</w:t>
            </w:r>
          </w:p>
        </w:tc>
      </w:tr>
      <w:tr w:rsidR="00256BFC" w:rsidRPr="00FC23EE" w14:paraId="56BCC98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23DCE99"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Reduction of Charges</w:t>
            </w:r>
          </w:p>
        </w:tc>
        <w:tc>
          <w:tcPr>
            <w:tcW w:w="5172" w:type="dxa"/>
            <w:tcBorders>
              <w:top w:val="nil"/>
              <w:left w:val="nil"/>
              <w:bottom w:val="single" w:sz="4" w:space="0" w:color="auto"/>
              <w:right w:val="single" w:sz="4" w:space="0" w:color="auto"/>
            </w:tcBorders>
            <w:shd w:val="clear" w:color="000000" w:fill="FFFF00"/>
            <w:vAlign w:val="center"/>
            <w:hideMark/>
          </w:tcPr>
          <w:p w14:paraId="182B788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Force Majeure</w:t>
            </w:r>
          </w:p>
        </w:tc>
      </w:tr>
      <w:tr w:rsidR="00256BFC" w:rsidRPr="00FC23EE" w14:paraId="6D195AC1"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38C7778" w14:textId="37B5C6B4"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r w:rsidR="0082250C" w:rsidRPr="00FC23EE">
              <w:rPr>
                <w:rFonts w:ascii="Arial" w:eastAsia="Times New Roman" w:hAnsi="Arial" w:cs="Arial"/>
                <w:color w:val="000000"/>
                <w:sz w:val="16"/>
                <w:szCs w:val="16"/>
                <w:lang w:eastAsia="en-GB"/>
              </w:rPr>
              <w:t>Withholding</w:t>
            </w:r>
            <w:r w:rsidRPr="00FC23EE">
              <w:rPr>
                <w:rFonts w:ascii="Arial" w:eastAsia="Times New Roman" w:hAnsi="Arial" w:cs="Arial"/>
                <w:color w:val="000000"/>
                <w:sz w:val="16"/>
                <w:szCs w:val="16"/>
                <w:lang w:eastAsia="en-GB"/>
              </w:rPr>
              <w:t xml:space="preserve"> and Recovery of Payments</w:t>
            </w:r>
          </w:p>
        </w:tc>
        <w:tc>
          <w:tcPr>
            <w:tcW w:w="5172" w:type="dxa"/>
            <w:tcBorders>
              <w:top w:val="nil"/>
              <w:left w:val="nil"/>
              <w:bottom w:val="single" w:sz="4" w:space="0" w:color="auto"/>
              <w:right w:val="single" w:sz="4" w:space="0" w:color="auto"/>
            </w:tcBorders>
            <w:shd w:val="clear" w:color="000000" w:fill="FFFF00"/>
            <w:vAlign w:val="center"/>
            <w:hideMark/>
          </w:tcPr>
          <w:p w14:paraId="5ED0033E"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Liability Indemnity and Insurance</w:t>
            </w:r>
          </w:p>
        </w:tc>
      </w:tr>
      <w:tr w:rsidR="00256BFC" w:rsidRPr="00FC23EE" w14:paraId="5D9D313F"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00BB9A46" w14:textId="0701EB42" w:rsidR="00256BFC" w:rsidRPr="00FC23EE" w:rsidRDefault="0082250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Sites and DER</w:t>
            </w:r>
          </w:p>
        </w:tc>
        <w:tc>
          <w:tcPr>
            <w:tcW w:w="5172" w:type="dxa"/>
            <w:tcBorders>
              <w:top w:val="nil"/>
              <w:left w:val="nil"/>
              <w:bottom w:val="single" w:sz="4" w:space="0" w:color="auto"/>
              <w:right w:val="single" w:sz="4" w:space="0" w:color="auto"/>
            </w:tcBorders>
            <w:shd w:val="clear" w:color="000000" w:fill="FFFF00"/>
            <w:vAlign w:val="center"/>
            <w:hideMark/>
          </w:tcPr>
          <w:p w14:paraId="381A2228"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Records and Audit</w:t>
            </w:r>
          </w:p>
        </w:tc>
      </w:tr>
      <w:tr w:rsidR="0082250C" w:rsidRPr="00FC23EE" w14:paraId="288305C3" w14:textId="77777777" w:rsidTr="00DD214A">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72772596" w14:textId="08D920EE"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b/>
                <w:bCs/>
                <w:color w:val="000000"/>
                <w:sz w:val="16"/>
                <w:szCs w:val="16"/>
                <w:lang w:eastAsia="en-GB"/>
              </w:rPr>
              <w:t>Communications</w:t>
            </w:r>
          </w:p>
        </w:tc>
        <w:tc>
          <w:tcPr>
            <w:tcW w:w="5172" w:type="dxa"/>
            <w:tcBorders>
              <w:top w:val="nil"/>
              <w:left w:val="nil"/>
              <w:bottom w:val="single" w:sz="4" w:space="0" w:color="auto"/>
              <w:right w:val="single" w:sz="4" w:space="0" w:color="auto"/>
            </w:tcBorders>
            <w:shd w:val="clear" w:color="auto" w:fill="FFFF00"/>
            <w:vAlign w:val="center"/>
            <w:hideMark/>
          </w:tcPr>
          <w:p w14:paraId="5FE9D451"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8271BF">
              <w:rPr>
                <w:rFonts w:ascii="Arial" w:eastAsia="Times New Roman" w:hAnsi="Arial" w:cs="Arial"/>
                <w:color w:val="000000"/>
                <w:sz w:val="16"/>
                <w:szCs w:val="16"/>
                <w:highlight w:val="yellow"/>
                <w:lang w:eastAsia="en-GB"/>
              </w:rPr>
              <w:t>Assignments</w:t>
            </w:r>
          </w:p>
        </w:tc>
      </w:tr>
      <w:tr w:rsidR="0082250C" w:rsidRPr="00FC23EE" w14:paraId="7AA82E17"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580D79E" w14:textId="0CD0F480"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Senior Representatives</w:t>
            </w:r>
          </w:p>
        </w:tc>
        <w:tc>
          <w:tcPr>
            <w:tcW w:w="5172" w:type="dxa"/>
            <w:tcBorders>
              <w:top w:val="nil"/>
              <w:left w:val="nil"/>
              <w:bottom w:val="single" w:sz="4" w:space="0" w:color="auto"/>
              <w:right w:val="single" w:sz="4" w:space="0" w:color="auto"/>
            </w:tcBorders>
            <w:shd w:val="clear" w:color="auto" w:fill="auto"/>
            <w:vAlign w:val="center"/>
            <w:hideMark/>
          </w:tcPr>
          <w:p w14:paraId="7ADC90B3" w14:textId="23A9AA84"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Transfer of Response Contracts</w:t>
            </w:r>
          </w:p>
        </w:tc>
      </w:tr>
      <w:tr w:rsidR="0082250C" w:rsidRPr="00FC23EE" w14:paraId="42D95106"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20FD2D5B" w14:textId="4740822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bookmarkStart w:id="11" w:name="_9kR3WTr2664DHZV1nevA"/>
            <w:r w:rsidRPr="00FC23EE">
              <w:rPr>
                <w:rFonts w:ascii="Arial" w:eastAsia="Times New Roman" w:hAnsi="Arial" w:cs="Arial"/>
                <w:color w:val="000000"/>
                <w:sz w:val="16"/>
                <w:szCs w:val="16"/>
                <w:lang w:eastAsia="en-GB"/>
              </w:rPr>
              <w:t>Process</w:t>
            </w:r>
            <w:bookmarkEnd w:id="11"/>
            <w:r w:rsidRPr="00FC23EE">
              <w:rPr>
                <w:rFonts w:ascii="Arial" w:eastAsia="Times New Roman" w:hAnsi="Arial" w:cs="Arial"/>
                <w:color w:val="000000"/>
                <w:sz w:val="16"/>
                <w:szCs w:val="16"/>
                <w:lang w:eastAsia="en-GB"/>
              </w:rPr>
              <w:t xml:space="preserve"> and systems for communications</w:t>
            </w:r>
          </w:p>
        </w:tc>
        <w:tc>
          <w:tcPr>
            <w:tcW w:w="5172" w:type="dxa"/>
            <w:tcBorders>
              <w:top w:val="nil"/>
              <w:left w:val="nil"/>
              <w:bottom w:val="single" w:sz="4" w:space="0" w:color="auto"/>
              <w:right w:val="single" w:sz="4" w:space="0" w:color="auto"/>
            </w:tcBorders>
            <w:shd w:val="clear" w:color="000000" w:fill="FFFF00"/>
            <w:vAlign w:val="center"/>
            <w:hideMark/>
          </w:tcPr>
          <w:p w14:paraId="2BC1BF6C"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Confidentiality</w:t>
            </w:r>
          </w:p>
        </w:tc>
      </w:tr>
      <w:tr w:rsidR="0082250C" w:rsidRPr="00FC23EE" w14:paraId="51E716C6"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26063543" w14:textId="10CE001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Acceptance of instructions</w:t>
            </w:r>
          </w:p>
        </w:tc>
        <w:tc>
          <w:tcPr>
            <w:tcW w:w="5172" w:type="dxa"/>
            <w:tcBorders>
              <w:top w:val="nil"/>
              <w:left w:val="nil"/>
              <w:bottom w:val="single" w:sz="4" w:space="0" w:color="auto"/>
              <w:right w:val="single" w:sz="4" w:space="0" w:color="auto"/>
            </w:tcBorders>
            <w:shd w:val="clear" w:color="000000" w:fill="FFFF00"/>
            <w:vAlign w:val="center"/>
            <w:hideMark/>
          </w:tcPr>
          <w:p w14:paraId="57361C43"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Intellectual Property Rights</w:t>
            </w:r>
          </w:p>
        </w:tc>
      </w:tr>
      <w:tr w:rsidR="0082250C" w:rsidRPr="00FC23EE" w14:paraId="147A0E5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29617B01" w14:textId="49E637BD"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Reporting processes and requirements</w:t>
            </w:r>
          </w:p>
        </w:tc>
        <w:tc>
          <w:tcPr>
            <w:tcW w:w="5172" w:type="dxa"/>
            <w:tcBorders>
              <w:top w:val="nil"/>
              <w:left w:val="nil"/>
              <w:bottom w:val="single" w:sz="4" w:space="0" w:color="auto"/>
              <w:right w:val="single" w:sz="4" w:space="0" w:color="auto"/>
            </w:tcBorders>
            <w:shd w:val="clear" w:color="000000" w:fill="FFFF00"/>
            <w:vAlign w:val="center"/>
            <w:hideMark/>
          </w:tcPr>
          <w:p w14:paraId="1BB89D5F"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Data Protections</w:t>
            </w:r>
          </w:p>
        </w:tc>
      </w:tr>
      <w:tr w:rsidR="0082250C" w:rsidRPr="00FC23EE" w14:paraId="47910A54"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29850EBA" w14:textId="1FF52F25"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Escalations process</w:t>
            </w:r>
          </w:p>
        </w:tc>
        <w:tc>
          <w:tcPr>
            <w:tcW w:w="5172" w:type="dxa"/>
            <w:tcBorders>
              <w:top w:val="nil"/>
              <w:left w:val="nil"/>
              <w:bottom w:val="single" w:sz="4" w:space="0" w:color="auto"/>
              <w:right w:val="single" w:sz="4" w:space="0" w:color="auto"/>
            </w:tcBorders>
            <w:shd w:val="clear" w:color="000000" w:fill="FFFF00"/>
            <w:vAlign w:val="center"/>
            <w:hideMark/>
          </w:tcPr>
          <w:p w14:paraId="7092B75B"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Modern </w:t>
            </w:r>
            <w:bookmarkStart w:id="12" w:name="_9kMIH5YVt4886FHcUjuzwH"/>
            <w:r w:rsidRPr="00FC23EE">
              <w:rPr>
                <w:rFonts w:ascii="Arial" w:eastAsia="Times New Roman" w:hAnsi="Arial" w:cs="Arial"/>
                <w:color w:val="000000"/>
                <w:sz w:val="16"/>
                <w:szCs w:val="16"/>
                <w:lang w:eastAsia="en-GB"/>
              </w:rPr>
              <w:t>Slavery</w:t>
            </w:r>
            <w:bookmarkEnd w:id="12"/>
            <w:r w:rsidRPr="00FC23EE">
              <w:rPr>
                <w:rFonts w:ascii="Arial" w:eastAsia="Times New Roman" w:hAnsi="Arial" w:cs="Arial"/>
                <w:color w:val="000000"/>
                <w:sz w:val="16"/>
                <w:szCs w:val="16"/>
                <w:lang w:eastAsia="en-GB"/>
              </w:rPr>
              <w:t xml:space="preserve">, </w:t>
            </w:r>
            <w:bookmarkStart w:id="13" w:name="_9kR3WTr2664DILC2yHLzkhyJ"/>
            <w:r w:rsidRPr="00FC23EE">
              <w:rPr>
                <w:rFonts w:ascii="Arial" w:eastAsia="Times New Roman" w:hAnsi="Arial" w:cs="Arial"/>
                <w:color w:val="000000"/>
                <w:sz w:val="16"/>
                <w:szCs w:val="16"/>
                <w:lang w:eastAsia="en-GB"/>
              </w:rPr>
              <w:t>Anti Bribery</w:t>
            </w:r>
            <w:bookmarkEnd w:id="13"/>
            <w:r w:rsidRPr="00FC23EE">
              <w:rPr>
                <w:rFonts w:ascii="Arial" w:eastAsia="Times New Roman" w:hAnsi="Arial" w:cs="Arial"/>
                <w:color w:val="000000"/>
                <w:sz w:val="16"/>
                <w:szCs w:val="16"/>
                <w:lang w:eastAsia="en-GB"/>
              </w:rPr>
              <w:t xml:space="preserve"> ad </w:t>
            </w:r>
            <w:bookmarkStart w:id="14" w:name="_9kR3WTr2664DJXIz0tscRinVaD8sp6"/>
            <w:r w:rsidRPr="00FC23EE">
              <w:rPr>
                <w:rFonts w:ascii="Arial" w:eastAsia="Times New Roman" w:hAnsi="Arial" w:cs="Arial"/>
                <w:color w:val="000000"/>
                <w:sz w:val="16"/>
                <w:szCs w:val="16"/>
                <w:lang w:eastAsia="en-GB"/>
              </w:rPr>
              <w:t>Living Wage Notices</w:t>
            </w:r>
            <w:bookmarkEnd w:id="14"/>
          </w:p>
        </w:tc>
      </w:tr>
      <w:tr w:rsidR="0082250C" w:rsidRPr="00FC23EE" w14:paraId="31DB3EDD"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2246247D" w14:textId="1C1E5DFC" w:rsidR="0082250C" w:rsidRPr="00FC23EE" w:rsidRDefault="0082250C" w:rsidP="0082250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color w:val="000000"/>
                <w:sz w:val="16"/>
                <w:szCs w:val="16"/>
                <w:lang w:eastAsia="en-GB"/>
              </w:rPr>
              <w:t xml:space="preserve">      - Unavailability Notification / Remedy Notification</w:t>
            </w:r>
          </w:p>
        </w:tc>
        <w:tc>
          <w:tcPr>
            <w:tcW w:w="5172" w:type="dxa"/>
            <w:tcBorders>
              <w:top w:val="nil"/>
              <w:left w:val="nil"/>
              <w:bottom w:val="single" w:sz="4" w:space="0" w:color="auto"/>
              <w:right w:val="single" w:sz="4" w:space="0" w:color="auto"/>
            </w:tcBorders>
            <w:shd w:val="clear" w:color="000000" w:fill="FFFF00"/>
            <w:vAlign w:val="center"/>
            <w:hideMark/>
          </w:tcPr>
          <w:p w14:paraId="77F29F6E"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Dispute Resolution</w:t>
            </w:r>
          </w:p>
        </w:tc>
      </w:tr>
      <w:tr w:rsidR="0082250C" w:rsidRPr="00FC23EE" w14:paraId="01817081"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3078086" w14:textId="54084138"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b/>
                <w:bCs/>
                <w:color w:val="000000"/>
                <w:sz w:val="16"/>
                <w:szCs w:val="16"/>
                <w:lang w:eastAsia="en-GB"/>
              </w:rPr>
              <w:t>Performance Monitoring  </w:t>
            </w:r>
          </w:p>
        </w:tc>
        <w:tc>
          <w:tcPr>
            <w:tcW w:w="5172" w:type="dxa"/>
            <w:tcBorders>
              <w:top w:val="nil"/>
              <w:left w:val="nil"/>
              <w:bottom w:val="single" w:sz="4" w:space="0" w:color="auto"/>
              <w:right w:val="single" w:sz="4" w:space="0" w:color="auto"/>
            </w:tcBorders>
            <w:shd w:val="clear" w:color="000000" w:fill="FFFF00"/>
            <w:vAlign w:val="center"/>
            <w:hideMark/>
          </w:tcPr>
          <w:p w14:paraId="11DA5F29"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Governing Law and Jurisdiction</w:t>
            </w:r>
          </w:p>
        </w:tc>
      </w:tr>
      <w:tr w:rsidR="0082250C" w:rsidRPr="00FC23EE" w14:paraId="5273A11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5DC5B8B6" w14:textId="5BBAF5C8"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Submission of Performance Report</w:t>
            </w:r>
          </w:p>
        </w:tc>
        <w:tc>
          <w:tcPr>
            <w:tcW w:w="5172" w:type="dxa"/>
            <w:tcBorders>
              <w:top w:val="nil"/>
              <w:left w:val="nil"/>
              <w:bottom w:val="single" w:sz="4" w:space="0" w:color="auto"/>
              <w:right w:val="single" w:sz="4" w:space="0" w:color="auto"/>
            </w:tcBorders>
            <w:shd w:val="clear" w:color="000000" w:fill="FFFF00"/>
            <w:vAlign w:val="center"/>
            <w:hideMark/>
          </w:tcPr>
          <w:p w14:paraId="054C12A3" w14:textId="5FE51C89"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Severance</w:t>
            </w:r>
          </w:p>
        </w:tc>
      </w:tr>
      <w:tr w:rsidR="0082250C" w:rsidRPr="00FC23EE" w14:paraId="2584BF1B"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38F82A87" w14:textId="2E73DDD6"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Testing and monitoring</w:t>
            </w:r>
          </w:p>
        </w:tc>
        <w:tc>
          <w:tcPr>
            <w:tcW w:w="5172" w:type="dxa"/>
            <w:tcBorders>
              <w:top w:val="nil"/>
              <w:left w:val="nil"/>
              <w:bottom w:val="single" w:sz="4" w:space="0" w:color="auto"/>
              <w:right w:val="single" w:sz="4" w:space="0" w:color="auto"/>
            </w:tcBorders>
            <w:shd w:val="clear" w:color="000000" w:fill="FFFF00"/>
            <w:vAlign w:val="center"/>
            <w:hideMark/>
          </w:tcPr>
          <w:p w14:paraId="23844CD8"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Third Party Rights</w:t>
            </w:r>
          </w:p>
        </w:tc>
      </w:tr>
      <w:tr w:rsidR="0082250C" w:rsidRPr="00FC23EE" w14:paraId="63636FE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70A430F8" w14:textId="2E122EF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Meter</w:t>
            </w:r>
          </w:p>
        </w:tc>
        <w:tc>
          <w:tcPr>
            <w:tcW w:w="5172" w:type="dxa"/>
            <w:tcBorders>
              <w:top w:val="nil"/>
              <w:left w:val="nil"/>
              <w:bottom w:val="single" w:sz="4" w:space="0" w:color="auto"/>
              <w:right w:val="single" w:sz="4" w:space="0" w:color="auto"/>
            </w:tcBorders>
            <w:shd w:val="clear" w:color="000000" w:fill="FFFF00"/>
            <w:vAlign w:val="center"/>
            <w:hideMark/>
          </w:tcPr>
          <w:p w14:paraId="65F782D7"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No Agency or Partnership</w:t>
            </w:r>
          </w:p>
        </w:tc>
      </w:tr>
      <w:tr w:rsidR="004307A8" w:rsidRPr="00FC23EE" w14:paraId="57102018"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6147E699" w14:textId="7577A1F4"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Service Failure</w:t>
            </w:r>
          </w:p>
        </w:tc>
        <w:tc>
          <w:tcPr>
            <w:tcW w:w="5172" w:type="dxa"/>
            <w:tcBorders>
              <w:top w:val="nil"/>
              <w:left w:val="nil"/>
              <w:bottom w:val="single" w:sz="4" w:space="0" w:color="auto"/>
              <w:right w:val="single" w:sz="4" w:space="0" w:color="auto"/>
            </w:tcBorders>
            <w:shd w:val="clear" w:color="000000" w:fill="FFFF00"/>
            <w:vAlign w:val="center"/>
          </w:tcPr>
          <w:p w14:paraId="1E665679" w14:textId="6F41FFF9"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Waiver</w:t>
            </w:r>
          </w:p>
        </w:tc>
      </w:tr>
      <w:tr w:rsidR="004307A8" w:rsidRPr="00FC23EE" w14:paraId="79FF28BA"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78C91682" w14:textId="0AA07381"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Monitoring of DER development projects</w:t>
            </w:r>
          </w:p>
        </w:tc>
        <w:tc>
          <w:tcPr>
            <w:tcW w:w="5172" w:type="dxa"/>
            <w:tcBorders>
              <w:top w:val="nil"/>
              <w:left w:val="nil"/>
              <w:bottom w:val="single" w:sz="4" w:space="0" w:color="auto"/>
              <w:right w:val="single" w:sz="4" w:space="0" w:color="auto"/>
            </w:tcBorders>
            <w:shd w:val="clear" w:color="000000" w:fill="FFFF00"/>
            <w:vAlign w:val="center"/>
            <w:hideMark/>
          </w:tcPr>
          <w:p w14:paraId="55716366" w14:textId="48E2F1D5"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Entire Agreement</w:t>
            </w:r>
          </w:p>
        </w:tc>
      </w:tr>
      <w:tr w:rsidR="004307A8" w:rsidRPr="00FC23EE" w14:paraId="2528AD39" w14:textId="77777777" w:rsidTr="004307A8">
        <w:trPr>
          <w:trHeight w:val="20"/>
        </w:trPr>
        <w:tc>
          <w:tcPr>
            <w:tcW w:w="5171" w:type="dxa"/>
            <w:tcBorders>
              <w:top w:val="nil"/>
              <w:left w:val="single" w:sz="4" w:space="0" w:color="auto"/>
              <w:bottom w:val="nil"/>
              <w:right w:val="single" w:sz="4" w:space="0" w:color="auto"/>
            </w:tcBorders>
            <w:shd w:val="clear" w:color="auto" w:fill="auto"/>
            <w:vAlign w:val="center"/>
          </w:tcPr>
          <w:p w14:paraId="4CCA5E42" w14:textId="487BD110"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Auditing</w:t>
            </w:r>
          </w:p>
        </w:tc>
        <w:tc>
          <w:tcPr>
            <w:tcW w:w="5172" w:type="dxa"/>
            <w:tcBorders>
              <w:top w:val="nil"/>
              <w:left w:val="nil"/>
              <w:bottom w:val="nil"/>
              <w:right w:val="single" w:sz="4" w:space="0" w:color="auto"/>
            </w:tcBorders>
            <w:shd w:val="clear" w:color="auto" w:fill="auto"/>
            <w:vAlign w:val="center"/>
            <w:hideMark/>
          </w:tcPr>
          <w:p w14:paraId="0A8ED908" w14:textId="341AA6DF"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EMR</w:t>
            </w:r>
          </w:p>
        </w:tc>
      </w:tr>
      <w:tr w:rsidR="004307A8" w:rsidRPr="00FC23EE" w14:paraId="7CCC3E30" w14:textId="77777777" w:rsidTr="00BB4C63">
        <w:trPr>
          <w:trHeight w:val="20"/>
        </w:trPr>
        <w:tc>
          <w:tcPr>
            <w:tcW w:w="5171" w:type="dxa"/>
            <w:tcBorders>
              <w:top w:val="single" w:sz="4" w:space="0" w:color="auto"/>
              <w:left w:val="single" w:sz="4" w:space="0" w:color="auto"/>
              <w:bottom w:val="single" w:sz="4" w:space="0" w:color="auto"/>
              <w:right w:val="single" w:sz="4" w:space="0" w:color="auto"/>
            </w:tcBorders>
            <w:shd w:val="clear" w:color="auto" w:fill="auto"/>
            <w:vAlign w:val="center"/>
          </w:tcPr>
          <w:p w14:paraId="248A28B8" w14:textId="51102B4D"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Non-delivery and under-delivery</w:t>
            </w:r>
          </w:p>
        </w:tc>
        <w:tc>
          <w:tcPr>
            <w:tcW w:w="5172" w:type="dxa"/>
            <w:tcBorders>
              <w:top w:val="single" w:sz="4" w:space="0" w:color="auto"/>
              <w:left w:val="nil"/>
              <w:bottom w:val="single" w:sz="4" w:space="0" w:color="auto"/>
              <w:right w:val="single" w:sz="4" w:space="0" w:color="auto"/>
            </w:tcBorders>
            <w:shd w:val="clear" w:color="auto" w:fill="auto"/>
            <w:vAlign w:val="center"/>
            <w:hideMark/>
          </w:tcPr>
          <w:p w14:paraId="6348D97B" w14:textId="46B9FBF2"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Capability Data Tables</w:t>
            </w:r>
          </w:p>
        </w:tc>
      </w:tr>
      <w:tr w:rsidR="004307A8" w:rsidRPr="00FC23EE" w14:paraId="78AAD75D"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27AB6F7" w14:textId="5597C3B9" w:rsidR="004307A8" w:rsidRPr="00FC23EE" w:rsidRDefault="004307A8" w:rsidP="004307A8">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78CA0190" w14:textId="648438AD"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Availability Payments</w:t>
            </w:r>
          </w:p>
        </w:tc>
      </w:tr>
      <w:tr w:rsidR="004307A8" w:rsidRPr="00FC23EE" w14:paraId="5B857010" w14:textId="77777777" w:rsidTr="0071718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D14F3E9" w14:textId="57E3D95A" w:rsidR="004307A8" w:rsidRPr="00FC23EE" w:rsidRDefault="004307A8" w:rsidP="004307A8">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37DE057D" w14:textId="0D97B748" w:rsidR="004307A8" w:rsidRPr="00FC23EE" w:rsidRDefault="004307A8" w:rsidP="004307A8">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Payments Provisions</w:t>
            </w:r>
          </w:p>
        </w:tc>
      </w:tr>
    </w:tbl>
    <w:p w14:paraId="6BCD0E72" w14:textId="7676B71C" w:rsidR="00256BFC" w:rsidRPr="00FC23EE" w:rsidRDefault="00256BFC" w:rsidP="00256BFC">
      <w:pPr>
        <w:pStyle w:val="CMSANBodyText"/>
        <w:rPr>
          <w:rFonts w:cs="Arial"/>
          <w:lang w:val="en-US" w:eastAsia="en-GB"/>
        </w:rPr>
      </w:pPr>
    </w:p>
    <w:tbl>
      <w:tblPr>
        <w:tblW w:w="10343" w:type="dxa"/>
        <w:tblLook w:val="04A0" w:firstRow="1" w:lastRow="0" w:firstColumn="1" w:lastColumn="0" w:noHBand="0" w:noVBand="1"/>
      </w:tblPr>
      <w:tblGrid>
        <w:gridCol w:w="5171"/>
        <w:gridCol w:w="5172"/>
      </w:tblGrid>
      <w:tr w:rsidR="00256BFC" w:rsidRPr="00FC23EE" w14:paraId="513C77C0" w14:textId="77777777" w:rsidTr="00BB4C63">
        <w:trPr>
          <w:trHeight w:val="20"/>
        </w:trPr>
        <w:tc>
          <w:tcPr>
            <w:tcW w:w="10343"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4077DBEA" w14:textId="77777777" w:rsidR="00256BFC" w:rsidRPr="00FC23EE" w:rsidRDefault="00256BFC" w:rsidP="00785838">
            <w:pPr>
              <w:keepNext/>
              <w:spacing w:line="240" w:lineRule="auto"/>
              <w:jc w:val="center"/>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lastRenderedPageBreak/>
              <w:t>Annexes</w:t>
            </w:r>
          </w:p>
        </w:tc>
      </w:tr>
      <w:tr w:rsidR="00256BFC" w:rsidRPr="00FC23EE" w14:paraId="690F5F29" w14:textId="77777777" w:rsidTr="00BB4C63">
        <w:trPr>
          <w:trHeight w:val="20"/>
        </w:trPr>
        <w:tc>
          <w:tcPr>
            <w:tcW w:w="5171" w:type="dxa"/>
            <w:tcBorders>
              <w:top w:val="nil"/>
              <w:left w:val="single" w:sz="4" w:space="0" w:color="auto"/>
              <w:bottom w:val="single" w:sz="4" w:space="0" w:color="auto"/>
              <w:right w:val="single" w:sz="4" w:space="0" w:color="auto"/>
            </w:tcBorders>
            <w:shd w:val="clear" w:color="000000" w:fill="DDEBF7"/>
            <w:vAlign w:val="center"/>
            <w:hideMark/>
          </w:tcPr>
          <w:p w14:paraId="17CACF21" w14:textId="53EC458E" w:rsidR="00256BFC" w:rsidRPr="00FC23EE" w:rsidRDefault="00CB116F" w:rsidP="00717183">
            <w:pPr>
              <w:keepNext/>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Company</w:t>
            </w:r>
            <w:r w:rsidR="00256BFC" w:rsidRPr="00FC23EE">
              <w:rPr>
                <w:rFonts w:ascii="Arial" w:eastAsia="Times New Roman" w:hAnsi="Arial" w:cs="Arial"/>
                <w:b/>
                <w:bCs/>
                <w:color w:val="000000"/>
                <w:sz w:val="16"/>
                <w:szCs w:val="16"/>
                <w:lang w:eastAsia="en-GB"/>
              </w:rPr>
              <w:t xml:space="preserve"> Active Services</w:t>
            </w:r>
          </w:p>
        </w:tc>
        <w:tc>
          <w:tcPr>
            <w:tcW w:w="5172" w:type="dxa"/>
            <w:tcBorders>
              <w:top w:val="nil"/>
              <w:left w:val="nil"/>
              <w:bottom w:val="single" w:sz="4" w:space="0" w:color="auto"/>
              <w:right w:val="single" w:sz="4" w:space="0" w:color="auto"/>
            </w:tcBorders>
            <w:shd w:val="clear" w:color="000000" w:fill="DDEBF7"/>
            <w:vAlign w:val="center"/>
            <w:hideMark/>
          </w:tcPr>
          <w:p w14:paraId="5A78D850"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ESO Response/Reserve Services</w:t>
            </w:r>
          </w:p>
        </w:tc>
      </w:tr>
      <w:tr w:rsidR="00256BFC" w:rsidRPr="00FC23EE" w14:paraId="01333A1E"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DC28988" w14:textId="4115F009" w:rsidR="00256BFC" w:rsidRPr="00FC23EE" w:rsidRDefault="00256BFC" w:rsidP="00717183">
            <w:pPr>
              <w:keepNext/>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Dispatch Systems/</w:t>
            </w:r>
            <w:r w:rsidR="000A2BF7" w:rsidRPr="00FC23EE">
              <w:rPr>
                <w:rFonts w:ascii="Arial" w:eastAsia="Times New Roman" w:hAnsi="Arial" w:cs="Arial"/>
                <w:b/>
                <w:bCs/>
                <w:color w:val="000000"/>
                <w:sz w:val="16"/>
                <w:szCs w:val="16"/>
                <w:lang w:eastAsia="en-GB"/>
              </w:rPr>
              <w:t>Technical</w:t>
            </w:r>
            <w:r w:rsidRPr="00FC23EE">
              <w:rPr>
                <w:rFonts w:ascii="Arial" w:eastAsia="Times New Roman" w:hAnsi="Arial" w:cs="Arial"/>
                <w:b/>
                <w:bCs/>
                <w:color w:val="000000"/>
                <w:sz w:val="16"/>
                <w:szCs w:val="16"/>
                <w:lang w:eastAsia="en-GB"/>
              </w:rPr>
              <w:t xml:space="preserve"> Requirements</w:t>
            </w:r>
          </w:p>
        </w:tc>
        <w:tc>
          <w:tcPr>
            <w:tcW w:w="5172" w:type="dxa"/>
            <w:tcBorders>
              <w:top w:val="nil"/>
              <w:left w:val="nil"/>
              <w:bottom w:val="single" w:sz="4" w:space="0" w:color="auto"/>
              <w:right w:val="single" w:sz="4" w:space="0" w:color="auto"/>
            </w:tcBorders>
            <w:shd w:val="clear" w:color="auto" w:fill="auto"/>
            <w:vAlign w:val="center"/>
            <w:hideMark/>
          </w:tcPr>
          <w:p w14:paraId="7B22CD84"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Participation Guidance</w:t>
            </w:r>
          </w:p>
        </w:tc>
      </w:tr>
      <w:tr w:rsidR="00256BFC" w:rsidRPr="00FC23EE" w14:paraId="334DC3B7"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25493970" w14:textId="70E183D9"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w:t>
            </w:r>
            <w:r w:rsidR="00CB116F" w:rsidRPr="00FC23EE">
              <w:rPr>
                <w:rFonts w:ascii="Arial" w:eastAsia="Times New Roman" w:hAnsi="Arial" w:cs="Arial"/>
                <w:color w:val="000000"/>
                <w:sz w:val="16"/>
                <w:szCs w:val="16"/>
                <w:lang w:eastAsia="en-GB"/>
              </w:rPr>
              <w:t>Company</w:t>
            </w:r>
            <w:r w:rsidRPr="00FC23EE">
              <w:rPr>
                <w:rFonts w:ascii="Arial" w:eastAsia="Times New Roman" w:hAnsi="Arial" w:cs="Arial"/>
                <w:color w:val="000000"/>
                <w:sz w:val="16"/>
                <w:szCs w:val="16"/>
                <w:lang w:eastAsia="en-GB"/>
              </w:rPr>
              <w:t xml:space="preserve"> Flexibility Management System</w:t>
            </w:r>
          </w:p>
        </w:tc>
        <w:tc>
          <w:tcPr>
            <w:tcW w:w="5172" w:type="dxa"/>
            <w:tcBorders>
              <w:top w:val="nil"/>
              <w:left w:val="nil"/>
              <w:bottom w:val="single" w:sz="4" w:space="0" w:color="auto"/>
              <w:right w:val="single" w:sz="4" w:space="0" w:color="auto"/>
            </w:tcBorders>
            <w:shd w:val="clear" w:color="auto" w:fill="auto"/>
            <w:vAlign w:val="center"/>
            <w:hideMark/>
          </w:tcPr>
          <w:p w14:paraId="052D3B6F"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Tender Rules</w:t>
            </w:r>
          </w:p>
        </w:tc>
      </w:tr>
      <w:tr w:rsidR="00256BFC" w:rsidRPr="00FC23EE" w14:paraId="7996B0B3"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495A100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Dispatch Principles</w:t>
            </w:r>
          </w:p>
        </w:tc>
        <w:tc>
          <w:tcPr>
            <w:tcW w:w="5172" w:type="dxa"/>
            <w:tcBorders>
              <w:top w:val="nil"/>
              <w:left w:val="nil"/>
              <w:bottom w:val="single" w:sz="4" w:space="0" w:color="auto"/>
              <w:right w:val="single" w:sz="4" w:space="0" w:color="auto"/>
            </w:tcBorders>
            <w:shd w:val="clear" w:color="auto" w:fill="auto"/>
            <w:vAlign w:val="center"/>
            <w:hideMark/>
          </w:tcPr>
          <w:p w14:paraId="1F256B6B"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Testing Guidance</w:t>
            </w:r>
          </w:p>
        </w:tc>
      </w:tr>
      <w:tr w:rsidR="00256BFC" w:rsidRPr="00FC23EE" w14:paraId="41CEF5FF" w14:textId="77777777" w:rsidTr="005A4044">
        <w:trPr>
          <w:trHeight w:val="20"/>
        </w:trPr>
        <w:tc>
          <w:tcPr>
            <w:tcW w:w="5171" w:type="dxa"/>
            <w:tcBorders>
              <w:top w:val="nil"/>
              <w:left w:val="single" w:sz="4" w:space="0" w:color="auto"/>
              <w:bottom w:val="single" w:sz="4" w:space="0" w:color="auto"/>
              <w:right w:val="single" w:sz="4" w:space="0" w:color="auto"/>
            </w:tcBorders>
            <w:shd w:val="clear" w:color="auto" w:fill="71D9EB" w:themeFill="accent1" w:themeFillTint="66"/>
            <w:vAlign w:val="center"/>
            <w:hideMark/>
          </w:tcPr>
          <w:p w14:paraId="2505B226"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Auction/Tender/Trade Guidelines </w:t>
            </w:r>
          </w:p>
        </w:tc>
        <w:tc>
          <w:tcPr>
            <w:tcW w:w="5172" w:type="dxa"/>
            <w:tcBorders>
              <w:top w:val="nil"/>
              <w:left w:val="nil"/>
              <w:bottom w:val="single" w:sz="4" w:space="0" w:color="auto"/>
              <w:right w:val="single" w:sz="4" w:space="0" w:color="auto"/>
            </w:tcBorders>
            <w:shd w:val="clear" w:color="auto" w:fill="auto"/>
            <w:vAlign w:val="center"/>
            <w:hideMark/>
          </w:tcPr>
          <w:p w14:paraId="66901DA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Testing User Guide</w:t>
            </w:r>
          </w:p>
        </w:tc>
      </w:tr>
      <w:tr w:rsidR="00256BFC" w:rsidRPr="00FC23EE" w14:paraId="17B84754" w14:textId="77777777" w:rsidTr="005A4044">
        <w:trPr>
          <w:trHeight w:val="20"/>
        </w:trPr>
        <w:tc>
          <w:tcPr>
            <w:tcW w:w="5171" w:type="dxa"/>
            <w:tcBorders>
              <w:top w:val="nil"/>
              <w:left w:val="single" w:sz="4" w:space="0" w:color="auto"/>
              <w:bottom w:val="single" w:sz="4" w:space="0" w:color="auto"/>
              <w:right w:val="single" w:sz="4" w:space="0" w:color="auto"/>
            </w:tcBorders>
            <w:shd w:val="clear" w:color="auto" w:fill="71D9EB" w:themeFill="accent1" w:themeFillTint="66"/>
            <w:vAlign w:val="center"/>
            <w:hideMark/>
          </w:tcPr>
          <w:p w14:paraId="3BC01F6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xml:space="preserve"> - Guidelines </w:t>
            </w:r>
          </w:p>
        </w:tc>
        <w:tc>
          <w:tcPr>
            <w:tcW w:w="5172" w:type="dxa"/>
            <w:tcBorders>
              <w:top w:val="nil"/>
              <w:left w:val="nil"/>
              <w:bottom w:val="single" w:sz="4" w:space="0" w:color="auto"/>
              <w:right w:val="single" w:sz="4" w:space="0" w:color="auto"/>
            </w:tcBorders>
            <w:shd w:val="clear" w:color="auto" w:fill="auto"/>
            <w:vAlign w:val="center"/>
            <w:hideMark/>
          </w:tcPr>
          <w:p w14:paraId="5481EEF0"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Testing Analysis Tool</w:t>
            </w:r>
          </w:p>
        </w:tc>
      </w:tr>
      <w:tr w:rsidR="00256BFC" w:rsidRPr="00FC23EE" w14:paraId="303A578D" w14:textId="77777777" w:rsidTr="005A4044">
        <w:trPr>
          <w:trHeight w:val="20"/>
        </w:trPr>
        <w:tc>
          <w:tcPr>
            <w:tcW w:w="5171" w:type="dxa"/>
            <w:tcBorders>
              <w:top w:val="nil"/>
              <w:left w:val="single" w:sz="4" w:space="0" w:color="auto"/>
              <w:bottom w:val="single" w:sz="4" w:space="0" w:color="auto"/>
              <w:right w:val="single" w:sz="4" w:space="0" w:color="auto"/>
            </w:tcBorders>
            <w:shd w:val="clear" w:color="auto" w:fill="71D9EB" w:themeFill="accent1" w:themeFillTint="66"/>
            <w:vAlign w:val="center"/>
            <w:hideMark/>
          </w:tcPr>
          <w:p w14:paraId="139528B3" w14:textId="0BDB804D" w:rsidR="00256BFC" w:rsidRPr="00FC23EE" w:rsidRDefault="0048438B" w:rsidP="00256BFC">
            <w:pPr>
              <w:spacing w:line="240" w:lineRule="auto"/>
              <w:jc w:val="left"/>
              <w:rPr>
                <w:rFonts w:ascii="Arial" w:eastAsia="Times New Roman" w:hAnsi="Arial" w:cs="Arial"/>
                <w:b/>
                <w:color w:val="000000"/>
                <w:sz w:val="16"/>
                <w:szCs w:val="16"/>
                <w:lang w:eastAsia="en-GB"/>
              </w:rPr>
            </w:pPr>
            <w:r w:rsidRPr="00FC23EE">
              <w:rPr>
                <w:rFonts w:ascii="Arial" w:eastAsia="Times New Roman" w:hAnsi="Arial" w:cs="Arial"/>
                <w:b/>
                <w:color w:val="000000"/>
                <w:sz w:val="16"/>
                <w:szCs w:val="16"/>
                <w:lang w:eastAsia="en-GB"/>
              </w:rPr>
              <w:t>Special Requirements</w:t>
            </w:r>
          </w:p>
        </w:tc>
        <w:tc>
          <w:tcPr>
            <w:tcW w:w="5172" w:type="dxa"/>
            <w:tcBorders>
              <w:top w:val="nil"/>
              <w:left w:val="nil"/>
              <w:bottom w:val="single" w:sz="4" w:space="0" w:color="auto"/>
              <w:right w:val="single" w:sz="4" w:space="0" w:color="auto"/>
            </w:tcBorders>
            <w:shd w:val="clear" w:color="auto" w:fill="auto"/>
            <w:vAlign w:val="center"/>
            <w:hideMark/>
          </w:tcPr>
          <w:p w14:paraId="5C4723EE"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Stacking Documentation</w:t>
            </w:r>
          </w:p>
        </w:tc>
      </w:tr>
      <w:tr w:rsidR="00256BFC" w:rsidRPr="00FC23EE" w14:paraId="1D7DA88D" w14:textId="77777777" w:rsidTr="00785838">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93D79E3" w14:textId="7ED5B3C7"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5679E61C"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Frequency Measurement Specification</w:t>
            </w:r>
          </w:p>
        </w:tc>
      </w:tr>
      <w:tr w:rsidR="00256BFC" w:rsidRPr="00FC23EE" w14:paraId="1E415D13" w14:textId="77777777" w:rsidTr="00785838">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78B7DDAB" w14:textId="675EE721"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40BFEF05"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Auction Platform User Guide</w:t>
            </w:r>
          </w:p>
        </w:tc>
      </w:tr>
      <w:tr w:rsidR="00256BFC" w:rsidRPr="00FC23EE" w14:paraId="4ACE70B5" w14:textId="77777777" w:rsidTr="00785838">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C9C559A" w14:textId="3ED5D759"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248CDB86"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Auction Algorithm Description</w:t>
            </w:r>
          </w:p>
        </w:tc>
      </w:tr>
      <w:tr w:rsidR="00256BFC" w:rsidRPr="00FC23EE" w14:paraId="1AEB04AD" w14:textId="77777777" w:rsidTr="00785838">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6CC69F1A" w14:textId="2CB33C90"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1AD29000"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Data Concentrator Documentation</w:t>
            </w:r>
          </w:p>
        </w:tc>
      </w:tr>
      <w:tr w:rsidR="00256BFC" w:rsidRPr="00FC23EE" w14:paraId="41CEA03A" w14:textId="77777777" w:rsidTr="00785838">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451F2EEC" w14:textId="732721DF"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5857F7EA" w14:textId="7777777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ASDP Documentation</w:t>
            </w:r>
          </w:p>
        </w:tc>
      </w:tr>
    </w:tbl>
    <w:p w14:paraId="4D943F7A" w14:textId="010E4831" w:rsidR="009565B5" w:rsidRPr="00FC23EE" w:rsidRDefault="009565B5" w:rsidP="00016052">
      <w:pPr>
        <w:pStyle w:val="CMSANBodyText"/>
        <w:rPr>
          <w:lang w:val="en-US" w:eastAsia="en-GB"/>
        </w:rPr>
      </w:pPr>
    </w:p>
    <w:tbl>
      <w:tblPr>
        <w:tblW w:w="10343" w:type="dxa"/>
        <w:tblLook w:val="04A0" w:firstRow="1" w:lastRow="0" w:firstColumn="1" w:lastColumn="0" w:noHBand="0" w:noVBand="1"/>
      </w:tblPr>
      <w:tblGrid>
        <w:gridCol w:w="5171"/>
        <w:gridCol w:w="5172"/>
      </w:tblGrid>
      <w:tr w:rsidR="00256BFC" w:rsidRPr="00FC23EE" w14:paraId="4BF98628" w14:textId="77777777" w:rsidTr="00BB4C63">
        <w:trPr>
          <w:trHeight w:val="20"/>
        </w:trPr>
        <w:tc>
          <w:tcPr>
            <w:tcW w:w="10343"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68D19978" w14:textId="77777777" w:rsidR="00256BFC" w:rsidRPr="00FC23EE" w:rsidRDefault="00256BFC" w:rsidP="00717183">
            <w:pPr>
              <w:keepNext/>
              <w:spacing w:line="240" w:lineRule="auto"/>
              <w:jc w:val="center"/>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Forms and Templates</w:t>
            </w:r>
          </w:p>
        </w:tc>
      </w:tr>
      <w:tr w:rsidR="00256BFC" w:rsidRPr="00FC23EE" w14:paraId="5EFBF2CA" w14:textId="77777777" w:rsidTr="00BB4C63">
        <w:trPr>
          <w:trHeight w:val="20"/>
        </w:trPr>
        <w:tc>
          <w:tcPr>
            <w:tcW w:w="5171" w:type="dxa"/>
            <w:tcBorders>
              <w:top w:val="nil"/>
              <w:left w:val="single" w:sz="4" w:space="0" w:color="auto"/>
              <w:bottom w:val="single" w:sz="4" w:space="0" w:color="auto"/>
              <w:right w:val="single" w:sz="4" w:space="0" w:color="auto"/>
            </w:tcBorders>
            <w:shd w:val="clear" w:color="000000" w:fill="DDEBF7"/>
            <w:vAlign w:val="center"/>
            <w:hideMark/>
          </w:tcPr>
          <w:p w14:paraId="3E9C8625" w14:textId="7A5F579D" w:rsidR="00256BFC" w:rsidRPr="00FC23EE" w:rsidRDefault="00CB116F" w:rsidP="00717183">
            <w:pPr>
              <w:keepNext/>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Company</w:t>
            </w:r>
            <w:r w:rsidR="00256BFC" w:rsidRPr="00FC23EE">
              <w:rPr>
                <w:rFonts w:ascii="Arial" w:eastAsia="Times New Roman" w:hAnsi="Arial" w:cs="Arial"/>
                <w:b/>
                <w:bCs/>
                <w:color w:val="000000"/>
                <w:sz w:val="16"/>
                <w:szCs w:val="16"/>
                <w:lang w:eastAsia="en-GB"/>
              </w:rPr>
              <w:t xml:space="preserve"> Active Services</w:t>
            </w:r>
          </w:p>
        </w:tc>
        <w:tc>
          <w:tcPr>
            <w:tcW w:w="5172" w:type="dxa"/>
            <w:tcBorders>
              <w:top w:val="nil"/>
              <w:left w:val="nil"/>
              <w:bottom w:val="single" w:sz="4" w:space="0" w:color="auto"/>
              <w:right w:val="single" w:sz="4" w:space="0" w:color="auto"/>
            </w:tcBorders>
            <w:shd w:val="clear" w:color="000000" w:fill="DDEBF7"/>
            <w:vAlign w:val="center"/>
            <w:hideMark/>
          </w:tcPr>
          <w:p w14:paraId="15D31C93" w14:textId="77777777"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ESO Response/Reserve Services</w:t>
            </w:r>
          </w:p>
        </w:tc>
      </w:tr>
      <w:tr w:rsidR="0082250C" w:rsidRPr="00FC23EE" w14:paraId="6151563C"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2AC6E2" w:themeFill="accent1" w:themeFillTint="99"/>
            <w:vAlign w:val="center"/>
            <w:hideMark/>
          </w:tcPr>
          <w:p w14:paraId="029E22DA" w14:textId="3EC7DC95"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Unavailability / Remedy Notice</w:t>
            </w:r>
          </w:p>
        </w:tc>
        <w:tc>
          <w:tcPr>
            <w:tcW w:w="5172" w:type="dxa"/>
            <w:tcBorders>
              <w:top w:val="nil"/>
              <w:left w:val="nil"/>
              <w:bottom w:val="single" w:sz="4" w:space="0" w:color="auto"/>
              <w:right w:val="single" w:sz="4" w:space="0" w:color="auto"/>
            </w:tcBorders>
            <w:shd w:val="clear" w:color="auto" w:fill="auto"/>
            <w:vAlign w:val="center"/>
            <w:hideMark/>
          </w:tcPr>
          <w:p w14:paraId="07ABB527"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Manual Unavailability Template</w:t>
            </w:r>
          </w:p>
        </w:tc>
      </w:tr>
      <w:tr w:rsidR="0082250C" w:rsidRPr="00FC23EE" w14:paraId="7F72D805"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2AC6E2" w:themeFill="accent1" w:themeFillTint="99"/>
            <w:vAlign w:val="center"/>
          </w:tcPr>
          <w:p w14:paraId="08662E0F" w14:textId="14660358"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Performance Report Template</w:t>
            </w:r>
          </w:p>
        </w:tc>
        <w:tc>
          <w:tcPr>
            <w:tcW w:w="5172" w:type="dxa"/>
            <w:tcBorders>
              <w:top w:val="nil"/>
              <w:left w:val="nil"/>
              <w:bottom w:val="single" w:sz="4" w:space="0" w:color="auto"/>
              <w:right w:val="single" w:sz="4" w:space="0" w:color="auto"/>
            </w:tcBorders>
            <w:shd w:val="clear" w:color="auto" w:fill="auto"/>
            <w:vAlign w:val="center"/>
            <w:hideMark/>
          </w:tcPr>
          <w:p w14:paraId="530199B7"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Auction - Provider Template</w:t>
            </w:r>
          </w:p>
        </w:tc>
      </w:tr>
      <w:tr w:rsidR="0082250C" w:rsidRPr="00FC23EE" w14:paraId="1A418B19" w14:textId="77777777"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tcPr>
          <w:p w14:paraId="73D63026" w14:textId="19A32C8A" w:rsidR="0082250C" w:rsidRPr="00FC23EE" w:rsidRDefault="0082250C" w:rsidP="0082250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7B021737" w14:textId="77777777" w:rsidR="0082250C" w:rsidRPr="00FC23EE" w:rsidRDefault="0082250C" w:rsidP="0082250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Auction - Tender Template</w:t>
            </w:r>
          </w:p>
        </w:tc>
      </w:tr>
    </w:tbl>
    <w:p w14:paraId="1BF41F0C" w14:textId="77777777" w:rsidR="00256BFC" w:rsidRPr="00FC23EE" w:rsidRDefault="00256BFC" w:rsidP="00016052">
      <w:pPr>
        <w:pStyle w:val="CMSANBodyText"/>
        <w:rPr>
          <w:lang w:val="en-US" w:eastAsia="en-GB"/>
        </w:rPr>
      </w:pPr>
    </w:p>
    <w:tbl>
      <w:tblPr>
        <w:tblW w:w="10343" w:type="dxa"/>
        <w:tblLook w:val="04A0" w:firstRow="1" w:lastRow="0" w:firstColumn="1" w:lastColumn="0" w:noHBand="0" w:noVBand="1"/>
      </w:tblPr>
      <w:tblGrid>
        <w:gridCol w:w="5171"/>
        <w:gridCol w:w="5172"/>
      </w:tblGrid>
      <w:tr w:rsidR="00256BFC" w:rsidRPr="00FC23EE" w14:paraId="061ABA56" w14:textId="70C176EE" w:rsidTr="00BB4C63">
        <w:trPr>
          <w:trHeight w:val="20"/>
        </w:trPr>
        <w:tc>
          <w:tcPr>
            <w:tcW w:w="10343" w:type="dxa"/>
            <w:gridSpan w:val="2"/>
            <w:tcBorders>
              <w:top w:val="single" w:sz="4" w:space="0" w:color="auto"/>
              <w:left w:val="single" w:sz="4" w:space="0" w:color="auto"/>
              <w:bottom w:val="single" w:sz="4" w:space="0" w:color="auto"/>
              <w:right w:val="single" w:sz="4" w:space="0" w:color="auto"/>
            </w:tcBorders>
            <w:shd w:val="clear" w:color="000000" w:fill="5B9BD5"/>
            <w:vAlign w:val="center"/>
            <w:hideMark/>
          </w:tcPr>
          <w:p w14:paraId="2336BDC4" w14:textId="2187C5F1" w:rsidR="00256BFC" w:rsidRPr="00FC23EE" w:rsidRDefault="00256BFC" w:rsidP="00717183">
            <w:pPr>
              <w:keepNext/>
              <w:spacing w:line="240" w:lineRule="auto"/>
              <w:jc w:val="center"/>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Signature Docs</w:t>
            </w:r>
          </w:p>
        </w:tc>
      </w:tr>
      <w:tr w:rsidR="00256BFC" w:rsidRPr="00FC23EE" w14:paraId="745F3259" w14:textId="00091970" w:rsidTr="00BB4C63">
        <w:trPr>
          <w:trHeight w:val="20"/>
        </w:trPr>
        <w:tc>
          <w:tcPr>
            <w:tcW w:w="5171" w:type="dxa"/>
            <w:tcBorders>
              <w:top w:val="nil"/>
              <w:left w:val="single" w:sz="4" w:space="0" w:color="auto"/>
              <w:bottom w:val="single" w:sz="4" w:space="0" w:color="auto"/>
              <w:right w:val="single" w:sz="4" w:space="0" w:color="auto"/>
            </w:tcBorders>
            <w:shd w:val="clear" w:color="000000" w:fill="DDEBF7"/>
            <w:vAlign w:val="center"/>
            <w:hideMark/>
          </w:tcPr>
          <w:p w14:paraId="4A6B1636" w14:textId="567CE62E" w:rsidR="00256BFC" w:rsidRPr="00FC23EE" w:rsidRDefault="00CB116F" w:rsidP="00717183">
            <w:pPr>
              <w:keepNext/>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Company</w:t>
            </w:r>
            <w:r w:rsidR="00256BFC" w:rsidRPr="00FC23EE">
              <w:rPr>
                <w:rFonts w:ascii="Arial" w:eastAsia="Times New Roman" w:hAnsi="Arial" w:cs="Arial"/>
                <w:b/>
                <w:bCs/>
                <w:color w:val="000000"/>
                <w:sz w:val="16"/>
                <w:szCs w:val="16"/>
                <w:lang w:eastAsia="en-GB"/>
              </w:rPr>
              <w:t xml:space="preserve"> Active Services</w:t>
            </w:r>
          </w:p>
        </w:tc>
        <w:tc>
          <w:tcPr>
            <w:tcW w:w="5172" w:type="dxa"/>
            <w:tcBorders>
              <w:top w:val="nil"/>
              <w:left w:val="nil"/>
              <w:bottom w:val="single" w:sz="4" w:space="0" w:color="auto"/>
              <w:right w:val="single" w:sz="4" w:space="0" w:color="auto"/>
            </w:tcBorders>
            <w:shd w:val="clear" w:color="000000" w:fill="DDEBF7"/>
            <w:vAlign w:val="center"/>
            <w:hideMark/>
          </w:tcPr>
          <w:p w14:paraId="093FEC76" w14:textId="7A3C8D63" w:rsidR="00256BFC" w:rsidRPr="00FC23EE" w:rsidRDefault="00256BFC" w:rsidP="00256BFC">
            <w:pPr>
              <w:spacing w:line="240" w:lineRule="auto"/>
              <w:jc w:val="left"/>
              <w:rPr>
                <w:rFonts w:ascii="Arial" w:eastAsia="Times New Roman" w:hAnsi="Arial" w:cs="Arial"/>
                <w:b/>
                <w:bCs/>
                <w:color w:val="000000"/>
                <w:sz w:val="16"/>
                <w:szCs w:val="16"/>
                <w:lang w:eastAsia="en-GB"/>
              </w:rPr>
            </w:pPr>
            <w:r w:rsidRPr="00FC23EE">
              <w:rPr>
                <w:rFonts w:ascii="Arial" w:eastAsia="Times New Roman" w:hAnsi="Arial" w:cs="Arial"/>
                <w:b/>
                <w:bCs/>
                <w:color w:val="000000"/>
                <w:sz w:val="16"/>
                <w:szCs w:val="16"/>
                <w:lang w:eastAsia="en-GB"/>
              </w:rPr>
              <w:t>ESO Response/Reserve Services</w:t>
            </w:r>
          </w:p>
        </w:tc>
      </w:tr>
      <w:tr w:rsidR="00256BFC" w:rsidRPr="00FC23EE" w14:paraId="7EE01954" w14:textId="5DD8278F" w:rsidTr="00DD214A">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031B651D" w14:textId="78218492"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4D02C8D9" w14:textId="327C1902"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Manual Form A</w:t>
            </w:r>
          </w:p>
        </w:tc>
      </w:tr>
      <w:tr w:rsidR="00256BFC" w:rsidRPr="00FC23EE" w14:paraId="59387BB2" w14:textId="26B3A7A2" w:rsidTr="004307A8">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76389CF4" w14:textId="48727DE1" w:rsidR="00256BFC" w:rsidRPr="00FC23EE" w:rsidRDefault="00256BFC" w:rsidP="00256BFC">
            <w:pPr>
              <w:spacing w:line="240" w:lineRule="auto"/>
              <w:jc w:val="left"/>
              <w:rPr>
                <w:rFonts w:ascii="Arial" w:eastAsia="Times New Roman" w:hAnsi="Arial" w:cs="Arial"/>
                <w:color w:val="000000"/>
                <w:sz w:val="16"/>
                <w:szCs w:val="16"/>
                <w:lang w:eastAsia="en-GB"/>
              </w:rPr>
            </w:pPr>
          </w:p>
        </w:tc>
        <w:tc>
          <w:tcPr>
            <w:tcW w:w="5172" w:type="dxa"/>
            <w:tcBorders>
              <w:top w:val="nil"/>
              <w:left w:val="nil"/>
              <w:bottom w:val="single" w:sz="4" w:space="0" w:color="auto"/>
              <w:right w:val="single" w:sz="4" w:space="0" w:color="auto"/>
            </w:tcBorders>
            <w:shd w:val="clear" w:color="auto" w:fill="auto"/>
            <w:vAlign w:val="center"/>
            <w:hideMark/>
          </w:tcPr>
          <w:p w14:paraId="74EA3D24" w14:textId="0DDB074C"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Manual Form B</w:t>
            </w:r>
          </w:p>
        </w:tc>
      </w:tr>
      <w:tr w:rsidR="00256BFC" w:rsidRPr="00FC23EE" w14:paraId="2520FA9D" w14:textId="4B348273" w:rsidTr="00BB4C63">
        <w:trPr>
          <w:trHeight w:val="20"/>
        </w:trPr>
        <w:tc>
          <w:tcPr>
            <w:tcW w:w="5171" w:type="dxa"/>
            <w:tcBorders>
              <w:top w:val="nil"/>
              <w:left w:val="single" w:sz="4" w:space="0" w:color="auto"/>
              <w:bottom w:val="single" w:sz="4" w:space="0" w:color="auto"/>
              <w:right w:val="single" w:sz="4" w:space="0" w:color="auto"/>
            </w:tcBorders>
            <w:shd w:val="clear" w:color="auto" w:fill="auto"/>
            <w:vAlign w:val="center"/>
            <w:hideMark/>
          </w:tcPr>
          <w:p w14:paraId="66EE51F9" w14:textId="144DAA0F"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 </w:t>
            </w:r>
          </w:p>
        </w:tc>
        <w:tc>
          <w:tcPr>
            <w:tcW w:w="5172" w:type="dxa"/>
            <w:tcBorders>
              <w:top w:val="nil"/>
              <w:left w:val="nil"/>
              <w:bottom w:val="single" w:sz="4" w:space="0" w:color="auto"/>
              <w:right w:val="single" w:sz="4" w:space="0" w:color="auto"/>
            </w:tcBorders>
            <w:shd w:val="clear" w:color="auto" w:fill="auto"/>
            <w:vAlign w:val="center"/>
            <w:hideMark/>
          </w:tcPr>
          <w:p w14:paraId="5FCBB664" w14:textId="4770BDF7" w:rsidR="00256BFC" w:rsidRPr="00FC23EE" w:rsidRDefault="00256BFC" w:rsidP="00256BFC">
            <w:pPr>
              <w:spacing w:line="240" w:lineRule="auto"/>
              <w:jc w:val="left"/>
              <w:rPr>
                <w:rFonts w:ascii="Arial" w:eastAsia="Times New Roman" w:hAnsi="Arial" w:cs="Arial"/>
                <w:color w:val="000000"/>
                <w:sz w:val="16"/>
                <w:szCs w:val="16"/>
                <w:lang w:eastAsia="en-GB"/>
              </w:rPr>
            </w:pPr>
            <w:r w:rsidRPr="00FC23EE">
              <w:rPr>
                <w:rFonts w:ascii="Arial" w:eastAsia="Times New Roman" w:hAnsi="Arial" w:cs="Arial"/>
                <w:color w:val="000000"/>
                <w:sz w:val="16"/>
                <w:szCs w:val="16"/>
                <w:lang w:eastAsia="en-GB"/>
              </w:rPr>
              <w:t>Manual Form C</w:t>
            </w:r>
          </w:p>
        </w:tc>
      </w:tr>
    </w:tbl>
    <w:p w14:paraId="541DEAB7" w14:textId="77777777" w:rsidR="00BB4C63" w:rsidRPr="00717183" w:rsidRDefault="00BB4C63" w:rsidP="00016052">
      <w:pPr>
        <w:pStyle w:val="CMSANBodyText"/>
      </w:pPr>
    </w:p>
    <w:p w14:paraId="69615E4F" w14:textId="77777777" w:rsidR="00717183" w:rsidRPr="00717183" w:rsidRDefault="000A2BF7" w:rsidP="00717183">
      <w:pPr>
        <w:pStyle w:val="CMSANBodyText"/>
        <w:keepNext/>
        <w:rPr>
          <w:rFonts w:cs="Arial"/>
          <w:i/>
          <w:iCs/>
          <w:color w:val="auto"/>
          <w:lang w:val="en-US" w:eastAsia="en-GB"/>
        </w:rPr>
      </w:pPr>
      <w:r w:rsidRPr="00717183">
        <w:rPr>
          <w:rFonts w:cs="Arial"/>
          <w:i/>
          <w:iCs/>
          <w:color w:val="auto"/>
          <w:lang w:val="en-US" w:eastAsia="en-GB"/>
        </w:rPr>
        <w:t xml:space="preserve">The following </w:t>
      </w:r>
      <w:r w:rsidR="00BB4C63" w:rsidRPr="00717183">
        <w:rPr>
          <w:rFonts w:cs="Arial"/>
          <w:i/>
          <w:iCs/>
          <w:color w:val="auto"/>
          <w:lang w:val="en-US" w:eastAsia="en-GB"/>
        </w:rPr>
        <w:t xml:space="preserve">draft </w:t>
      </w:r>
      <w:r w:rsidRPr="00717183">
        <w:rPr>
          <w:rFonts w:cs="Arial"/>
          <w:i/>
          <w:iCs/>
          <w:color w:val="auto"/>
          <w:lang w:val="en-US" w:eastAsia="en-GB"/>
        </w:rPr>
        <w:t>document provides</w:t>
      </w:r>
      <w:r w:rsidR="0090591B" w:rsidRPr="00717183">
        <w:rPr>
          <w:rFonts w:cs="Arial"/>
          <w:i/>
          <w:iCs/>
          <w:color w:val="auto"/>
          <w:lang w:val="en-US" w:eastAsia="en-GB"/>
        </w:rPr>
        <w:t>:</w:t>
      </w:r>
    </w:p>
    <w:p w14:paraId="0E6314C5" w14:textId="08ACD483" w:rsidR="00BB4C63" w:rsidRPr="00717183" w:rsidRDefault="000A2BF7" w:rsidP="00A51973">
      <w:pPr>
        <w:pStyle w:val="CMSANBodyText"/>
        <w:numPr>
          <w:ilvl w:val="0"/>
          <w:numId w:val="43"/>
        </w:numPr>
        <w:ind w:left="568" w:hanging="284"/>
        <w:rPr>
          <w:rFonts w:cs="Arial"/>
          <w:i/>
          <w:iCs/>
          <w:color w:val="auto"/>
          <w:lang w:val="en-US" w:eastAsia="en-GB"/>
        </w:rPr>
      </w:pPr>
      <w:r w:rsidRPr="00717183">
        <w:rPr>
          <w:rFonts w:cs="Arial"/>
          <w:i/>
          <w:iCs/>
          <w:color w:val="auto"/>
          <w:lang w:val="en-US" w:eastAsia="en-GB"/>
        </w:rPr>
        <w:t xml:space="preserve">a template for the ESO and </w:t>
      </w:r>
      <w:r w:rsidR="00583AEF" w:rsidRPr="00717183">
        <w:rPr>
          <w:rFonts w:cs="Arial"/>
          <w:i/>
          <w:iCs/>
          <w:color w:val="auto"/>
          <w:lang w:val="en-US" w:eastAsia="en-GB"/>
        </w:rPr>
        <w:t xml:space="preserve">Company </w:t>
      </w:r>
      <w:r w:rsidR="00DA1657" w:rsidRPr="00717183">
        <w:rPr>
          <w:rFonts w:cs="Arial"/>
          <w:i/>
          <w:iCs/>
          <w:color w:val="auto"/>
          <w:lang w:val="en-US" w:eastAsia="en-GB"/>
        </w:rPr>
        <w:t>General Terms</w:t>
      </w:r>
      <w:r w:rsidR="00583AEF" w:rsidRPr="00717183">
        <w:rPr>
          <w:rFonts w:cs="Arial"/>
          <w:i/>
          <w:iCs/>
          <w:color w:val="auto"/>
          <w:lang w:val="en-US" w:eastAsia="en-GB"/>
        </w:rPr>
        <w:t xml:space="preserve"> and Conditions</w:t>
      </w:r>
      <w:r w:rsidR="00DA1657" w:rsidRPr="00717183">
        <w:rPr>
          <w:rFonts w:cs="Arial"/>
          <w:i/>
          <w:iCs/>
          <w:color w:val="auto"/>
          <w:lang w:val="en-US" w:eastAsia="en-GB"/>
        </w:rPr>
        <w:t xml:space="preserve"> and Glossary</w:t>
      </w:r>
      <w:r w:rsidRPr="00717183">
        <w:rPr>
          <w:rFonts w:cs="Arial"/>
          <w:i/>
          <w:iCs/>
          <w:color w:val="auto"/>
          <w:lang w:val="en-US" w:eastAsia="en-GB"/>
        </w:rPr>
        <w:t xml:space="preserve"> and</w:t>
      </w:r>
      <w:r w:rsidR="00BB4C63" w:rsidRPr="00717183">
        <w:rPr>
          <w:rFonts w:cs="Arial"/>
          <w:i/>
          <w:iCs/>
          <w:color w:val="auto"/>
          <w:lang w:val="en-US" w:eastAsia="en-GB"/>
        </w:rPr>
        <w:t>,</w:t>
      </w:r>
    </w:p>
    <w:p w14:paraId="06D5BC82" w14:textId="77777777" w:rsidR="00717183" w:rsidRPr="00717183" w:rsidRDefault="00BB4C63" w:rsidP="00A51973">
      <w:pPr>
        <w:pStyle w:val="CMSANBodyText"/>
        <w:numPr>
          <w:ilvl w:val="0"/>
          <w:numId w:val="43"/>
        </w:numPr>
        <w:ind w:left="568" w:hanging="284"/>
        <w:rPr>
          <w:rFonts w:cs="Arial"/>
          <w:i/>
          <w:iCs/>
          <w:color w:val="auto"/>
          <w:lang w:val="en-US" w:eastAsia="en-GB"/>
        </w:rPr>
      </w:pPr>
      <w:r w:rsidRPr="00717183">
        <w:rPr>
          <w:rFonts w:cs="Arial"/>
          <w:i/>
          <w:iCs/>
          <w:color w:val="auto"/>
          <w:lang w:val="en-US" w:eastAsia="en-GB"/>
        </w:rPr>
        <w:t xml:space="preserve">a template for </w:t>
      </w:r>
      <w:r w:rsidR="000A2BF7" w:rsidRPr="00717183">
        <w:rPr>
          <w:rFonts w:cs="Arial"/>
          <w:i/>
          <w:iCs/>
          <w:color w:val="auto"/>
          <w:lang w:val="en-US" w:eastAsia="en-GB"/>
        </w:rPr>
        <w:t>the</w:t>
      </w:r>
      <w:r w:rsidR="00CB116F" w:rsidRPr="00717183">
        <w:rPr>
          <w:rFonts w:cs="Arial"/>
          <w:i/>
          <w:iCs/>
          <w:color w:val="auto"/>
          <w:lang w:val="en-US" w:eastAsia="en-GB"/>
        </w:rPr>
        <w:t xml:space="preserve"> </w:t>
      </w:r>
      <w:bookmarkStart w:id="15" w:name="_9kR3WTr2664DKPFwynmBZODAvqp16rRX3AL68OU"/>
      <w:r w:rsidR="00CB116F" w:rsidRPr="00717183">
        <w:rPr>
          <w:rFonts w:cs="Arial"/>
          <w:i/>
          <w:iCs/>
          <w:color w:val="auto"/>
          <w:lang w:val="en-US" w:eastAsia="en-GB"/>
        </w:rPr>
        <w:t>Company</w:t>
      </w:r>
      <w:r w:rsidR="000A2BF7" w:rsidRPr="00717183">
        <w:rPr>
          <w:rFonts w:cs="Arial"/>
          <w:i/>
          <w:iCs/>
          <w:color w:val="auto"/>
          <w:lang w:val="en-US" w:eastAsia="en-GB"/>
        </w:rPr>
        <w:t xml:space="preserve"> Associated Documents</w:t>
      </w:r>
      <w:bookmarkEnd w:id="15"/>
      <w:r w:rsidR="000A2BF7" w:rsidRPr="00717183">
        <w:rPr>
          <w:rFonts w:cs="Arial"/>
          <w:i/>
          <w:iCs/>
          <w:color w:val="auto"/>
          <w:lang w:val="en-US" w:eastAsia="en-GB"/>
        </w:rPr>
        <w:t>.</w:t>
      </w:r>
    </w:p>
    <w:p w14:paraId="4DD4807B" w14:textId="1C48D4DD" w:rsidR="00256BFC" w:rsidRPr="00717183" w:rsidRDefault="00B10A14" w:rsidP="00BB4C63">
      <w:pPr>
        <w:pStyle w:val="CMSANBodyText"/>
        <w:rPr>
          <w:rFonts w:cs="Arial"/>
          <w:i/>
          <w:iCs/>
          <w:color w:val="auto"/>
          <w:lang w:val="en-US" w:eastAsia="en-GB"/>
        </w:rPr>
      </w:pPr>
      <w:r w:rsidRPr="00717183">
        <w:rPr>
          <w:rFonts w:cs="Arial"/>
          <w:i/>
          <w:iCs/>
          <w:color w:val="auto"/>
          <w:lang w:val="en-US" w:eastAsia="en-GB"/>
        </w:rPr>
        <w:t xml:space="preserve">Where </w:t>
      </w:r>
      <w:r w:rsidR="00DA1657" w:rsidRPr="00717183">
        <w:rPr>
          <w:rFonts w:cs="Arial"/>
          <w:i/>
          <w:iCs/>
          <w:color w:val="auto"/>
          <w:lang w:val="en-US" w:eastAsia="en-GB"/>
        </w:rPr>
        <w:t>cross-</w:t>
      </w:r>
      <w:r w:rsidRPr="00717183">
        <w:rPr>
          <w:rFonts w:cs="Arial"/>
          <w:i/>
          <w:iCs/>
          <w:color w:val="auto"/>
          <w:lang w:val="en-US" w:eastAsia="en-GB"/>
        </w:rPr>
        <w:t>references</w:t>
      </w:r>
      <w:r w:rsidR="00DA1657" w:rsidRPr="00717183">
        <w:rPr>
          <w:rFonts w:cs="Arial"/>
          <w:i/>
          <w:iCs/>
          <w:color w:val="auto"/>
          <w:lang w:val="en-US" w:eastAsia="en-GB"/>
        </w:rPr>
        <w:t xml:space="preserve"> and bookmarks</w:t>
      </w:r>
      <w:r w:rsidRPr="00717183">
        <w:rPr>
          <w:rFonts w:cs="Arial"/>
          <w:i/>
          <w:iCs/>
          <w:color w:val="auto"/>
          <w:lang w:val="en-US" w:eastAsia="en-GB"/>
        </w:rPr>
        <w:t xml:space="preserve"> still need to be updated these are highlighted green.</w:t>
      </w:r>
    </w:p>
    <w:p w14:paraId="5F00A211" w14:textId="77777777" w:rsidR="00256BFC" w:rsidRPr="00717183" w:rsidRDefault="00256BFC" w:rsidP="1EF76EA8">
      <w:pPr>
        <w:spacing w:after="120" w:line="240" w:lineRule="atLeast"/>
        <w:jc w:val="left"/>
        <w:rPr>
          <w:rFonts w:ascii="Arial" w:eastAsia="Times New Roman" w:hAnsi="Arial" w:cs="Arial"/>
          <w:color w:val="auto"/>
          <w:sz w:val="20"/>
          <w:szCs w:val="20"/>
          <w:lang w:val="en-US" w:eastAsia="en-GB"/>
        </w:rPr>
      </w:pPr>
    </w:p>
    <w:p w14:paraId="471C8CC3" w14:textId="77777777" w:rsidR="00256BFC" w:rsidRPr="00FC23EE" w:rsidRDefault="00256BFC">
      <w:pPr>
        <w:spacing w:line="240" w:lineRule="atLeast"/>
        <w:rPr>
          <w:rFonts w:ascii="Arial" w:eastAsia="Times New Roman" w:hAnsi="Arial" w:cs="Arial"/>
          <w:b/>
          <w:bCs/>
          <w:color w:val="00598E"/>
          <w:lang w:val="en-US" w:eastAsia="en-GB"/>
        </w:rPr>
      </w:pPr>
      <w:r w:rsidRPr="00FC23EE">
        <w:rPr>
          <w:rFonts w:ascii="Arial" w:eastAsia="Times New Roman" w:hAnsi="Arial" w:cs="Arial"/>
          <w:b/>
          <w:bCs/>
          <w:color w:val="00598E"/>
          <w:lang w:val="en-US" w:eastAsia="en-GB"/>
        </w:rPr>
        <w:br w:type="page"/>
      </w:r>
    </w:p>
    <w:p w14:paraId="6EDDC232" w14:textId="77777777" w:rsidR="00717183" w:rsidRPr="00717183" w:rsidRDefault="1EF76EA8" w:rsidP="00743B5D">
      <w:pPr>
        <w:pStyle w:val="CMSANHeadline"/>
      </w:pPr>
      <w:r w:rsidRPr="00717183">
        <w:lastRenderedPageBreak/>
        <w:t>Flexibility Services Standard Agreement</w:t>
      </w:r>
    </w:p>
    <w:p w14:paraId="3D78F348" w14:textId="20A208DE" w:rsidR="00174018" w:rsidRPr="00FC23EE" w:rsidRDefault="00174018" w:rsidP="00174018">
      <w:pPr>
        <w:pStyle w:val="CMSANBodyText"/>
        <w:tabs>
          <w:tab w:val="right" w:pos="9356"/>
        </w:tabs>
        <w:rPr>
          <w:rFonts w:cs="Arial"/>
          <w:snapToGrid w:val="0"/>
          <w:position w:val="-6"/>
          <w:szCs w:val="20"/>
        </w:rPr>
      </w:pPr>
      <w:r w:rsidRPr="00FC23EE">
        <w:rPr>
          <w:rFonts w:cs="Arial"/>
          <w:b/>
          <w:snapToGrid w:val="0"/>
          <w:szCs w:val="20"/>
        </w:rPr>
        <w:t xml:space="preserve">THIS AGREEMENT </w:t>
      </w:r>
      <w:r w:rsidRPr="00FC23EE">
        <w:rPr>
          <w:rFonts w:cs="Arial"/>
          <w:snapToGrid w:val="0"/>
          <w:szCs w:val="20"/>
        </w:rPr>
        <w:t xml:space="preserve">is made on </w:t>
      </w:r>
      <w:r w:rsidR="00F20516" w:rsidRPr="00FC23EE">
        <w:rPr>
          <w:rFonts w:cs="Arial"/>
          <w:snapToGrid w:val="0"/>
          <w:szCs w:val="20"/>
          <w:highlight w:val="yellow"/>
        </w:rPr>
        <w:t>[●]</w:t>
      </w:r>
      <w:r w:rsidRPr="00FC23EE">
        <w:rPr>
          <w:rFonts w:cs="Arial"/>
          <w:snapToGrid w:val="0"/>
          <w:szCs w:val="20"/>
          <w:highlight w:val="yellow"/>
        </w:rPr>
        <w:t xml:space="preserve"> 20[●]</w:t>
      </w:r>
    </w:p>
    <w:p w14:paraId="6419D497" w14:textId="77777777" w:rsidR="00174018" w:rsidRPr="00FC23EE" w:rsidRDefault="00174018" w:rsidP="00174018">
      <w:pPr>
        <w:pStyle w:val="CMSANRecitalsHeading"/>
        <w:keepNext/>
        <w:rPr>
          <w:rFonts w:cs="Arial"/>
          <w:snapToGrid w:val="0"/>
          <w:szCs w:val="20"/>
        </w:rPr>
      </w:pPr>
      <w:r w:rsidRPr="00FC23EE">
        <w:rPr>
          <w:rFonts w:cs="Arial"/>
          <w:snapToGrid w:val="0"/>
          <w:szCs w:val="20"/>
        </w:rPr>
        <w:t>BETWEEN:</w:t>
      </w:r>
    </w:p>
    <w:p w14:paraId="4DFD90FA" w14:textId="416065CA" w:rsidR="00174018" w:rsidRPr="00FC23EE" w:rsidRDefault="00174018" w:rsidP="00174018">
      <w:pPr>
        <w:pStyle w:val="CMSANParties"/>
        <w:numPr>
          <w:ilvl w:val="0"/>
          <w:numId w:val="5"/>
        </w:numPr>
        <w:rPr>
          <w:rFonts w:cs="Arial"/>
          <w:snapToGrid w:val="0"/>
          <w:szCs w:val="20"/>
        </w:rPr>
      </w:pPr>
      <w:r w:rsidRPr="00DA0441">
        <w:rPr>
          <w:rFonts w:eastAsia="Times New Roman" w:cs="Arial"/>
          <w:b/>
          <w:szCs w:val="20"/>
          <w:highlight w:val="yellow"/>
        </w:rPr>
        <w:t>[●]</w:t>
      </w:r>
      <w:r>
        <w:rPr>
          <w:rFonts w:eastAsia="Times New Roman" w:cs="Arial"/>
          <w:b/>
          <w:szCs w:val="20"/>
        </w:rPr>
        <w:t xml:space="preserve"> </w:t>
      </w:r>
      <w:r w:rsidRPr="00FC23EE">
        <w:rPr>
          <w:rFonts w:eastAsia="Times New Roman" w:cs="Arial"/>
          <w:szCs w:val="20"/>
        </w:rPr>
        <w:t xml:space="preserve">(registered number </w:t>
      </w:r>
      <w:r w:rsidRPr="00DA0441">
        <w:rPr>
          <w:rFonts w:eastAsia="Times New Roman" w:cs="Arial"/>
          <w:szCs w:val="20"/>
          <w:highlight w:val="yellow"/>
        </w:rPr>
        <w:t>[●]</w:t>
      </w:r>
      <w:r w:rsidRPr="00FC23EE">
        <w:rPr>
          <w:rFonts w:eastAsia="Times New Roman" w:cs="Arial"/>
          <w:szCs w:val="20"/>
        </w:rPr>
        <w:t xml:space="preserve">) whose registered office is at </w:t>
      </w:r>
      <w:r w:rsidRPr="00DA0441">
        <w:rPr>
          <w:rFonts w:eastAsia="Times New Roman" w:cs="Arial"/>
          <w:szCs w:val="20"/>
          <w:highlight w:val="yellow"/>
        </w:rPr>
        <w:t>[●]</w:t>
      </w:r>
      <w:r w:rsidRPr="00FC23EE">
        <w:rPr>
          <w:rFonts w:cs="Arial"/>
          <w:snapToGrid w:val="0"/>
          <w:szCs w:val="20"/>
        </w:rPr>
        <w:t xml:space="preserve"> (the </w:t>
      </w:r>
      <w:r w:rsidRPr="00FC23EE">
        <w:rPr>
          <w:rFonts w:cs="Arial"/>
          <w:szCs w:val="20"/>
        </w:rPr>
        <w:t>“</w:t>
      </w:r>
      <w:bookmarkStart w:id="16" w:name="_9kR3WTr24449DMFwynmB"/>
      <w:bookmarkStart w:id="17" w:name="_9kR3WTr19A4DLQFwynmB"/>
      <w:r w:rsidRPr="00FC23EE">
        <w:rPr>
          <w:rFonts w:cs="Arial"/>
          <w:b/>
          <w:snapToGrid w:val="0"/>
          <w:szCs w:val="20"/>
        </w:rPr>
        <w:t>Company</w:t>
      </w:r>
      <w:bookmarkEnd w:id="16"/>
      <w:bookmarkEnd w:id="17"/>
      <w:r w:rsidRPr="00FC23EE">
        <w:rPr>
          <w:rFonts w:cs="Arial"/>
          <w:szCs w:val="20"/>
        </w:rPr>
        <w:t>”</w:t>
      </w:r>
      <w:r w:rsidRPr="00FC23EE">
        <w:rPr>
          <w:rFonts w:cs="Arial"/>
          <w:snapToGrid w:val="0"/>
          <w:szCs w:val="20"/>
        </w:rPr>
        <w:t>); and</w:t>
      </w:r>
    </w:p>
    <w:p w14:paraId="13AFA4C9" w14:textId="60D7245E" w:rsidR="00174018" w:rsidRPr="00FC23EE" w:rsidRDefault="00174018" w:rsidP="00174018">
      <w:pPr>
        <w:pStyle w:val="CMSANParties"/>
        <w:numPr>
          <w:ilvl w:val="0"/>
          <w:numId w:val="5"/>
        </w:numPr>
        <w:rPr>
          <w:rFonts w:cs="Arial"/>
          <w:snapToGrid w:val="0"/>
          <w:szCs w:val="20"/>
        </w:rPr>
      </w:pPr>
      <w:r w:rsidRPr="00FC23EE">
        <w:rPr>
          <w:rFonts w:cs="Arial"/>
          <w:b/>
          <w:snapToGrid w:val="0"/>
          <w:szCs w:val="20"/>
          <w:highlight w:val="yellow"/>
        </w:rPr>
        <w:t>[●] LIMITED/PLC</w:t>
      </w:r>
      <w:r w:rsidRPr="00FC23EE">
        <w:rPr>
          <w:rFonts w:cs="Arial"/>
          <w:snapToGrid w:val="0"/>
          <w:szCs w:val="20"/>
        </w:rPr>
        <w:t xml:space="preserve">, a </w:t>
      </w:r>
      <w:bookmarkStart w:id="18" w:name="_9kMIH5YVt4666BFOHy0poD"/>
      <w:r w:rsidRPr="00FC23EE">
        <w:rPr>
          <w:rFonts w:cs="Arial"/>
          <w:snapToGrid w:val="0"/>
          <w:szCs w:val="20"/>
        </w:rPr>
        <w:t>company</w:t>
      </w:r>
      <w:bookmarkEnd w:id="18"/>
      <w:r w:rsidRPr="00FC23EE">
        <w:rPr>
          <w:rFonts w:cs="Arial"/>
          <w:snapToGrid w:val="0"/>
          <w:szCs w:val="20"/>
        </w:rPr>
        <w:t xml:space="preserve"> incorporated in </w:t>
      </w:r>
      <w:r w:rsidRPr="00FC23EE">
        <w:rPr>
          <w:rFonts w:cs="Arial"/>
          <w:snapToGrid w:val="0"/>
          <w:szCs w:val="20"/>
          <w:highlight w:val="yellow"/>
        </w:rPr>
        <w:t>[England and Wales] [Scotland]</w:t>
      </w:r>
      <w:r w:rsidRPr="00FC23EE">
        <w:rPr>
          <w:rFonts w:cs="Arial"/>
          <w:snapToGrid w:val="0"/>
          <w:szCs w:val="20"/>
        </w:rPr>
        <w:t xml:space="preserve"> (registered number [</w:t>
      </w:r>
      <w:r w:rsidRPr="00FC23EE">
        <w:rPr>
          <w:rFonts w:cs="Arial"/>
          <w:snapToGrid w:val="0"/>
          <w:szCs w:val="20"/>
          <w:highlight w:val="yellow"/>
        </w:rPr>
        <w:t>●</w:t>
      </w:r>
      <w:r w:rsidRPr="00FC23EE">
        <w:rPr>
          <w:rFonts w:cs="Arial"/>
          <w:snapToGrid w:val="0"/>
          <w:szCs w:val="20"/>
        </w:rPr>
        <w:t>]) whose registered office is at [</w:t>
      </w:r>
      <w:r w:rsidRPr="00FC23EE">
        <w:rPr>
          <w:rFonts w:cs="Arial"/>
          <w:snapToGrid w:val="0"/>
          <w:szCs w:val="20"/>
          <w:highlight w:val="yellow"/>
        </w:rPr>
        <w:t>●</w:t>
      </w:r>
      <w:r w:rsidRPr="00FC23EE">
        <w:rPr>
          <w:rFonts w:cs="Arial"/>
          <w:snapToGrid w:val="0"/>
          <w:szCs w:val="20"/>
        </w:rPr>
        <w:t xml:space="preserve">] (the </w:t>
      </w:r>
      <w:r w:rsidRPr="00FC23EE">
        <w:rPr>
          <w:rFonts w:cs="Arial"/>
          <w:szCs w:val="20"/>
        </w:rPr>
        <w:t>“</w:t>
      </w:r>
      <w:bookmarkStart w:id="19" w:name="_9kR3WTr24449EaV161khw"/>
      <w:bookmarkStart w:id="20" w:name="_9kR3WTr19A4DMeV161khw"/>
      <w:r w:rsidRPr="00FC23EE">
        <w:rPr>
          <w:rFonts w:cs="Arial"/>
          <w:b/>
          <w:snapToGrid w:val="0"/>
          <w:szCs w:val="20"/>
        </w:rPr>
        <w:t>Provider</w:t>
      </w:r>
      <w:bookmarkEnd w:id="19"/>
      <w:bookmarkEnd w:id="20"/>
      <w:r w:rsidRPr="00FC23EE">
        <w:rPr>
          <w:rFonts w:cs="Arial"/>
          <w:szCs w:val="20"/>
        </w:rPr>
        <w:t>”</w:t>
      </w:r>
      <w:r w:rsidRPr="00FC23EE">
        <w:rPr>
          <w:rFonts w:cs="Arial"/>
          <w:snapToGrid w:val="0"/>
          <w:szCs w:val="20"/>
        </w:rPr>
        <w:t>)</w:t>
      </w:r>
      <w:r w:rsidR="003A0D60">
        <w:rPr>
          <w:rFonts w:cs="Arial"/>
          <w:snapToGrid w:val="0"/>
          <w:szCs w:val="20"/>
        </w:rPr>
        <w:t>,</w:t>
      </w:r>
    </w:p>
    <w:p w14:paraId="54515DF4" w14:textId="77777777" w:rsidR="00174018" w:rsidRPr="00FC23EE" w:rsidRDefault="00174018" w:rsidP="00174018">
      <w:pPr>
        <w:pStyle w:val="CMSANCoverPartyType"/>
        <w:jc w:val="left"/>
        <w:rPr>
          <w:rFonts w:ascii="Arial" w:hAnsi="Arial" w:cs="Arial"/>
          <w:snapToGrid w:val="0"/>
          <w:sz w:val="20"/>
          <w:szCs w:val="20"/>
        </w:rPr>
      </w:pPr>
      <w:r w:rsidRPr="00FC23EE">
        <w:rPr>
          <w:rFonts w:ascii="Arial" w:hAnsi="Arial" w:cs="Arial"/>
          <w:snapToGrid w:val="0"/>
          <w:sz w:val="20"/>
          <w:szCs w:val="20"/>
        </w:rPr>
        <w:t xml:space="preserve">(together the </w:t>
      </w:r>
      <w:r w:rsidRPr="00FC23EE">
        <w:rPr>
          <w:rFonts w:ascii="Arial" w:hAnsi="Arial" w:cs="Arial"/>
          <w:sz w:val="20"/>
          <w:szCs w:val="20"/>
        </w:rPr>
        <w:t>“</w:t>
      </w:r>
      <w:r w:rsidRPr="00FC23EE">
        <w:rPr>
          <w:rFonts w:ascii="Arial" w:hAnsi="Arial" w:cs="Arial"/>
          <w:b/>
          <w:bCs/>
          <w:snapToGrid w:val="0"/>
          <w:sz w:val="20"/>
          <w:szCs w:val="20"/>
        </w:rPr>
        <w:t>Parties</w:t>
      </w:r>
      <w:r w:rsidRPr="00FC23EE">
        <w:rPr>
          <w:rFonts w:ascii="Arial" w:hAnsi="Arial" w:cs="Arial"/>
          <w:sz w:val="20"/>
          <w:szCs w:val="20"/>
        </w:rPr>
        <w:t>”</w:t>
      </w:r>
      <w:r w:rsidRPr="00FC23EE">
        <w:rPr>
          <w:rFonts w:ascii="Arial" w:hAnsi="Arial" w:cs="Arial"/>
          <w:snapToGrid w:val="0"/>
          <w:sz w:val="20"/>
          <w:szCs w:val="20"/>
        </w:rPr>
        <w:t xml:space="preserve"> and each a </w:t>
      </w:r>
      <w:r w:rsidRPr="00FC23EE">
        <w:rPr>
          <w:rFonts w:ascii="Arial" w:hAnsi="Arial" w:cs="Arial"/>
          <w:sz w:val="20"/>
          <w:szCs w:val="20"/>
        </w:rPr>
        <w:t>“</w:t>
      </w:r>
      <w:bookmarkStart w:id="21" w:name="_9kR3WTr24449GcEn7F"/>
      <w:bookmarkStart w:id="22" w:name="_9kR3WTr19A4DNfEn7F"/>
      <w:r w:rsidRPr="00FC23EE">
        <w:rPr>
          <w:rFonts w:ascii="Arial" w:hAnsi="Arial" w:cs="Arial"/>
          <w:b/>
          <w:bCs/>
          <w:snapToGrid w:val="0"/>
          <w:sz w:val="20"/>
          <w:szCs w:val="20"/>
        </w:rPr>
        <w:t>Party</w:t>
      </w:r>
      <w:bookmarkEnd w:id="21"/>
      <w:bookmarkEnd w:id="22"/>
      <w:r w:rsidRPr="00FC23EE">
        <w:rPr>
          <w:rFonts w:ascii="Arial" w:hAnsi="Arial" w:cs="Arial"/>
          <w:sz w:val="20"/>
          <w:szCs w:val="20"/>
        </w:rPr>
        <w:t>”</w:t>
      </w:r>
      <w:r w:rsidRPr="00FC23EE">
        <w:rPr>
          <w:rFonts w:ascii="Arial" w:hAnsi="Arial" w:cs="Arial"/>
          <w:snapToGrid w:val="0"/>
          <w:sz w:val="20"/>
          <w:szCs w:val="20"/>
        </w:rPr>
        <w:t>).</w:t>
      </w:r>
    </w:p>
    <w:p w14:paraId="508E368D" w14:textId="77777777" w:rsidR="00174018" w:rsidRPr="00717183" w:rsidRDefault="00174018" w:rsidP="00743B5D">
      <w:pPr>
        <w:pStyle w:val="CMSANRecitalsHeading"/>
        <w:keepNext/>
      </w:pPr>
      <w:r w:rsidRPr="00717183">
        <w:t>RECITALS:</w:t>
      </w:r>
    </w:p>
    <w:p w14:paraId="7ACFA20D" w14:textId="77777777" w:rsidR="00174018" w:rsidRPr="00FC23EE" w:rsidRDefault="00174018" w:rsidP="000F63A6">
      <w:pPr>
        <w:pStyle w:val="CMSANRecitals"/>
      </w:pPr>
      <w:r w:rsidRPr="00FC23EE">
        <w:t xml:space="preserve">The Company, as owner and operator of the local Network, requires the provision of </w:t>
      </w:r>
      <w:bookmarkStart w:id="23" w:name="_9kR3WTr19A4EFMFly3ijuv4LvW2KCur8"/>
      <w:r w:rsidRPr="00FC23EE">
        <w:t>Flexibility Services</w:t>
      </w:r>
      <w:bookmarkEnd w:id="23"/>
      <w:r w:rsidRPr="00FC23EE">
        <w:t xml:space="preserve"> (as hereinafter defined) to aid the management and operation of its Network. The Company wishes to contract with </w:t>
      </w:r>
      <w:bookmarkStart w:id="24" w:name="_9kMHG5YVt4666BGcX383mjy"/>
      <w:r w:rsidRPr="00FC23EE">
        <w:t>providers</w:t>
      </w:r>
      <w:bookmarkEnd w:id="24"/>
      <w:r w:rsidRPr="00FC23EE">
        <w:t xml:space="preserve"> and/or operators of suitable assets for the provision of such Flexibility Services.</w:t>
      </w:r>
    </w:p>
    <w:p w14:paraId="0A88BCF8" w14:textId="77777777" w:rsidR="00174018" w:rsidRPr="00FC23EE" w:rsidRDefault="00174018" w:rsidP="000F63A6">
      <w:pPr>
        <w:pStyle w:val="CMSANRecitals"/>
        <w:rPr>
          <w:rFonts w:cs="Arial"/>
          <w:szCs w:val="20"/>
        </w:rPr>
      </w:pPr>
      <w:r w:rsidRPr="00FC23EE">
        <w:rPr>
          <w:rFonts w:cs="Arial"/>
          <w:szCs w:val="20"/>
        </w:rPr>
        <w:t xml:space="preserve">The Provider is the owner and/or operator of assets, or has entered into arrangements for rights in respect of third </w:t>
      </w:r>
      <w:bookmarkStart w:id="25" w:name="_9kMHG5YVt4666BHdGp91ny"/>
      <w:bookmarkStart w:id="26" w:name="_9kMHG5YVt4666BIeGp9H"/>
      <w:r w:rsidRPr="00FC23EE">
        <w:rPr>
          <w:rFonts w:cs="Arial"/>
          <w:szCs w:val="20"/>
        </w:rPr>
        <w:t>party</w:t>
      </w:r>
      <w:bookmarkEnd w:id="25"/>
      <w:bookmarkEnd w:id="26"/>
      <w:r w:rsidRPr="00FC23EE">
        <w:rPr>
          <w:rFonts w:cs="Arial"/>
          <w:szCs w:val="20"/>
        </w:rPr>
        <w:t xml:space="preserve"> owned assets that have the capability to provide Flexibility Services and wishes to make </w:t>
      </w:r>
      <w:bookmarkStart w:id="27" w:name="_9kMHG5YVt4666BJQMthtmdpt"/>
      <w:r w:rsidRPr="00FC23EE">
        <w:rPr>
          <w:rFonts w:cs="Arial"/>
          <w:szCs w:val="20"/>
        </w:rPr>
        <w:t>available</w:t>
      </w:r>
      <w:bookmarkEnd w:id="27"/>
      <w:r w:rsidRPr="00FC23EE">
        <w:rPr>
          <w:rFonts w:cs="Arial"/>
          <w:szCs w:val="20"/>
        </w:rPr>
        <w:t xml:space="preserve"> each Accessible Site for the provision of such Flexibility Services, for example through aggregated or individual assets. The Company will pay the Provider for these Flexibility Services in accordance with this Agreement.</w:t>
      </w:r>
    </w:p>
    <w:p w14:paraId="3AC62D77" w14:textId="77777777" w:rsidR="00174018" w:rsidRPr="00FC23EE" w:rsidRDefault="00174018" w:rsidP="000F63A6">
      <w:pPr>
        <w:pStyle w:val="CMSANRecitals"/>
        <w:rPr>
          <w:rFonts w:cs="Arial"/>
          <w:szCs w:val="20"/>
        </w:rPr>
      </w:pPr>
      <w:r w:rsidRPr="00FC23EE">
        <w:rPr>
          <w:rFonts w:cs="Arial"/>
          <w:szCs w:val="20"/>
        </w:rPr>
        <w:t xml:space="preserve">The Company wishes to appoint the Provider to provide the Flexibility Services and the Provider has agreed to provide the </w:t>
      </w:r>
      <w:bookmarkStart w:id="28" w:name="_9kMHG5YVt3DE6EIRHn05klwx6NxY4MEwtAQNOI4"/>
      <w:r w:rsidRPr="00FC23EE">
        <w:rPr>
          <w:rFonts w:cs="Arial"/>
          <w:szCs w:val="20"/>
        </w:rPr>
        <w:t>Flexibility Services to the Company</w:t>
      </w:r>
      <w:bookmarkEnd w:id="28"/>
      <w:r w:rsidRPr="00FC23EE">
        <w:rPr>
          <w:rFonts w:cs="Arial"/>
          <w:szCs w:val="20"/>
        </w:rPr>
        <w:t xml:space="preserve">, on and subject to the </w:t>
      </w:r>
      <w:bookmarkStart w:id="29" w:name="_9kMHG5YVt4666BKkOt2"/>
      <w:r w:rsidRPr="00FC23EE">
        <w:rPr>
          <w:rFonts w:cs="Arial"/>
          <w:szCs w:val="20"/>
        </w:rPr>
        <w:t>terms</w:t>
      </w:r>
      <w:bookmarkEnd w:id="29"/>
      <w:r w:rsidRPr="00FC23EE">
        <w:rPr>
          <w:rFonts w:cs="Arial"/>
          <w:szCs w:val="20"/>
        </w:rPr>
        <w:t xml:space="preserve"> and conditions contained herein.</w:t>
      </w:r>
    </w:p>
    <w:p w14:paraId="0C577CD3" w14:textId="77777777" w:rsidR="00174018" w:rsidRPr="00174018" w:rsidRDefault="00174018" w:rsidP="00743B5D">
      <w:pPr>
        <w:pStyle w:val="CMSANRecitalsHeading"/>
        <w:sectPr w:rsidR="00174018" w:rsidRPr="00174018" w:rsidSect="000D2A4A">
          <w:headerReference w:type="default" r:id="rId13"/>
          <w:footerReference w:type="default" r:id="rId14"/>
          <w:headerReference w:type="first" r:id="rId15"/>
          <w:footerReference w:type="first" r:id="rId16"/>
          <w:pgSz w:w="11906" w:h="16838"/>
          <w:pgMar w:top="2835" w:right="987" w:bottom="2268" w:left="1021" w:header="709" w:footer="709" w:gutter="0"/>
          <w:cols w:space="708"/>
          <w:titlePg/>
          <w:docGrid w:linePitch="360"/>
        </w:sectPr>
      </w:pPr>
      <w:r>
        <w:t>IT IS AGREED:</w:t>
      </w:r>
    </w:p>
    <w:p w14:paraId="2D347B70" w14:textId="77777777" w:rsidR="00717183" w:rsidRDefault="0073575D" w:rsidP="00743B5D">
      <w:pPr>
        <w:pStyle w:val="CMSANHeadline"/>
      </w:pPr>
      <w:r w:rsidRPr="00FC23EE">
        <w:t>Glossary and Interpretation</w:t>
      </w:r>
    </w:p>
    <w:p w14:paraId="083415B9" w14:textId="77777777" w:rsidR="00717183" w:rsidRDefault="00B04C8E" w:rsidP="00B04C8E">
      <w:pPr>
        <w:spacing w:after="120" w:line="240" w:lineRule="atLeast"/>
        <w:jc w:val="left"/>
        <w:rPr>
          <w:rFonts w:ascii="Arial" w:eastAsia="Times New Roman" w:hAnsi="Arial" w:cs="Arial"/>
          <w:b/>
          <w:bCs/>
          <w:color w:val="00598E"/>
          <w:sz w:val="20"/>
          <w:szCs w:val="20"/>
          <w:lang w:eastAsia="en-GB"/>
        </w:rPr>
      </w:pPr>
      <w:bookmarkStart w:id="30" w:name="_Hlk76372359"/>
      <w:r w:rsidRPr="00FC23EE">
        <w:rPr>
          <w:rFonts w:ascii="Arial" w:eastAsia="Times New Roman" w:hAnsi="Arial" w:cs="Arial"/>
          <w:b/>
          <w:bCs/>
          <w:color w:val="00598E"/>
          <w:sz w:val="20"/>
          <w:szCs w:val="20"/>
          <w:lang w:eastAsia="en-GB"/>
        </w:rPr>
        <w:t>DOCUMENT CONTROL (</w:t>
      </w:r>
      <w:bookmarkStart w:id="31" w:name="_9kR3WTr2444BLT6lmvwetlSyF863q"/>
      <w:bookmarkStart w:id="32" w:name="_9kR3WTr1AB4EGL6lmvwetlSyF863q"/>
      <w:bookmarkStart w:id="33" w:name="_9kR3WTr19A4EHM6lmvwetlSyF863q"/>
      <w:r w:rsidRPr="00766E0B">
        <w:rPr>
          <w:rFonts w:ascii="Arial" w:eastAsia="Times New Roman" w:hAnsi="Arial" w:cs="Arial"/>
          <w:b/>
          <w:bCs/>
          <w:i/>
          <w:iCs/>
          <w:color w:val="00598E"/>
          <w:sz w:val="20"/>
          <w:szCs w:val="20"/>
          <w:lang w:eastAsia="en-GB"/>
        </w:rPr>
        <w:t>Delete as Required</w:t>
      </w:r>
      <w:bookmarkEnd w:id="31"/>
      <w:bookmarkEnd w:id="32"/>
      <w:bookmarkEnd w:id="33"/>
      <w:r w:rsidRPr="00FC23EE">
        <w:rPr>
          <w:rFonts w:ascii="Arial" w:eastAsia="Times New Roman" w:hAnsi="Arial" w:cs="Arial"/>
          <w:b/>
          <w:bCs/>
          <w:color w:val="00598E"/>
          <w:sz w:val="20"/>
          <w:szCs w:val="20"/>
          <w:lang w:eastAsia="en-GB"/>
        </w:rPr>
        <w:t>)</w:t>
      </w:r>
    </w:p>
    <w:p w14:paraId="00874A59" w14:textId="10683132" w:rsidR="00B04C8E" w:rsidRPr="00FC23EE" w:rsidRDefault="00B04C8E" w:rsidP="00B04C8E">
      <w:pPr>
        <w:spacing w:after="120" w:line="240" w:lineRule="atLeast"/>
        <w:jc w:val="left"/>
        <w:rPr>
          <w:rFonts w:ascii="Arial" w:eastAsia="Times New Roman" w:hAnsi="Arial" w:cs="Arial"/>
          <w:b/>
          <w:bCs/>
          <w:color w:val="484D52"/>
          <w:sz w:val="20"/>
          <w:szCs w:val="20"/>
          <w:lang w:eastAsia="en-GB"/>
        </w:rPr>
      </w:pPr>
      <w:r w:rsidRPr="00FC23EE">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B04C8E" w:rsidRPr="00FC23EE" w14:paraId="54024353" w14:textId="77777777" w:rsidTr="00356C6C">
        <w:trPr>
          <w:trHeight w:val="482"/>
        </w:trPr>
        <w:tc>
          <w:tcPr>
            <w:tcW w:w="950" w:type="dxa"/>
            <w:shd w:val="clear" w:color="auto" w:fill="2AC6E2" w:themeFill="accent1" w:themeFillTint="99"/>
            <w:vAlign w:val="center"/>
          </w:tcPr>
          <w:p w14:paraId="613BD627" w14:textId="77777777" w:rsidR="00B04C8E" w:rsidRPr="00FC23EE" w:rsidRDefault="00B04C8E" w:rsidP="00B04C8E">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4F937B3F" w14:textId="77777777" w:rsidR="00B04C8E" w:rsidRPr="00FC23EE" w:rsidRDefault="00B04C8E" w:rsidP="00B04C8E">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67EC0676" w14:textId="77777777" w:rsidR="00B04C8E" w:rsidRPr="00FC23EE" w:rsidRDefault="00B04C8E" w:rsidP="00B04C8E">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Authorisation</w:t>
            </w:r>
          </w:p>
        </w:tc>
        <w:tc>
          <w:tcPr>
            <w:tcW w:w="3498" w:type="dxa"/>
            <w:tcBorders>
              <w:bottom w:val="single" w:sz="4" w:space="0" w:color="A6A6A6" w:themeColor="background1" w:themeShade="A6"/>
            </w:tcBorders>
            <w:shd w:val="clear" w:color="auto" w:fill="2AC6E2" w:themeFill="accent1" w:themeFillTint="99"/>
            <w:vAlign w:val="center"/>
          </w:tcPr>
          <w:p w14:paraId="64C0D041" w14:textId="77777777" w:rsidR="00B04C8E" w:rsidRPr="00FC23EE" w:rsidRDefault="00B04C8E" w:rsidP="00B04C8E">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Comments</w:t>
            </w:r>
          </w:p>
        </w:tc>
      </w:tr>
      <w:tr w:rsidR="00D76BC8" w:rsidRPr="00FC23EE" w14:paraId="200B4E7C" w14:textId="77777777" w:rsidTr="00356C6C">
        <w:trPr>
          <w:trHeight w:val="482"/>
        </w:trPr>
        <w:tc>
          <w:tcPr>
            <w:tcW w:w="950" w:type="dxa"/>
            <w:shd w:val="clear" w:color="auto" w:fill="FFFFFF" w:themeFill="background1"/>
            <w:vAlign w:val="center"/>
          </w:tcPr>
          <w:p w14:paraId="75DDAEB3" w14:textId="20DF5CF7" w:rsidR="00D76BC8" w:rsidRPr="00FC23EE" w:rsidRDefault="00D76BC8" w:rsidP="00D76BC8">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0.</w:t>
            </w:r>
            <w:r>
              <w:rPr>
                <w:rFonts w:ascii="Arial" w:eastAsia="Times New Roman" w:hAnsi="Arial" w:cs="Arial"/>
                <w:bCs/>
                <w:color w:val="auto"/>
                <w:sz w:val="20"/>
                <w:szCs w:val="20"/>
              </w:rPr>
              <w:t>1</w:t>
            </w:r>
          </w:p>
        </w:tc>
        <w:tc>
          <w:tcPr>
            <w:tcW w:w="2166" w:type="dxa"/>
            <w:shd w:val="clear" w:color="auto" w:fill="FFFFFF" w:themeFill="background1"/>
            <w:vAlign w:val="center"/>
          </w:tcPr>
          <w:p w14:paraId="54840A47" w14:textId="65A8A515" w:rsidR="00D76BC8" w:rsidRPr="00FC23EE" w:rsidRDefault="00D76BC8"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15 December 2023</w:t>
            </w:r>
          </w:p>
        </w:tc>
        <w:tc>
          <w:tcPr>
            <w:tcW w:w="2033" w:type="dxa"/>
            <w:tcBorders>
              <w:right w:val="single" w:sz="4" w:space="0" w:color="A6A6A6" w:themeColor="background1" w:themeShade="A6"/>
            </w:tcBorders>
            <w:shd w:val="clear" w:color="auto" w:fill="FFFFFF" w:themeFill="background1"/>
            <w:vAlign w:val="center"/>
          </w:tcPr>
          <w:p w14:paraId="688B2C5E" w14:textId="41083A7A" w:rsidR="00D76BC8" w:rsidRPr="00FC23EE" w:rsidRDefault="00D76BC8" w:rsidP="00D76BC8">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CMS</w:t>
            </w:r>
          </w:p>
        </w:tc>
        <w:tc>
          <w:tcPr>
            <w:tcW w:w="3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3E32058A" w14:textId="7D3CF47C" w:rsidR="00D76BC8" w:rsidRPr="00FC23EE" w:rsidRDefault="00D76BC8"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First draft for consultation</w:t>
            </w:r>
          </w:p>
        </w:tc>
      </w:tr>
      <w:tr w:rsidR="004953F6" w:rsidRPr="00FC23EE" w14:paraId="62B7EFAE" w14:textId="77777777" w:rsidTr="00356C6C">
        <w:trPr>
          <w:trHeight w:val="482"/>
        </w:trPr>
        <w:tc>
          <w:tcPr>
            <w:tcW w:w="950" w:type="dxa"/>
            <w:shd w:val="clear" w:color="auto" w:fill="FFFFFF" w:themeFill="background1"/>
            <w:vAlign w:val="center"/>
          </w:tcPr>
          <w:p w14:paraId="25E149E4" w14:textId="70BA0E0C" w:rsidR="004953F6" w:rsidRPr="00FC23EE" w:rsidRDefault="004953F6"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0.2 </w:t>
            </w:r>
          </w:p>
        </w:tc>
        <w:tc>
          <w:tcPr>
            <w:tcW w:w="2166" w:type="dxa"/>
            <w:shd w:val="clear" w:color="auto" w:fill="FFFFFF" w:themeFill="background1"/>
            <w:vAlign w:val="center"/>
          </w:tcPr>
          <w:p w14:paraId="4EDC8818" w14:textId="18015C7C" w:rsidR="004953F6" w:rsidRDefault="004953F6"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25 April 2024</w:t>
            </w:r>
          </w:p>
        </w:tc>
        <w:tc>
          <w:tcPr>
            <w:tcW w:w="2033" w:type="dxa"/>
            <w:tcBorders>
              <w:right w:val="single" w:sz="4" w:space="0" w:color="A6A6A6" w:themeColor="background1" w:themeShade="A6"/>
            </w:tcBorders>
            <w:shd w:val="clear" w:color="auto" w:fill="FFFFFF" w:themeFill="background1"/>
            <w:vAlign w:val="center"/>
          </w:tcPr>
          <w:p w14:paraId="7D5DD981" w14:textId="2E24F4AC" w:rsidR="004953F6" w:rsidRPr="00FC23EE" w:rsidRDefault="004953F6"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CMS </w:t>
            </w:r>
          </w:p>
        </w:tc>
        <w:tc>
          <w:tcPr>
            <w:tcW w:w="34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14:paraId="146E336F" w14:textId="287B0CA6" w:rsidR="004953F6" w:rsidRDefault="004953F6" w:rsidP="00D76BC8">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Post-consultation draft</w:t>
            </w:r>
          </w:p>
        </w:tc>
      </w:tr>
    </w:tbl>
    <w:bookmarkEnd w:id="30"/>
    <w:p w14:paraId="2B3BF0C4" w14:textId="3E1E0B54" w:rsidR="00551C32" w:rsidRPr="00551C32" w:rsidRDefault="00BC0393" w:rsidP="00CC00A9">
      <w:pPr>
        <w:pStyle w:val="CMSANHeading1"/>
        <w:numPr>
          <w:ilvl w:val="0"/>
          <w:numId w:val="0"/>
        </w:numPr>
        <w:rPr>
          <w:lang w:val="en-US" w:eastAsia="en-GB"/>
        </w:rPr>
      </w:pPr>
      <w:r w:rsidRPr="00551C32">
        <w:rPr>
          <w:highlight w:val="yellow"/>
          <w:lang w:val="en-US" w:eastAsia="en-GB"/>
        </w:rPr>
        <w:lastRenderedPageBreak/>
        <w:t>[</w:t>
      </w:r>
      <w:bookmarkStart w:id="34" w:name="_9kR3WTr2444BEWQ3u"/>
      <w:bookmarkStart w:id="35" w:name="_9kR3WTr19A4EIXQ3u"/>
      <w:bookmarkStart w:id="36" w:name="_9kR3WTr1AB4EJYQ3u"/>
      <w:r w:rsidR="00574278" w:rsidRPr="00551C32">
        <w:rPr>
          <w:highlight w:val="yellow"/>
          <w:lang w:val="en-US" w:eastAsia="en-GB"/>
        </w:rPr>
        <w:t>Note</w:t>
      </w:r>
      <w:bookmarkEnd w:id="34"/>
      <w:bookmarkEnd w:id="35"/>
      <w:bookmarkEnd w:id="36"/>
      <w:r w:rsidR="00574278" w:rsidRPr="00551C32">
        <w:rPr>
          <w:highlight w:val="yellow"/>
          <w:lang w:val="en-US" w:eastAsia="en-GB"/>
        </w:rPr>
        <w:t>: cross-references to specific Service Terms and/or Annexes will be confirmed</w:t>
      </w:r>
      <w:r w:rsidR="008A281C">
        <w:rPr>
          <w:highlight w:val="yellow"/>
          <w:lang w:val="en-US" w:eastAsia="en-GB"/>
        </w:rPr>
        <w:t xml:space="preserve"> by the Company following inclusion of the Specific Service Terms and/or Annexes</w:t>
      </w:r>
      <w:r w:rsidR="00574278" w:rsidRPr="00551C32">
        <w:rPr>
          <w:highlight w:val="yellow"/>
          <w:lang w:val="en-US" w:eastAsia="en-GB"/>
        </w:rPr>
        <w:t>.</w:t>
      </w:r>
      <w:r w:rsidRPr="00551C32">
        <w:rPr>
          <w:highlight w:val="yellow"/>
          <w:lang w:val="en-US" w:eastAsia="en-GB"/>
        </w:rPr>
        <w:t>]</w:t>
      </w:r>
      <w:bookmarkStart w:id="37" w:name="_Toc127453573"/>
    </w:p>
    <w:p w14:paraId="06B9F5F8" w14:textId="77777777" w:rsidR="00717183" w:rsidRDefault="004338AF" w:rsidP="00CC00A9">
      <w:pPr>
        <w:pStyle w:val="CMSANHeading1"/>
      </w:pPr>
      <w:r w:rsidRPr="00FC23EE">
        <w:t>Introduction</w:t>
      </w:r>
      <w:bookmarkEnd w:id="37"/>
    </w:p>
    <w:p w14:paraId="428AECE3" w14:textId="5132036B" w:rsidR="00717183" w:rsidRDefault="44A40444" w:rsidP="00CC00A9">
      <w:pPr>
        <w:pStyle w:val="CMSANHeading2"/>
        <w:rPr>
          <w:color w:val="454545"/>
        </w:rPr>
      </w:pPr>
      <w:r w:rsidRPr="00FC23EE">
        <w:t>Th</w:t>
      </w:r>
      <w:r w:rsidR="001C0158">
        <w:t>e</w:t>
      </w:r>
      <w:r w:rsidRPr="00FC23EE">
        <w:t xml:space="preserve"> </w:t>
      </w:r>
      <w:bookmarkStart w:id="38" w:name="_9kMHG5YVt3DE6EJTIx5AttI2swbnEz7I6beMEDP"/>
      <w:r w:rsidRPr="00FC23EE">
        <w:t>Glossary and Rules of Interpretation</w:t>
      </w:r>
      <w:bookmarkEnd w:id="38"/>
      <w:r w:rsidR="001C0158">
        <w:t xml:space="preserve"> </w:t>
      </w:r>
      <w:r w:rsidRPr="00FC23EE">
        <w:t xml:space="preserve">shall apply to any document published or to be published by the Company which states (howsoever expressed) that it is governed by or subject to this </w:t>
      </w:r>
      <w:bookmarkStart w:id="39" w:name="_9kMIH5YVt3DE6EJTIx5AttI2swbnEz7I6beMEDP"/>
      <w:r w:rsidRPr="00FC23EE">
        <w:t>Glossary and Rules of Interpretation</w:t>
      </w:r>
      <w:bookmarkEnd w:id="39"/>
      <w:r w:rsidRPr="00FC23EE">
        <w:t xml:space="preserve"> (</w:t>
      </w:r>
      <w:r w:rsidR="0090591B" w:rsidRPr="00FC23EE">
        <w:t>see definition of</w:t>
      </w:r>
      <w:r w:rsidRPr="00FC23EE">
        <w:t xml:space="preserve"> Associated Document</w:t>
      </w:r>
      <w:r w:rsidRPr="00FC23EE">
        <w:rPr>
          <w:color w:val="454545"/>
        </w:rPr>
        <w:t>).</w:t>
      </w:r>
    </w:p>
    <w:p w14:paraId="5342D56E" w14:textId="77777777" w:rsidR="00717183" w:rsidRDefault="009A2318" w:rsidP="006142FA">
      <w:pPr>
        <w:pStyle w:val="CMSANHeading2"/>
      </w:pPr>
      <w:r w:rsidRPr="00FC23EE">
        <w:t xml:space="preserve">Any capitalised </w:t>
      </w:r>
      <w:bookmarkStart w:id="40" w:name="_9kMIH5YVt4666BKkOt2"/>
      <w:r w:rsidRPr="00FC23EE">
        <w:t>term</w:t>
      </w:r>
      <w:bookmarkEnd w:id="40"/>
      <w:r w:rsidRPr="00FC23EE">
        <w:t xml:space="preserve"> used in th</w:t>
      </w:r>
      <w:r w:rsidR="001C0158">
        <w:t>e</w:t>
      </w:r>
      <w:r w:rsidRPr="00FC23EE">
        <w:t xml:space="preserve"> </w:t>
      </w:r>
      <w:bookmarkStart w:id="41" w:name="_9kR3WTr1BC4CHRGv38rrG0quZlCx5G4ZcKCBNOE"/>
      <w:r w:rsidR="001C0158" w:rsidRPr="00FC23EE">
        <w:t>Glossary and Rules of Interpretation</w:t>
      </w:r>
      <w:bookmarkEnd w:id="41"/>
      <w:r w:rsidR="001C0158">
        <w:t xml:space="preserve"> </w:t>
      </w:r>
      <w:r w:rsidRPr="00FC23EE">
        <w:t>shall have the meaning given to it (if any) in</w:t>
      </w:r>
      <w:r w:rsidR="00CF7EB1">
        <w:t xml:space="preserve"> the Glossary and Service Glossary as applicable</w:t>
      </w:r>
      <w:r w:rsidRPr="00FC23EE">
        <w:t>.</w:t>
      </w:r>
    </w:p>
    <w:p w14:paraId="133479A7" w14:textId="2FBC17C1" w:rsidR="00717183" w:rsidRDefault="00337A68" w:rsidP="006142FA">
      <w:pPr>
        <w:pStyle w:val="CMSANHeading2"/>
      </w:pPr>
      <w:bookmarkStart w:id="42" w:name="_Ref54019041"/>
      <w:r w:rsidRPr="00FC23EE">
        <w:rPr>
          <w:lang w:eastAsia="en-GB"/>
        </w:rPr>
        <w:t>The Company may update any of the</w:t>
      </w:r>
      <w:r w:rsidR="001C0158">
        <w:rPr>
          <w:lang w:eastAsia="en-GB"/>
        </w:rPr>
        <w:t xml:space="preserve"> </w:t>
      </w:r>
      <w:r w:rsidR="001C0158" w:rsidRPr="00FC23EE">
        <w:t>Glossary and Rules of Interpretation</w:t>
      </w:r>
      <w:r w:rsidR="001C0158">
        <w:t>,</w:t>
      </w:r>
      <w:r w:rsidRPr="00FC23EE">
        <w:rPr>
          <w:lang w:eastAsia="en-GB"/>
        </w:rPr>
        <w:t xml:space="preserve"> General Terms and Conditions, </w:t>
      </w:r>
      <w:r w:rsidR="00B1183A">
        <w:rPr>
          <w:lang w:eastAsia="en-GB"/>
        </w:rPr>
        <w:t xml:space="preserve">Service Glossary, </w:t>
      </w:r>
      <w:r w:rsidRPr="00FC23EE">
        <w:rPr>
          <w:lang w:eastAsia="en-GB"/>
        </w:rPr>
        <w:t>Service Terms, Annexes</w:t>
      </w:r>
      <w:r w:rsidR="001C0158">
        <w:rPr>
          <w:lang w:eastAsia="en-GB"/>
        </w:rPr>
        <w:t>,</w:t>
      </w:r>
      <w:r w:rsidRPr="00FC23EE">
        <w:rPr>
          <w:lang w:eastAsia="en-GB"/>
        </w:rPr>
        <w:t xml:space="preserve"> Forms and Templates</w:t>
      </w:r>
      <w:r w:rsidR="001C0158">
        <w:rPr>
          <w:lang w:eastAsia="en-GB"/>
        </w:rPr>
        <w:t>,</w:t>
      </w:r>
      <w:r w:rsidRPr="00FC23EE">
        <w:rPr>
          <w:lang w:eastAsia="en-GB"/>
        </w:rPr>
        <w:t xml:space="preserve"> and other Associated Documents from time to time by publication of an updated version of the relevant document on its website, and each such updated version shall be effective from the date shown on its front cover provided always that, except with the consent of the Provider in writing (</w:t>
      </w:r>
      <w:r w:rsidR="00F569A8">
        <w:rPr>
          <w:lang w:eastAsia="en-GB"/>
        </w:rPr>
        <w:t>which shall include</w:t>
      </w:r>
      <w:r w:rsidR="00F569A8" w:rsidRPr="00FC23EE">
        <w:rPr>
          <w:lang w:eastAsia="en-GB"/>
        </w:rPr>
        <w:t xml:space="preserve"> </w:t>
      </w:r>
      <w:r w:rsidRPr="00FC23EE">
        <w:rPr>
          <w:lang w:eastAsia="en-GB"/>
        </w:rPr>
        <w:t xml:space="preserve">by approved electronic means </w:t>
      </w:r>
      <w:r w:rsidR="00F569A8">
        <w:rPr>
          <w:lang w:eastAsia="en-GB"/>
        </w:rPr>
        <w:t xml:space="preserve">to the extent </w:t>
      </w:r>
      <w:r w:rsidRPr="00FC23EE">
        <w:rPr>
          <w:lang w:eastAsia="en-GB"/>
        </w:rPr>
        <w:t xml:space="preserve">permitted </w:t>
      </w:r>
      <w:r w:rsidR="00F569A8">
        <w:rPr>
          <w:lang w:eastAsia="en-GB"/>
        </w:rPr>
        <w:t>by</w:t>
      </w:r>
      <w:r w:rsidR="00F569A8" w:rsidRPr="00FC23EE">
        <w:rPr>
          <w:lang w:eastAsia="en-GB"/>
        </w:rPr>
        <w:t xml:space="preserve"> </w:t>
      </w:r>
      <w:r w:rsidRPr="00FC23EE">
        <w:rPr>
          <w:lang w:eastAsia="en-GB"/>
        </w:rPr>
        <w:t>the Service Terms), any updated version shall not apply to</w:t>
      </w:r>
      <w:r w:rsidR="006F62E6">
        <w:rPr>
          <w:lang w:eastAsia="en-GB"/>
        </w:rPr>
        <w:t xml:space="preserve"> (i)</w:t>
      </w:r>
      <w:r w:rsidRPr="00FC23EE">
        <w:rPr>
          <w:lang w:eastAsia="en-GB"/>
        </w:rPr>
        <w:t xml:space="preserve"> any </w:t>
      </w:r>
      <w:r w:rsidR="009C17A6">
        <w:rPr>
          <w:lang w:eastAsia="en-GB"/>
        </w:rPr>
        <w:t>Agreement</w:t>
      </w:r>
      <w:r w:rsidRPr="00FC23EE">
        <w:rPr>
          <w:lang w:eastAsia="en-GB"/>
        </w:rPr>
        <w:t xml:space="preserve"> already in force </w:t>
      </w:r>
      <w:r w:rsidR="006F62E6">
        <w:rPr>
          <w:lang w:eastAsia="en-GB"/>
        </w:rPr>
        <w:t xml:space="preserve">or (ii) to any Service Terms already applying to Flexibility Services currently being provided </w:t>
      </w:r>
      <w:r w:rsidRPr="00FC23EE">
        <w:rPr>
          <w:lang w:eastAsia="en-GB"/>
        </w:rPr>
        <w:t>at the time of publication</w:t>
      </w:r>
      <w:r w:rsidR="44A40444" w:rsidRPr="00FC23EE">
        <w:t>.</w:t>
      </w:r>
      <w:bookmarkEnd w:id="42"/>
    </w:p>
    <w:p w14:paraId="7DDA0894" w14:textId="77777777" w:rsidR="00717183" w:rsidRDefault="44A40444" w:rsidP="00CC00A9">
      <w:pPr>
        <w:pStyle w:val="CMSANHeading1"/>
      </w:pPr>
      <w:bookmarkStart w:id="43" w:name="_Toc127453574"/>
      <w:bookmarkStart w:id="44" w:name="_Ref132285622"/>
      <w:r w:rsidRPr="00FC23EE">
        <w:t>Rules of Interpretation</w:t>
      </w:r>
      <w:bookmarkEnd w:id="43"/>
      <w:bookmarkEnd w:id="44"/>
    </w:p>
    <w:p w14:paraId="31DC4BA4" w14:textId="0E701B75" w:rsidR="00C72F12" w:rsidRPr="00FC23EE" w:rsidRDefault="00C72F12" w:rsidP="00016052">
      <w:pPr>
        <w:pStyle w:val="CMSANHeading2"/>
        <w:keepNext/>
      </w:pPr>
      <w:r w:rsidRPr="00FC23EE">
        <w:t>Unless the context otherwise requires:</w:t>
      </w:r>
    </w:p>
    <w:p w14:paraId="2E8EE89E" w14:textId="1E19A507" w:rsidR="00C72F12" w:rsidRPr="00FC23EE" w:rsidRDefault="00885AC4" w:rsidP="00CC00A9">
      <w:pPr>
        <w:pStyle w:val="CMSANHeading3"/>
      </w:pPr>
      <w:r w:rsidRPr="00FC23EE">
        <w:t>t</w:t>
      </w:r>
      <w:r w:rsidR="00C72F12" w:rsidRPr="00FC23EE">
        <w:t>he singular includes the plural and vice versa;</w:t>
      </w:r>
    </w:p>
    <w:p w14:paraId="2F1562EA" w14:textId="52B0D36E" w:rsidR="00885AC4" w:rsidRPr="00FC23EE" w:rsidRDefault="00885AC4" w:rsidP="00885AC4">
      <w:pPr>
        <w:pStyle w:val="CMSANHeading3"/>
        <w:rPr>
          <w:rFonts w:cs="Arial"/>
        </w:rPr>
      </w:pPr>
      <w:r w:rsidRPr="00FC23EE">
        <w:rPr>
          <w:rFonts w:cs="Arial"/>
        </w:rPr>
        <w:t>r</w:t>
      </w:r>
      <w:r w:rsidR="00C72F12" w:rsidRPr="00FC23EE">
        <w:rPr>
          <w:rFonts w:cs="Arial"/>
        </w:rPr>
        <w:t>eference to a gender includes the other gender and the neuter;</w:t>
      </w:r>
    </w:p>
    <w:p w14:paraId="49228240" w14:textId="77777777" w:rsidR="00717183" w:rsidRDefault="00885AC4" w:rsidP="00885AC4">
      <w:pPr>
        <w:pStyle w:val="CMSANHeading3"/>
        <w:rPr>
          <w:rFonts w:cs="Arial"/>
        </w:rPr>
      </w:pPr>
      <w:bookmarkStart w:id="45" w:name="_Ref26397264"/>
      <w:r w:rsidRPr="00FC23EE">
        <w:rPr>
          <w:rFonts w:cs="Arial"/>
        </w:rPr>
        <w:t xml:space="preserve">references to an act of </w:t>
      </w:r>
      <w:bookmarkStart w:id="46" w:name="_9kR3WTr2664EKbEnzrhmrt9"/>
      <w:r w:rsidRPr="00FC23EE">
        <w:rPr>
          <w:rFonts w:cs="Arial"/>
        </w:rPr>
        <w:t>Parliament</w:t>
      </w:r>
      <w:bookmarkEnd w:id="46"/>
      <w:r w:rsidRPr="00FC23EE">
        <w:rPr>
          <w:rFonts w:cs="Arial"/>
        </w:rPr>
        <w:t xml:space="preserve">, statutory provision or statutory instrument include a reference to that act of </w:t>
      </w:r>
      <w:bookmarkStart w:id="47" w:name="_9kMHG5YVt4886GMdGp1tjotvB"/>
      <w:r w:rsidRPr="00FC23EE">
        <w:rPr>
          <w:rFonts w:cs="Arial"/>
        </w:rPr>
        <w:t>Parliament</w:t>
      </w:r>
      <w:bookmarkEnd w:id="47"/>
      <w:r w:rsidRPr="00FC23EE">
        <w:rPr>
          <w:rFonts w:cs="Arial"/>
        </w:rPr>
        <w:t>, statutory provision or statutory instrument as amended, extended or re-enacted from time to time and to any regulations made under it</w:t>
      </w:r>
      <w:bookmarkEnd w:id="45"/>
      <w:r w:rsidRPr="00FC23EE">
        <w:rPr>
          <w:rFonts w:cs="Arial"/>
        </w:rPr>
        <w:t>;</w:t>
      </w:r>
    </w:p>
    <w:p w14:paraId="18DE3379" w14:textId="2F4A1C0A" w:rsidR="005F362B" w:rsidRPr="00FC23EE" w:rsidRDefault="00885AC4" w:rsidP="00885AC4">
      <w:pPr>
        <w:pStyle w:val="CMSANHeading3"/>
        <w:rPr>
          <w:rFonts w:cs="Arial"/>
        </w:rPr>
      </w:pPr>
      <w:r w:rsidRPr="00FC23EE">
        <w:rPr>
          <w:rFonts w:cs="Arial"/>
        </w:rPr>
        <w:t xml:space="preserve">words denoting persons shall include any individual, partnership, firm, </w:t>
      </w:r>
      <w:bookmarkStart w:id="48" w:name="_9kMJI5YVt4666BFOHy0poD"/>
      <w:r w:rsidRPr="00FC23EE">
        <w:rPr>
          <w:rFonts w:cs="Arial"/>
        </w:rPr>
        <w:t>company</w:t>
      </w:r>
      <w:bookmarkEnd w:id="48"/>
      <w:r w:rsidRPr="00FC23EE">
        <w:rPr>
          <w:rFonts w:cs="Arial"/>
        </w:rPr>
        <w:t>, corporation, joint venture, trust, association, organisation or other entity, in each case whether or not having separate legal personality</w:t>
      </w:r>
      <w:r w:rsidR="005F362B" w:rsidRPr="00FC23EE">
        <w:rPr>
          <w:rFonts w:cs="Arial"/>
        </w:rPr>
        <w:t>; and</w:t>
      </w:r>
    </w:p>
    <w:p w14:paraId="07142ABE" w14:textId="77777777" w:rsidR="00717183" w:rsidRDefault="005F362B" w:rsidP="00885AC4">
      <w:pPr>
        <w:pStyle w:val="CMSANHeading3"/>
        <w:rPr>
          <w:rFonts w:cs="Arial"/>
        </w:rPr>
      </w:pPr>
      <w:r w:rsidRPr="00FC23EE">
        <w:rPr>
          <w:rFonts w:cs="Arial"/>
        </w:rPr>
        <w:t xml:space="preserve">references to a </w:t>
      </w:r>
      <w:bookmarkStart w:id="49" w:name="_9kMKJ5YVt4666BFOHy0poD"/>
      <w:r w:rsidRPr="00FC23EE">
        <w:rPr>
          <w:rFonts w:cs="Arial"/>
        </w:rPr>
        <w:t>company</w:t>
      </w:r>
      <w:bookmarkEnd w:id="49"/>
      <w:r w:rsidRPr="00FC23EE">
        <w:rPr>
          <w:rFonts w:cs="Arial"/>
        </w:rPr>
        <w:t xml:space="preserve"> shall include a corporation or other body corporate and body corporate shall have the meaning given in section 1173 of the Companies Act 2006.</w:t>
      </w:r>
    </w:p>
    <w:p w14:paraId="5EA78855" w14:textId="77777777" w:rsidR="00717183" w:rsidRDefault="00885AC4" w:rsidP="006142FA">
      <w:pPr>
        <w:pStyle w:val="CMSANHeading2"/>
      </w:pPr>
      <w:r w:rsidRPr="00FC23EE">
        <w:t xml:space="preserve">A table of contents and headings are for convenience only and shall be ignored in construing the </w:t>
      </w:r>
      <w:bookmarkStart w:id="50" w:name="_9kMJI5YVt4666BKkOt2"/>
      <w:r w:rsidRPr="00FC23EE">
        <w:t>terms</w:t>
      </w:r>
      <w:bookmarkEnd w:id="50"/>
      <w:r w:rsidRPr="00FC23EE">
        <w:t xml:space="preserve"> of the </w:t>
      </w:r>
      <w:r w:rsidR="009C17A6">
        <w:t>Agreement</w:t>
      </w:r>
      <w:r w:rsidRPr="00FC23EE">
        <w:t>.</w:t>
      </w:r>
    </w:p>
    <w:p w14:paraId="56B3AF19" w14:textId="2BB87685" w:rsidR="00C72F12" w:rsidRPr="00FC23EE" w:rsidRDefault="00C72F12" w:rsidP="006142FA">
      <w:pPr>
        <w:pStyle w:val="CMSANHeading2"/>
      </w:pPr>
      <w:bookmarkStart w:id="51" w:name="_Ref26397265"/>
      <w:bookmarkStart w:id="52" w:name="_Toc63951212"/>
      <w:r w:rsidRPr="00FC23EE">
        <w:t>Any reference to the words “</w:t>
      </w:r>
      <w:r w:rsidRPr="00FC23EE">
        <w:rPr>
          <w:b/>
        </w:rPr>
        <w:t>including</w:t>
      </w:r>
      <w:r w:rsidRPr="00FC23EE">
        <w:t>”, “</w:t>
      </w:r>
      <w:r w:rsidRPr="00FC23EE">
        <w:rPr>
          <w:b/>
        </w:rPr>
        <w:t>include</w:t>
      </w:r>
      <w:r w:rsidRPr="00FC23EE">
        <w:t>”, “</w:t>
      </w:r>
      <w:r w:rsidRPr="00FC23EE">
        <w:rPr>
          <w:b/>
        </w:rPr>
        <w:t xml:space="preserve">in </w:t>
      </w:r>
      <w:bookmarkStart w:id="53" w:name="_9kR3WTr23349J5kn7zjw6nu"/>
      <w:r w:rsidRPr="00FC23EE">
        <w:rPr>
          <w:b/>
        </w:rPr>
        <w:t>particular</w:t>
      </w:r>
      <w:bookmarkEnd w:id="53"/>
      <w:r w:rsidRPr="00FC23EE">
        <w:t xml:space="preserve">” or any similar expression shall be construed as illustrative and shall not limit the sense of the words preceding those </w:t>
      </w:r>
      <w:bookmarkStart w:id="54" w:name="_9kMKJ5YVt4666BKkOt2"/>
      <w:r w:rsidRPr="00FC23EE">
        <w:t>terms</w:t>
      </w:r>
      <w:bookmarkEnd w:id="54"/>
      <w:r w:rsidRPr="00FC23EE">
        <w:t>.</w:t>
      </w:r>
      <w:bookmarkEnd w:id="51"/>
      <w:bookmarkEnd w:id="52"/>
    </w:p>
    <w:p w14:paraId="13AD61E5" w14:textId="1D5D9FF9" w:rsidR="00AA02F6" w:rsidRPr="00FC23EE" w:rsidRDefault="00AA02F6" w:rsidP="006142FA">
      <w:pPr>
        <w:pStyle w:val="CMSANHeading2"/>
      </w:pPr>
      <w:r w:rsidRPr="00FC23EE">
        <w:lastRenderedPageBreak/>
        <w:t xml:space="preserve">If a </w:t>
      </w:r>
      <w:bookmarkStart w:id="55" w:name="_9kMLK5YVt4666BKkOt2"/>
      <w:r w:rsidRPr="00FC23EE">
        <w:t>term</w:t>
      </w:r>
      <w:bookmarkEnd w:id="55"/>
      <w:r w:rsidRPr="00FC23EE">
        <w:t xml:space="preserve"> or expression is defined within </w:t>
      </w:r>
      <w:r w:rsidR="00574278" w:rsidRPr="00FC23EE">
        <w:t>the Service Terms or Annexes</w:t>
      </w:r>
      <w:r w:rsidRPr="00FC23EE">
        <w:t xml:space="preserve"> relating to a particular service, the defined </w:t>
      </w:r>
      <w:bookmarkStart w:id="56" w:name="_9kMML5YVt4666BKkOt2"/>
      <w:r w:rsidRPr="00FC23EE">
        <w:t>term</w:t>
      </w:r>
      <w:bookmarkEnd w:id="56"/>
      <w:r w:rsidRPr="00FC23EE">
        <w:t xml:space="preserve"> or expression within th</w:t>
      </w:r>
      <w:r w:rsidR="00574278" w:rsidRPr="00FC23EE">
        <w:t>e Service Terms or Annexes</w:t>
      </w:r>
      <w:r w:rsidRPr="00FC23EE">
        <w:t xml:space="preserve"> shall apply to the relevant service.</w:t>
      </w:r>
    </w:p>
    <w:p w14:paraId="23984F4B" w14:textId="21A52D1C" w:rsidR="00717183" w:rsidRDefault="001C0158" w:rsidP="006142FA">
      <w:pPr>
        <w:pStyle w:val="CMSANHeading2"/>
      </w:pPr>
      <w:r>
        <w:t>A</w:t>
      </w:r>
      <w:r w:rsidR="002002DA" w:rsidRPr="00FC23EE">
        <w:t xml:space="preserve">ll references in </w:t>
      </w:r>
      <w:r w:rsidR="00F569A8">
        <w:t>an Associated Document</w:t>
      </w:r>
      <w:r>
        <w:t xml:space="preserve">, General Terms and Conditions, and </w:t>
      </w:r>
      <w:r w:rsidR="003A0D60">
        <w:t>Glossary to</w:t>
      </w:r>
      <w:r w:rsidR="002002DA" w:rsidRPr="00FC23EE">
        <w:t xml:space="preserve"> a particular paragraph or </w:t>
      </w:r>
      <w:r w:rsidR="00435F63" w:rsidRPr="00FC23EE">
        <w:t>Annex</w:t>
      </w:r>
      <w:r w:rsidR="002002DA" w:rsidRPr="00FC23EE">
        <w:t xml:space="preserve"> shall be a reference to that paragraph or </w:t>
      </w:r>
      <w:r w:rsidR="00435F63" w:rsidRPr="00FC23EE">
        <w:t>Annex</w:t>
      </w:r>
      <w:r w:rsidR="002002DA" w:rsidRPr="00FC23EE">
        <w:t xml:space="preserve"> in or to that Associated Document.</w:t>
      </w:r>
    </w:p>
    <w:p w14:paraId="2DFDC94A" w14:textId="79B804AD" w:rsidR="00BB618E" w:rsidRPr="000F63A6" w:rsidRDefault="00BB618E" w:rsidP="000F63A6">
      <w:pPr>
        <w:pStyle w:val="CMSANUnnumbered"/>
      </w:pPr>
      <w:r w:rsidRPr="000F63A6">
        <w:t>Priority of documents</w:t>
      </w:r>
    </w:p>
    <w:p w14:paraId="645EFF1D" w14:textId="77777777" w:rsidR="00CF7EB1" w:rsidRPr="00FC23EE" w:rsidRDefault="00CF7EB1" w:rsidP="00016052">
      <w:pPr>
        <w:pStyle w:val="CMSANHeading2"/>
        <w:keepNext/>
      </w:pPr>
      <w:r w:rsidRPr="00FC23EE">
        <w:t xml:space="preserve">If there is any conflict between the provisions of any of the documents comprising the </w:t>
      </w:r>
      <w:r>
        <w:t>Agreement</w:t>
      </w:r>
      <w:r w:rsidRPr="00FC23EE">
        <w:t>, then the following order of priority between the documents shall apply:</w:t>
      </w:r>
    </w:p>
    <w:p w14:paraId="2B6DE14A" w14:textId="01CC1FF5" w:rsidR="00CF7EB1" w:rsidRPr="00FC23EE" w:rsidRDefault="00CF7EB1" w:rsidP="00CF7EB1">
      <w:pPr>
        <w:pStyle w:val="CMSANHeading3"/>
        <w:rPr>
          <w:rFonts w:cs="Arial"/>
          <w:lang w:eastAsia="en-GB"/>
        </w:rPr>
      </w:pPr>
      <w:r w:rsidRPr="00FC23EE">
        <w:rPr>
          <w:rFonts w:cs="Arial"/>
          <w:lang w:eastAsia="en-GB"/>
        </w:rPr>
        <w:t>Associated Documents;</w:t>
      </w:r>
      <w:r>
        <w:rPr>
          <w:rFonts w:cs="Arial"/>
          <w:lang w:eastAsia="en-GB"/>
        </w:rPr>
        <w:t xml:space="preserve"> and</w:t>
      </w:r>
    </w:p>
    <w:p w14:paraId="47D26814" w14:textId="3168A0FC" w:rsidR="00BB618E" w:rsidRPr="00FC23EE" w:rsidRDefault="00CF7EB1" w:rsidP="00962F55">
      <w:pPr>
        <w:pStyle w:val="CMSANHeading3"/>
      </w:pPr>
      <w:r w:rsidRPr="00FC23EE">
        <w:rPr>
          <w:lang w:eastAsia="en-GB"/>
        </w:rPr>
        <w:t>General Terms and Conditions and Glossary.</w:t>
      </w:r>
    </w:p>
    <w:p w14:paraId="713045CD" w14:textId="2A78E1A2" w:rsidR="00C72F12" w:rsidRPr="00FC23EE" w:rsidRDefault="00E37F36" w:rsidP="00CC00A9">
      <w:pPr>
        <w:pStyle w:val="CMSANHeading1"/>
      </w:pPr>
      <w:bookmarkStart w:id="57" w:name="_Toc127453575"/>
      <w:r w:rsidRPr="00FC23EE">
        <w:t>Glossary</w:t>
      </w:r>
      <w:bookmarkEnd w:id="57"/>
    </w:p>
    <w:p w14:paraId="697CB225" w14:textId="0DDD3EC6" w:rsidR="00C72F12" w:rsidRPr="00FC23EE" w:rsidRDefault="00C72F12" w:rsidP="00785838">
      <w:pPr>
        <w:pStyle w:val="CMSANIndent2"/>
        <w:keepNext/>
      </w:pPr>
      <w:r w:rsidRPr="00FC23EE">
        <w:t xml:space="preserve">In the </w:t>
      </w:r>
      <w:r w:rsidR="009C17A6">
        <w:t>Agreement</w:t>
      </w:r>
      <w:r w:rsidRPr="00FC23EE">
        <w:t xml:space="preserve">, unless superseded by additional </w:t>
      </w:r>
      <w:bookmarkStart w:id="58" w:name="_9kMNM5YVt4666BKkOt2"/>
      <w:r w:rsidRPr="00FC23EE">
        <w:t>terms</w:t>
      </w:r>
      <w:bookmarkEnd w:id="58"/>
      <w:r w:rsidRPr="00FC23EE">
        <w:t xml:space="preserve"> placed within the </w:t>
      </w:r>
      <w:r w:rsidR="00A77CA7" w:rsidRPr="00FC23EE">
        <w:t xml:space="preserve">Service </w:t>
      </w:r>
      <w:r w:rsidR="001C0158">
        <w:t>Glossary</w:t>
      </w:r>
      <w:r w:rsidR="00A77CA7" w:rsidRPr="00FC23EE">
        <w:t xml:space="preserve"> or Annexes</w:t>
      </w:r>
      <w:r w:rsidR="00BE6346" w:rsidRPr="00FC23EE">
        <w:t xml:space="preserve"> or the context otherwise requires</w:t>
      </w:r>
      <w:r w:rsidRPr="00FC23EE">
        <w:t>, the following expressions shall have the meaning set out below:</w:t>
      </w:r>
    </w:p>
    <w:tbl>
      <w:tblPr>
        <w:tblStyle w:val="TableGrid"/>
        <w:tblW w:w="9198" w:type="dxa"/>
        <w:tblInd w:w="846" w:type="dxa"/>
        <w:tblLook w:val="04A0" w:firstRow="1" w:lastRow="0" w:firstColumn="1" w:lastColumn="0" w:noHBand="0" w:noVBand="1"/>
      </w:tblPr>
      <w:tblGrid>
        <w:gridCol w:w="2780"/>
        <w:gridCol w:w="6418"/>
      </w:tblGrid>
      <w:tr w:rsidR="000E6AC6" w:rsidRPr="00FC23EE" w14:paraId="660C2453" w14:textId="77777777" w:rsidTr="00D76BC8">
        <w:tc>
          <w:tcPr>
            <w:tcW w:w="2780" w:type="dxa"/>
          </w:tcPr>
          <w:p w14:paraId="38A0166F" w14:textId="202FA820" w:rsidR="000E6AC6" w:rsidRPr="005D11F7" w:rsidRDefault="000E6AC6" w:rsidP="005D11F7">
            <w:pPr>
              <w:pStyle w:val="CMSANDefinitions1"/>
              <w:spacing w:line="240" w:lineRule="atLeast"/>
              <w:rPr>
                <w:rFonts w:cs="Arial"/>
                <w:b/>
                <w:bCs/>
              </w:rPr>
            </w:pPr>
            <w:r w:rsidRPr="005D11F7">
              <w:rPr>
                <w:rFonts w:cs="Arial"/>
                <w:b/>
                <w:bCs/>
              </w:rPr>
              <w:t>“Accessible Site”</w:t>
            </w:r>
          </w:p>
        </w:tc>
        <w:tc>
          <w:tcPr>
            <w:tcW w:w="6418" w:type="dxa"/>
          </w:tcPr>
          <w:p w14:paraId="7089804E" w14:textId="6DE75040" w:rsidR="000E6AC6" w:rsidRPr="005D11F7" w:rsidRDefault="000E6AC6" w:rsidP="005D11F7">
            <w:pPr>
              <w:pStyle w:val="CMSANDefinitions1"/>
              <w:spacing w:line="240" w:lineRule="atLeast"/>
              <w:rPr>
                <w:rFonts w:cs="Arial"/>
              </w:rPr>
            </w:pPr>
            <w:r w:rsidRPr="005D11F7">
              <w:rPr>
                <w:rFonts w:cs="Arial"/>
              </w:rPr>
              <w:t xml:space="preserve">a </w:t>
            </w:r>
            <w:r w:rsidR="00C17118" w:rsidRPr="005D11F7">
              <w:rPr>
                <w:rFonts w:cs="Arial"/>
              </w:rPr>
              <w:t>S</w:t>
            </w:r>
            <w:r w:rsidRPr="005D11F7">
              <w:rPr>
                <w:rFonts w:cs="Arial"/>
              </w:rPr>
              <w:t xml:space="preserve">ite that is not a domestic </w:t>
            </w:r>
            <w:bookmarkStart w:id="59" w:name="_9kMHG5YVt4666CDbRzw"/>
            <w:r w:rsidR="00C17118" w:rsidRPr="005D11F7">
              <w:rPr>
                <w:rFonts w:cs="Arial"/>
              </w:rPr>
              <w:t>site</w:t>
            </w:r>
            <w:bookmarkEnd w:id="59"/>
            <w:r w:rsidRPr="005D11F7">
              <w:rPr>
                <w:rFonts w:cs="Arial"/>
              </w:rPr>
              <w:t>;</w:t>
            </w:r>
          </w:p>
        </w:tc>
      </w:tr>
      <w:tr w:rsidR="000E6AC6" w:rsidRPr="00FC23EE" w14:paraId="0B29209C" w14:textId="77777777" w:rsidTr="00D76BC8">
        <w:tc>
          <w:tcPr>
            <w:tcW w:w="2780" w:type="dxa"/>
          </w:tcPr>
          <w:p w14:paraId="0C7D0CFB" w14:textId="65A45027" w:rsidR="0073575D" w:rsidRPr="005D11F7" w:rsidRDefault="0073575D" w:rsidP="005D11F7">
            <w:pPr>
              <w:pStyle w:val="CMSANDefinitions1"/>
              <w:spacing w:line="240" w:lineRule="atLeast"/>
              <w:rPr>
                <w:rFonts w:cs="Arial"/>
                <w:b/>
                <w:bCs/>
              </w:rPr>
            </w:pPr>
            <w:r w:rsidRPr="005D11F7">
              <w:rPr>
                <w:rFonts w:cs="Arial"/>
                <w:b/>
                <w:bCs/>
              </w:rPr>
              <w:t>“</w:t>
            </w:r>
            <w:r w:rsidR="00AA14E0" w:rsidRPr="005D11F7">
              <w:rPr>
                <w:rFonts w:cs="Arial"/>
                <w:b/>
                <w:bCs/>
              </w:rPr>
              <w:t>Affiliate</w:t>
            </w:r>
            <w:r w:rsidRPr="005D11F7">
              <w:rPr>
                <w:rFonts w:cs="Arial"/>
                <w:b/>
                <w:bCs/>
              </w:rPr>
              <w:t>”</w:t>
            </w:r>
          </w:p>
        </w:tc>
        <w:tc>
          <w:tcPr>
            <w:tcW w:w="6418" w:type="dxa"/>
          </w:tcPr>
          <w:p w14:paraId="3467BF78" w14:textId="34AA4770" w:rsidR="0073575D" w:rsidRPr="005D11F7" w:rsidRDefault="00AA14E0" w:rsidP="005D11F7">
            <w:pPr>
              <w:pStyle w:val="CMSANDefinitions1"/>
              <w:spacing w:line="240" w:lineRule="atLeast"/>
              <w:rPr>
                <w:rFonts w:cs="Arial"/>
              </w:rPr>
            </w:pPr>
            <w:r w:rsidRPr="005D11F7">
              <w:rPr>
                <w:rFonts w:cs="Arial"/>
              </w:rPr>
              <w:t xml:space="preserve">any holding </w:t>
            </w:r>
            <w:bookmarkStart w:id="60" w:name="_9kMLK5YVt4666BFOHy0poD"/>
            <w:r w:rsidRPr="005D11F7">
              <w:rPr>
                <w:rFonts w:cs="Arial"/>
              </w:rPr>
              <w:t>company</w:t>
            </w:r>
            <w:bookmarkEnd w:id="60"/>
            <w:r w:rsidRPr="005D11F7">
              <w:rPr>
                <w:rFonts w:cs="Arial"/>
              </w:rPr>
              <w:t xml:space="preserve"> or subsidiary </w:t>
            </w:r>
            <w:bookmarkStart w:id="61" w:name="_9kMML5YVt4666BFOHy0poD"/>
            <w:r w:rsidRPr="005D11F7">
              <w:rPr>
                <w:rFonts w:cs="Arial"/>
              </w:rPr>
              <w:t>company</w:t>
            </w:r>
            <w:bookmarkEnd w:id="61"/>
            <w:r w:rsidRPr="005D11F7">
              <w:rPr>
                <w:rFonts w:cs="Arial"/>
              </w:rPr>
              <w:t xml:space="preserve"> of a Party, or any </w:t>
            </w:r>
            <w:bookmarkStart w:id="62" w:name="_9kMNM5YVt4666BFOHy0poD"/>
            <w:r w:rsidRPr="005D11F7">
              <w:rPr>
                <w:rFonts w:cs="Arial"/>
              </w:rPr>
              <w:t>company</w:t>
            </w:r>
            <w:bookmarkEnd w:id="62"/>
            <w:r w:rsidRPr="005D11F7">
              <w:rPr>
                <w:rFonts w:cs="Arial"/>
              </w:rPr>
              <w:t xml:space="preserve"> which is a subsidiary of such holding </w:t>
            </w:r>
            <w:bookmarkStart w:id="63" w:name="_9kMON5YVt4666BFOHy0poD"/>
            <w:r w:rsidRPr="005D11F7">
              <w:rPr>
                <w:rFonts w:cs="Arial"/>
              </w:rPr>
              <w:t>company</w:t>
            </w:r>
            <w:bookmarkEnd w:id="63"/>
            <w:r w:rsidRPr="005D11F7">
              <w:rPr>
                <w:rFonts w:cs="Arial"/>
              </w:rPr>
              <w:t xml:space="preserve"> and “</w:t>
            </w:r>
            <w:bookmarkStart w:id="64" w:name="_9kR3WTr2334ACpqvljutjs35utI"/>
            <w:r w:rsidRPr="005D11F7">
              <w:rPr>
                <w:rFonts w:cs="Arial"/>
                <w:b/>
                <w:bCs/>
              </w:rPr>
              <w:t>holding company</w:t>
            </w:r>
            <w:bookmarkEnd w:id="64"/>
            <w:r w:rsidRPr="005D11F7">
              <w:rPr>
                <w:rFonts w:cs="Arial"/>
              </w:rPr>
              <w:t>” and “</w:t>
            </w:r>
            <w:bookmarkStart w:id="65" w:name="_9kR3WTr2334AD17rqykljtI"/>
            <w:r w:rsidRPr="005D11F7">
              <w:rPr>
                <w:rFonts w:cs="Arial"/>
                <w:b/>
                <w:bCs/>
              </w:rPr>
              <w:t>subsidiary</w:t>
            </w:r>
            <w:bookmarkEnd w:id="65"/>
            <w:r w:rsidRPr="005D11F7">
              <w:rPr>
                <w:rFonts w:cs="Arial"/>
              </w:rPr>
              <w:t>” have the meanings given in section 1159 of the Companies Act 2006</w:t>
            </w:r>
            <w:r w:rsidR="00595941" w:rsidRPr="005D11F7">
              <w:rPr>
                <w:rFonts w:cs="Arial"/>
              </w:rPr>
              <w:t>;</w:t>
            </w:r>
            <w:r w:rsidR="0073575D" w:rsidRPr="005D11F7">
              <w:rPr>
                <w:rFonts w:cs="Arial"/>
              </w:rPr>
              <w:t xml:space="preserve"> </w:t>
            </w:r>
          </w:p>
        </w:tc>
      </w:tr>
      <w:tr w:rsidR="00A40964" w:rsidRPr="00FC23EE" w14:paraId="32040356" w14:textId="77777777" w:rsidTr="00D76BC8">
        <w:tc>
          <w:tcPr>
            <w:tcW w:w="2780" w:type="dxa"/>
          </w:tcPr>
          <w:p w14:paraId="7759D6A2" w14:textId="1577B3B8" w:rsidR="009C17A6" w:rsidRPr="005D11F7" w:rsidRDefault="009C17A6" w:rsidP="005D11F7">
            <w:pPr>
              <w:pStyle w:val="CMSANDefinitions1"/>
              <w:spacing w:line="240" w:lineRule="atLeast"/>
              <w:rPr>
                <w:rFonts w:cs="Arial"/>
                <w:b/>
                <w:bCs/>
              </w:rPr>
            </w:pPr>
            <w:r w:rsidRPr="005D11F7">
              <w:rPr>
                <w:rFonts w:cs="Arial"/>
                <w:b/>
                <w:bCs/>
              </w:rPr>
              <w:t>“</w:t>
            </w:r>
            <w:bookmarkStart w:id="66" w:name="_9kR3WTr2444AFL5tsgpqs8"/>
            <w:r w:rsidRPr="005D11F7">
              <w:rPr>
                <w:rFonts w:cs="Arial"/>
                <w:b/>
                <w:bCs/>
              </w:rPr>
              <w:t>Agreement</w:t>
            </w:r>
            <w:bookmarkEnd w:id="66"/>
            <w:r w:rsidRPr="005D11F7">
              <w:rPr>
                <w:rFonts w:cs="Arial"/>
                <w:b/>
                <w:bCs/>
              </w:rPr>
              <w:t>”</w:t>
            </w:r>
          </w:p>
        </w:tc>
        <w:tc>
          <w:tcPr>
            <w:tcW w:w="6418" w:type="dxa"/>
          </w:tcPr>
          <w:p w14:paraId="4C8C00B5" w14:textId="13B1727F" w:rsidR="009C17A6" w:rsidRPr="005D11F7" w:rsidRDefault="009C17A6" w:rsidP="005D11F7">
            <w:pPr>
              <w:pStyle w:val="CMSANDefinitions1"/>
              <w:spacing w:line="240" w:lineRule="atLeast"/>
              <w:rPr>
                <w:rFonts w:cs="Arial"/>
              </w:rPr>
            </w:pPr>
            <w:r w:rsidRPr="005D11F7">
              <w:rPr>
                <w:rFonts w:cs="Arial"/>
              </w:rPr>
              <w:t>the General Terms and Conditions, the Glossary, the Service Terms and Service Glossary, the Annexes, the Forms and Templates;</w:t>
            </w:r>
          </w:p>
        </w:tc>
      </w:tr>
      <w:tr w:rsidR="000E6AC6" w:rsidRPr="00FC23EE" w14:paraId="0F2B3EB4" w14:textId="77777777" w:rsidTr="00D76BC8">
        <w:tc>
          <w:tcPr>
            <w:tcW w:w="2780" w:type="dxa"/>
          </w:tcPr>
          <w:p w14:paraId="6C90D705" w14:textId="737AFC6B" w:rsidR="00A77CA7" w:rsidRPr="005D11F7" w:rsidRDefault="00187752" w:rsidP="005D11F7">
            <w:pPr>
              <w:pStyle w:val="CMSANDefinitions1"/>
              <w:spacing w:line="240" w:lineRule="atLeast"/>
              <w:rPr>
                <w:rFonts w:cs="Arial"/>
                <w:b/>
                <w:bCs/>
              </w:rPr>
            </w:pPr>
            <w:r w:rsidRPr="005D11F7">
              <w:rPr>
                <w:rFonts w:cs="Arial"/>
                <w:b/>
                <w:bCs/>
              </w:rPr>
              <w:t>“</w:t>
            </w:r>
            <w:r w:rsidR="00A77CA7" w:rsidRPr="005D11F7">
              <w:rPr>
                <w:rFonts w:cs="Arial"/>
                <w:b/>
                <w:bCs/>
              </w:rPr>
              <w:t>Annexes</w:t>
            </w:r>
            <w:r w:rsidRPr="005D11F7">
              <w:rPr>
                <w:rFonts w:cs="Arial"/>
                <w:b/>
                <w:bCs/>
              </w:rPr>
              <w:t>”</w:t>
            </w:r>
          </w:p>
        </w:tc>
        <w:tc>
          <w:tcPr>
            <w:tcW w:w="6418" w:type="dxa"/>
          </w:tcPr>
          <w:p w14:paraId="0B95DC25" w14:textId="06938BF3" w:rsidR="00A77CA7" w:rsidRPr="005D11F7" w:rsidRDefault="00187752" w:rsidP="005D11F7">
            <w:pPr>
              <w:pStyle w:val="CMSANDefinitions1"/>
              <w:spacing w:line="240" w:lineRule="atLeast"/>
              <w:rPr>
                <w:rFonts w:cs="Arial"/>
              </w:rPr>
            </w:pPr>
            <w:r w:rsidRPr="005D11F7">
              <w:rPr>
                <w:rFonts w:cs="Arial"/>
              </w:rPr>
              <w:t>the annexes appended to the General Terms and Conditions;</w:t>
            </w:r>
          </w:p>
        </w:tc>
      </w:tr>
      <w:tr w:rsidR="000E6AC6" w:rsidRPr="00FC23EE" w14:paraId="25C59F81" w14:textId="77777777" w:rsidTr="00D76BC8">
        <w:tc>
          <w:tcPr>
            <w:tcW w:w="2780" w:type="dxa"/>
            <w:shd w:val="clear" w:color="auto" w:fill="auto"/>
          </w:tcPr>
          <w:p w14:paraId="155C9BB4" w14:textId="1A7661E5" w:rsidR="00D84C98" w:rsidRPr="005D11F7" w:rsidRDefault="00D84C98" w:rsidP="005D11F7">
            <w:pPr>
              <w:pStyle w:val="CMSANDefinitions1"/>
              <w:spacing w:line="240" w:lineRule="atLeast"/>
              <w:rPr>
                <w:rFonts w:cs="Arial"/>
                <w:b/>
                <w:bCs/>
              </w:rPr>
            </w:pPr>
            <w:bookmarkStart w:id="67" w:name="_Hlk77063524"/>
            <w:r w:rsidRPr="005D11F7">
              <w:rPr>
                <w:rFonts w:cs="Arial"/>
                <w:b/>
                <w:bCs/>
              </w:rPr>
              <w:t>“Apparatus”</w:t>
            </w:r>
            <w:r w:rsidR="001C1BC9" w:rsidRPr="005D11F7">
              <w:rPr>
                <w:rStyle w:val="CommentReference"/>
                <w:rFonts w:eastAsiaTheme="minorHAnsi" w:cs="Arial"/>
                <w:b/>
                <w:bCs/>
                <w:sz w:val="20"/>
                <w:szCs w:val="20"/>
              </w:rPr>
              <w:t xml:space="preserve"> </w:t>
            </w:r>
          </w:p>
        </w:tc>
        <w:tc>
          <w:tcPr>
            <w:tcW w:w="6418" w:type="dxa"/>
          </w:tcPr>
          <w:p w14:paraId="1CCDFF3E" w14:textId="67CED2D6" w:rsidR="00D84C98" w:rsidRPr="005D11F7" w:rsidRDefault="00D84C98" w:rsidP="005D11F7">
            <w:pPr>
              <w:pStyle w:val="CMSANDefinitions1"/>
              <w:spacing w:line="240" w:lineRule="atLeast"/>
              <w:rPr>
                <w:rFonts w:cs="Arial"/>
                <w:i/>
                <w:iCs/>
              </w:rPr>
            </w:pPr>
            <w:r w:rsidRPr="005D11F7">
              <w:rPr>
                <w:rFonts w:cs="Arial"/>
              </w:rPr>
              <w:t>all equipment in which electrical conductors are used, supported or of which they may form a part;</w:t>
            </w:r>
          </w:p>
        </w:tc>
      </w:tr>
      <w:bookmarkEnd w:id="67"/>
      <w:tr w:rsidR="000E6AC6" w:rsidRPr="00FC23EE" w14:paraId="60C36D49" w14:textId="77777777" w:rsidTr="00D76BC8">
        <w:tc>
          <w:tcPr>
            <w:tcW w:w="2780" w:type="dxa"/>
          </w:tcPr>
          <w:p w14:paraId="43D4B51F" w14:textId="2592B6F6" w:rsidR="0073575D" w:rsidRPr="005D11F7" w:rsidRDefault="00AA14E0" w:rsidP="005D11F7">
            <w:pPr>
              <w:pStyle w:val="CMSANDefinitions1"/>
              <w:spacing w:line="240" w:lineRule="atLeast"/>
              <w:rPr>
                <w:rFonts w:cs="Arial"/>
                <w:b/>
                <w:bCs/>
              </w:rPr>
            </w:pPr>
            <w:r w:rsidRPr="005D11F7">
              <w:rPr>
                <w:rFonts w:cs="Arial"/>
                <w:b/>
                <w:bCs/>
              </w:rPr>
              <w:t>“Applicable Law”</w:t>
            </w:r>
          </w:p>
        </w:tc>
        <w:tc>
          <w:tcPr>
            <w:tcW w:w="6418" w:type="dxa"/>
          </w:tcPr>
          <w:p w14:paraId="523545CB" w14:textId="2AC1613D" w:rsidR="0073575D" w:rsidRPr="005D11F7" w:rsidRDefault="00AA14E0" w:rsidP="005D11F7">
            <w:pPr>
              <w:pStyle w:val="CMSANDefinitions1"/>
              <w:spacing w:line="240" w:lineRule="atLeast"/>
              <w:rPr>
                <w:rFonts w:cs="Arial"/>
              </w:rPr>
            </w:pPr>
            <w:r w:rsidRPr="005D11F7">
              <w:rPr>
                <w:rFonts w:cs="Arial"/>
              </w:rPr>
              <w:t xml:space="preserve">any applicable law, statute, by-law, regulation, order, regulatory policy, guidance or </w:t>
            </w:r>
            <w:r w:rsidR="00604EF1" w:rsidRPr="005D11F7">
              <w:rPr>
                <w:rFonts w:cs="Arial"/>
              </w:rPr>
              <w:t>I</w:t>
            </w:r>
            <w:r w:rsidRPr="005D11F7">
              <w:rPr>
                <w:rFonts w:cs="Arial"/>
              </w:rPr>
              <w:t xml:space="preserve">ndustry </w:t>
            </w:r>
            <w:r w:rsidR="00604EF1" w:rsidRPr="005D11F7">
              <w:rPr>
                <w:rFonts w:cs="Arial"/>
              </w:rPr>
              <w:t>C</w:t>
            </w:r>
            <w:r w:rsidRPr="005D11F7">
              <w:rPr>
                <w:rFonts w:cs="Arial"/>
              </w:rPr>
              <w:t>ode, rule of court or directives or requirements of any regulatory body</w:t>
            </w:r>
            <w:r w:rsidR="001455EB" w:rsidRPr="005D11F7">
              <w:rPr>
                <w:rFonts w:cs="Arial"/>
              </w:rPr>
              <w:t xml:space="preserve"> (</w:t>
            </w:r>
            <w:r w:rsidR="001455EB" w:rsidRPr="005D11F7">
              <w:rPr>
                <w:rFonts w:cs="Arial"/>
                <w:lang w:eastAsia="en-GB"/>
              </w:rPr>
              <w:t>including any health, safety and environmental legislation and approved codes of practice)</w:t>
            </w:r>
            <w:r w:rsidR="00595941" w:rsidRPr="005D11F7">
              <w:rPr>
                <w:rFonts w:cs="Arial"/>
              </w:rPr>
              <w:t>;</w:t>
            </w:r>
          </w:p>
        </w:tc>
      </w:tr>
      <w:tr w:rsidR="000E6AC6" w:rsidRPr="00FC23EE" w14:paraId="4D3CB31B" w14:textId="77777777" w:rsidTr="00D76BC8">
        <w:tc>
          <w:tcPr>
            <w:tcW w:w="2780" w:type="dxa"/>
          </w:tcPr>
          <w:p w14:paraId="5C997868" w14:textId="428E34C4" w:rsidR="004A5D32" w:rsidRPr="005D11F7" w:rsidRDefault="004A5D32" w:rsidP="005D11F7">
            <w:pPr>
              <w:pStyle w:val="CMSANDefinitions1"/>
              <w:spacing w:line="240" w:lineRule="atLeast"/>
              <w:rPr>
                <w:rFonts w:cs="Arial"/>
                <w:b/>
                <w:bCs/>
              </w:rPr>
            </w:pPr>
            <w:r w:rsidRPr="005D11F7">
              <w:rPr>
                <w:rFonts w:cs="Arial"/>
                <w:b/>
                <w:bCs/>
              </w:rPr>
              <w:t>“Associated Document”</w:t>
            </w:r>
          </w:p>
        </w:tc>
        <w:tc>
          <w:tcPr>
            <w:tcW w:w="6418" w:type="dxa"/>
          </w:tcPr>
          <w:p w14:paraId="06AD267F" w14:textId="0D7B9A4E" w:rsidR="004A5D32" w:rsidRPr="005D11F7" w:rsidRDefault="00A75C47" w:rsidP="005D11F7">
            <w:pPr>
              <w:pStyle w:val="CMSANDefinitions1"/>
              <w:spacing w:line="240" w:lineRule="atLeast"/>
              <w:rPr>
                <w:rFonts w:cs="Arial"/>
              </w:rPr>
            </w:pPr>
            <w:r w:rsidRPr="005D11F7">
              <w:rPr>
                <w:rFonts w:cs="Arial"/>
              </w:rPr>
              <w:t>any document published or to be published by the Company which states (howsoever expressed) that it is governed by or subject to this Glossary and Rules of Interpretation</w:t>
            </w:r>
            <w:r w:rsidR="001C0158" w:rsidRPr="005D11F7">
              <w:rPr>
                <w:rFonts w:cs="Arial"/>
              </w:rPr>
              <w:t xml:space="preserve"> in Part 2 above</w:t>
            </w:r>
            <w:r w:rsidR="00235E59" w:rsidRPr="005D11F7">
              <w:rPr>
                <w:rFonts w:cs="Arial"/>
              </w:rPr>
              <w:t>, which include</w:t>
            </w:r>
            <w:r w:rsidR="00B2464C" w:rsidRPr="005D11F7">
              <w:rPr>
                <w:rFonts w:cs="Arial"/>
              </w:rPr>
              <w:t>s</w:t>
            </w:r>
            <w:r w:rsidR="00235E59" w:rsidRPr="005D11F7">
              <w:rPr>
                <w:rFonts w:cs="Arial"/>
              </w:rPr>
              <w:t xml:space="preserve"> but is not limited to </w:t>
            </w:r>
            <w:r w:rsidR="00235E59" w:rsidRPr="005D11F7">
              <w:rPr>
                <w:rFonts w:cs="Arial"/>
                <w:color w:val="454545"/>
              </w:rPr>
              <w:t>t</w:t>
            </w:r>
            <w:r w:rsidR="004A5D32" w:rsidRPr="005D11F7">
              <w:rPr>
                <w:rFonts w:cs="Arial"/>
              </w:rPr>
              <w:t xml:space="preserve">he Service Terms, </w:t>
            </w:r>
            <w:r w:rsidR="001C0158" w:rsidRPr="005D11F7">
              <w:rPr>
                <w:rFonts w:cs="Arial"/>
              </w:rPr>
              <w:t xml:space="preserve">Service Glossary, </w:t>
            </w:r>
            <w:r w:rsidR="004A5D32" w:rsidRPr="005D11F7">
              <w:rPr>
                <w:rFonts w:cs="Arial"/>
              </w:rPr>
              <w:t>Annexes</w:t>
            </w:r>
            <w:r w:rsidR="00174018" w:rsidRPr="005D11F7">
              <w:rPr>
                <w:rFonts w:cs="Arial"/>
              </w:rPr>
              <w:t xml:space="preserve"> and</w:t>
            </w:r>
            <w:r w:rsidR="004A5D32" w:rsidRPr="005D11F7">
              <w:rPr>
                <w:rFonts w:cs="Arial"/>
              </w:rPr>
              <w:t xml:space="preserve"> Forms and Templates</w:t>
            </w:r>
            <w:r w:rsidR="00483986" w:rsidRPr="005D11F7">
              <w:rPr>
                <w:rFonts w:cs="Arial"/>
              </w:rPr>
              <w:t>.</w:t>
            </w:r>
          </w:p>
        </w:tc>
      </w:tr>
      <w:tr w:rsidR="000E6AC6" w:rsidRPr="00FC23EE" w14:paraId="229809F8" w14:textId="77777777" w:rsidTr="00D76BC8">
        <w:tc>
          <w:tcPr>
            <w:tcW w:w="2780" w:type="dxa"/>
          </w:tcPr>
          <w:p w14:paraId="444482FA" w14:textId="03458D16" w:rsidR="0073575D" w:rsidRPr="005D11F7" w:rsidRDefault="00AA14E0" w:rsidP="005D11F7">
            <w:pPr>
              <w:pStyle w:val="CMSANDefinitions1"/>
              <w:spacing w:line="240" w:lineRule="atLeast"/>
              <w:rPr>
                <w:rFonts w:cs="Arial"/>
                <w:b/>
                <w:bCs/>
              </w:rPr>
            </w:pPr>
            <w:r w:rsidRPr="005D11F7">
              <w:rPr>
                <w:rFonts w:cs="Arial"/>
                <w:b/>
                <w:bCs/>
              </w:rPr>
              <w:t>“</w:t>
            </w:r>
            <w:bookmarkStart w:id="68" w:name="_9kR3WTr2444AGMJ9xt4z2J"/>
            <w:r w:rsidRPr="005D11F7">
              <w:rPr>
                <w:rFonts w:cs="Arial"/>
                <w:b/>
                <w:bCs/>
              </w:rPr>
              <w:t>Authority</w:t>
            </w:r>
            <w:bookmarkEnd w:id="68"/>
            <w:r w:rsidRPr="005D11F7">
              <w:rPr>
                <w:rFonts w:cs="Arial"/>
                <w:b/>
                <w:bCs/>
              </w:rPr>
              <w:t>”</w:t>
            </w:r>
          </w:p>
        </w:tc>
        <w:tc>
          <w:tcPr>
            <w:tcW w:w="6418" w:type="dxa"/>
          </w:tcPr>
          <w:p w14:paraId="13619B85" w14:textId="6AB05432" w:rsidR="0073575D" w:rsidRPr="005D11F7" w:rsidRDefault="00AA14E0" w:rsidP="005D11F7">
            <w:pPr>
              <w:pStyle w:val="CMSANDefinitions1"/>
              <w:spacing w:line="240" w:lineRule="atLeast"/>
              <w:rPr>
                <w:rFonts w:cs="Arial"/>
              </w:rPr>
            </w:pPr>
            <w:r w:rsidRPr="005D11F7">
              <w:rPr>
                <w:rFonts w:cs="Arial"/>
              </w:rPr>
              <w:t xml:space="preserve">the </w:t>
            </w:r>
            <w:bookmarkStart w:id="69" w:name="_9kR3WTr2664ELT5oplpHKrjzF5rsARvS4F3DSkh"/>
            <w:r w:rsidRPr="005D11F7">
              <w:rPr>
                <w:rFonts w:cs="Arial"/>
              </w:rPr>
              <w:t>Gas and Electricity Markets Authority</w:t>
            </w:r>
            <w:bookmarkEnd w:id="69"/>
            <w:r w:rsidR="00595941" w:rsidRPr="005D11F7">
              <w:rPr>
                <w:rFonts w:cs="Arial"/>
              </w:rPr>
              <w:t>;</w:t>
            </w:r>
          </w:p>
        </w:tc>
      </w:tr>
      <w:tr w:rsidR="000E6AC6" w:rsidRPr="00FC23EE" w14:paraId="06BDCBB3" w14:textId="77777777" w:rsidTr="00D76BC8">
        <w:tc>
          <w:tcPr>
            <w:tcW w:w="2780" w:type="dxa"/>
          </w:tcPr>
          <w:p w14:paraId="3DC341F7" w14:textId="10C59D91" w:rsidR="0073575D" w:rsidRPr="005D11F7" w:rsidRDefault="00287909" w:rsidP="005D11F7">
            <w:pPr>
              <w:pStyle w:val="CMSANDefinitions1"/>
              <w:spacing w:line="240" w:lineRule="atLeast"/>
              <w:rPr>
                <w:rFonts w:cs="Arial"/>
                <w:b/>
                <w:bCs/>
              </w:rPr>
            </w:pPr>
            <w:r w:rsidRPr="005D11F7">
              <w:rPr>
                <w:rFonts w:cs="Arial"/>
                <w:b/>
                <w:bCs/>
              </w:rPr>
              <w:t>“</w:t>
            </w:r>
            <w:bookmarkStart w:id="70" w:name="_9kR3WTr2444CDHKrfrkbkvw5M"/>
            <w:r w:rsidRPr="005D11F7">
              <w:rPr>
                <w:rFonts w:cs="Arial"/>
                <w:b/>
                <w:bCs/>
              </w:rPr>
              <w:t>Availability</w:t>
            </w:r>
            <w:bookmarkEnd w:id="70"/>
            <w:r w:rsidRPr="005D11F7">
              <w:rPr>
                <w:rFonts w:cs="Arial"/>
                <w:b/>
                <w:bCs/>
              </w:rPr>
              <w:t>”</w:t>
            </w:r>
            <w:r w:rsidR="00881862" w:rsidRPr="005D11F7">
              <w:rPr>
                <w:rFonts w:cs="Arial"/>
                <w:bCs/>
              </w:rPr>
              <w:t xml:space="preserve"> or </w:t>
            </w:r>
            <w:r w:rsidR="00D84C98" w:rsidRPr="005D11F7">
              <w:rPr>
                <w:rFonts w:cs="Arial"/>
                <w:b/>
                <w:bCs/>
              </w:rPr>
              <w:t>“</w:t>
            </w:r>
            <w:bookmarkStart w:id="71" w:name="_9kR3WTr24449HOKrfrkbnr"/>
            <w:r w:rsidR="00D84C98" w:rsidRPr="005D11F7">
              <w:rPr>
                <w:rFonts w:cs="Arial"/>
                <w:b/>
                <w:bCs/>
              </w:rPr>
              <w:t>Available</w:t>
            </w:r>
            <w:bookmarkEnd w:id="71"/>
            <w:r w:rsidR="00D84C98" w:rsidRPr="005D11F7">
              <w:rPr>
                <w:rFonts w:cs="Arial"/>
                <w:b/>
                <w:bCs/>
              </w:rPr>
              <w:t>”</w:t>
            </w:r>
          </w:p>
        </w:tc>
        <w:tc>
          <w:tcPr>
            <w:tcW w:w="6418" w:type="dxa"/>
          </w:tcPr>
          <w:p w14:paraId="06C67687" w14:textId="78833883" w:rsidR="0073575D" w:rsidRPr="005D11F7" w:rsidRDefault="0094048C" w:rsidP="005D11F7">
            <w:pPr>
              <w:pStyle w:val="CMSANDefinitions1"/>
              <w:spacing w:line="240" w:lineRule="atLeast"/>
              <w:rPr>
                <w:rFonts w:cs="Arial"/>
              </w:rPr>
            </w:pPr>
            <w:r w:rsidRPr="005D11F7">
              <w:rPr>
                <w:rFonts w:cs="Arial"/>
              </w:rPr>
              <w:t>means that t</w:t>
            </w:r>
            <w:r w:rsidR="00287909" w:rsidRPr="005D11F7">
              <w:rPr>
                <w:rFonts w:cs="Arial"/>
              </w:rPr>
              <w:t>he Flexibility Services, in accordance with the Service</w:t>
            </w:r>
            <w:r w:rsidRPr="005D11F7">
              <w:rPr>
                <w:rFonts w:cs="Arial"/>
              </w:rPr>
              <w:t xml:space="preserve"> Requirements and the Utilisation Instruction, </w:t>
            </w:r>
            <w:r w:rsidR="00181144" w:rsidRPr="005D11F7">
              <w:rPr>
                <w:rFonts w:cs="Arial"/>
              </w:rPr>
              <w:t>and where applicable</w:t>
            </w:r>
            <w:r w:rsidR="000C6D14" w:rsidRPr="005D11F7">
              <w:rPr>
                <w:rFonts w:cs="Arial"/>
              </w:rPr>
              <w:t xml:space="preserve">, </w:t>
            </w:r>
            <w:r w:rsidR="00D123D3" w:rsidRPr="005D11F7">
              <w:rPr>
                <w:rFonts w:cs="Arial"/>
              </w:rPr>
              <w:lastRenderedPageBreak/>
              <w:t xml:space="preserve">are </w:t>
            </w:r>
            <w:r w:rsidR="000C6D14" w:rsidRPr="005D11F7">
              <w:rPr>
                <w:rFonts w:cs="Arial"/>
              </w:rPr>
              <w:t>available to be delivered to the Company</w:t>
            </w:r>
            <w:r w:rsidRPr="005D11F7">
              <w:rPr>
                <w:rFonts w:cs="Arial"/>
              </w:rPr>
              <w:t xml:space="preserve"> for the duration of the Service</w:t>
            </w:r>
            <w:r w:rsidR="005D7C9A" w:rsidRPr="005D11F7">
              <w:rPr>
                <w:rFonts w:cs="Arial"/>
              </w:rPr>
              <w:t xml:space="preserve"> </w:t>
            </w:r>
            <w:r w:rsidRPr="005D11F7">
              <w:rPr>
                <w:rFonts w:cs="Arial"/>
              </w:rPr>
              <w:t>Window</w:t>
            </w:r>
            <w:r w:rsidR="00595941" w:rsidRPr="005D11F7">
              <w:rPr>
                <w:rFonts w:cs="Arial"/>
              </w:rPr>
              <w:t>;</w:t>
            </w:r>
          </w:p>
        </w:tc>
      </w:tr>
      <w:tr w:rsidR="00CB2A9C" w:rsidRPr="00FC23EE" w14:paraId="4B2A76FC" w14:textId="77777777" w:rsidTr="00D76BC8">
        <w:tc>
          <w:tcPr>
            <w:tcW w:w="2780" w:type="dxa"/>
          </w:tcPr>
          <w:p w14:paraId="067D3CE6" w14:textId="72616930" w:rsidR="00CB2A9C" w:rsidRPr="00763510" w:rsidRDefault="00CB2A9C" w:rsidP="005D11F7">
            <w:pPr>
              <w:pStyle w:val="CMSANDefinitions1"/>
              <w:rPr>
                <w:rFonts w:cs="Arial"/>
                <w:b/>
                <w:bCs/>
              </w:rPr>
            </w:pPr>
            <w:r>
              <w:rPr>
                <w:rFonts w:cs="Arial"/>
                <w:b/>
                <w:bCs/>
              </w:rPr>
              <w:lastRenderedPageBreak/>
              <w:t>“Availability Payment!</w:t>
            </w:r>
          </w:p>
        </w:tc>
        <w:tc>
          <w:tcPr>
            <w:tcW w:w="6418" w:type="dxa"/>
          </w:tcPr>
          <w:p w14:paraId="0D95E979" w14:textId="5527E8CB" w:rsidR="00CB2A9C" w:rsidRPr="00763510" w:rsidRDefault="00CB2A9C" w:rsidP="005D11F7">
            <w:pPr>
              <w:pStyle w:val="CMSANDefinitions1"/>
              <w:rPr>
                <w:rFonts w:cs="Arial"/>
              </w:rPr>
            </w:pPr>
            <w:r>
              <w:rPr>
                <w:rFonts w:cs="Arial"/>
              </w:rPr>
              <w:t>has the meaning given to it in the Service Terms;</w:t>
            </w:r>
          </w:p>
        </w:tc>
      </w:tr>
      <w:tr w:rsidR="000E6AC6" w:rsidRPr="00FC23EE" w14:paraId="068C8392" w14:textId="77777777" w:rsidTr="00D76BC8">
        <w:tc>
          <w:tcPr>
            <w:tcW w:w="2780" w:type="dxa"/>
          </w:tcPr>
          <w:p w14:paraId="0011CD73" w14:textId="4EF52BAF" w:rsidR="004D648E" w:rsidRPr="00763510" w:rsidRDefault="004D648E" w:rsidP="005D11F7">
            <w:pPr>
              <w:pStyle w:val="CMSANDefinitions1"/>
              <w:spacing w:line="240" w:lineRule="atLeast"/>
              <w:rPr>
                <w:rFonts w:cs="Arial"/>
                <w:b/>
                <w:bCs/>
              </w:rPr>
            </w:pPr>
            <w:r w:rsidRPr="00763510">
              <w:rPr>
                <w:rFonts w:cs="Arial"/>
                <w:b/>
                <w:bCs/>
              </w:rPr>
              <w:t>“Balancing Services</w:t>
            </w:r>
            <w:r w:rsidR="0007517E" w:rsidRPr="00E229BC">
              <w:rPr>
                <w:rFonts w:cs="Arial"/>
                <w:b/>
                <w:bCs/>
              </w:rPr>
              <w:t xml:space="preserve"> Activity</w:t>
            </w:r>
            <w:r w:rsidRPr="00763510">
              <w:rPr>
                <w:rFonts w:cs="Arial"/>
                <w:b/>
                <w:bCs/>
              </w:rPr>
              <w:t>”</w:t>
            </w:r>
          </w:p>
        </w:tc>
        <w:tc>
          <w:tcPr>
            <w:tcW w:w="6418" w:type="dxa"/>
          </w:tcPr>
          <w:p w14:paraId="460361A9" w14:textId="13A4C6D9" w:rsidR="004D648E" w:rsidRPr="00763510" w:rsidRDefault="009751C3" w:rsidP="005D11F7">
            <w:pPr>
              <w:pStyle w:val="CMSANDefinitions1"/>
              <w:spacing w:line="240" w:lineRule="atLeast"/>
              <w:rPr>
                <w:rFonts w:cs="Arial"/>
              </w:rPr>
            </w:pPr>
            <w:r w:rsidRPr="00763510">
              <w:rPr>
                <w:rFonts w:cs="Arial"/>
              </w:rPr>
              <w:t>h</w:t>
            </w:r>
            <w:r w:rsidR="004D648E" w:rsidRPr="00763510">
              <w:rPr>
                <w:rFonts w:cs="Arial"/>
              </w:rPr>
              <w:t>as the meaning attributed to it</w:t>
            </w:r>
            <w:r w:rsidR="00F66236" w:rsidRPr="00763510">
              <w:rPr>
                <w:rFonts w:cs="Arial"/>
              </w:rPr>
              <w:t xml:space="preserve"> in</w:t>
            </w:r>
            <w:r w:rsidR="004D648E" w:rsidRPr="00763510">
              <w:rPr>
                <w:rFonts w:cs="Arial"/>
              </w:rPr>
              <w:t xml:space="preserve"> </w:t>
            </w:r>
            <w:r w:rsidR="00CA669E" w:rsidRPr="00763510">
              <w:rPr>
                <w:rFonts w:cs="Arial"/>
              </w:rPr>
              <w:t xml:space="preserve">the </w:t>
            </w:r>
            <w:r w:rsidR="0007517E" w:rsidRPr="00E229BC">
              <w:rPr>
                <w:rFonts w:cs="Arial"/>
              </w:rPr>
              <w:t>ESO</w:t>
            </w:r>
            <w:r w:rsidR="0007517E" w:rsidRPr="00763510">
              <w:rPr>
                <w:rFonts w:cs="Arial"/>
              </w:rPr>
              <w:t xml:space="preserve">’s </w:t>
            </w:r>
            <w:r w:rsidR="00CA669E" w:rsidRPr="00763510">
              <w:rPr>
                <w:rFonts w:cs="Arial"/>
              </w:rPr>
              <w:t>Transmission Licence;</w:t>
            </w:r>
          </w:p>
        </w:tc>
      </w:tr>
      <w:tr w:rsidR="009C3EA6" w:rsidRPr="00FC23EE" w14:paraId="54CD3DDF" w14:textId="77777777" w:rsidTr="00D76BC8">
        <w:tc>
          <w:tcPr>
            <w:tcW w:w="2780" w:type="dxa"/>
          </w:tcPr>
          <w:p w14:paraId="459BAACC" w14:textId="6F71208A" w:rsidR="009C3EA6" w:rsidRPr="005D11F7" w:rsidRDefault="009C3EA6" w:rsidP="005D11F7">
            <w:pPr>
              <w:pStyle w:val="CMSANDefinitions1"/>
              <w:spacing w:line="240" w:lineRule="atLeast"/>
              <w:rPr>
                <w:rFonts w:cs="Arial"/>
                <w:b/>
                <w:bCs/>
              </w:rPr>
            </w:pPr>
            <w:r w:rsidRPr="005D11F7">
              <w:rPr>
                <w:rFonts w:cs="Arial"/>
                <w:b/>
                <w:bCs/>
              </w:rPr>
              <w:t>“BSC”</w:t>
            </w:r>
          </w:p>
        </w:tc>
        <w:tc>
          <w:tcPr>
            <w:tcW w:w="6418" w:type="dxa"/>
          </w:tcPr>
          <w:p w14:paraId="7FF428C6" w14:textId="1F876BD6" w:rsidR="009C3EA6" w:rsidRPr="005D11F7" w:rsidRDefault="005D7C9A" w:rsidP="005D11F7">
            <w:pPr>
              <w:pStyle w:val="CMSANDefinitions1"/>
              <w:spacing w:line="240" w:lineRule="atLeast"/>
              <w:rPr>
                <w:rFonts w:cs="Arial"/>
              </w:rPr>
            </w:pPr>
            <w:r w:rsidRPr="005D11F7">
              <w:rPr>
                <w:rFonts w:cs="Arial"/>
              </w:rPr>
              <w:t xml:space="preserve">means the balancing and settlement code as administered by </w:t>
            </w:r>
            <w:bookmarkStart w:id="72" w:name="_9kR3WTr2664EMSEly90"/>
            <w:proofErr w:type="spellStart"/>
            <w:r w:rsidRPr="005D11F7">
              <w:rPr>
                <w:rFonts w:cs="Arial"/>
              </w:rPr>
              <w:t>Elexon</w:t>
            </w:r>
            <w:bookmarkEnd w:id="72"/>
            <w:proofErr w:type="spellEnd"/>
            <w:r w:rsidRPr="005D11F7">
              <w:rPr>
                <w:rFonts w:cs="Arial"/>
              </w:rPr>
              <w:t>;</w:t>
            </w:r>
            <w:r w:rsidR="009C3EA6" w:rsidRPr="005D11F7">
              <w:rPr>
                <w:rFonts w:cs="Arial"/>
              </w:rPr>
              <w:t xml:space="preserve"> </w:t>
            </w:r>
          </w:p>
        </w:tc>
      </w:tr>
      <w:tr w:rsidR="000E6AC6" w:rsidRPr="00FC23EE" w14:paraId="6901AFF7" w14:textId="77777777" w:rsidTr="00D76BC8">
        <w:tc>
          <w:tcPr>
            <w:tcW w:w="2780" w:type="dxa"/>
          </w:tcPr>
          <w:p w14:paraId="3A3C3D69" w14:textId="6B2BB7EC" w:rsidR="0073575D" w:rsidRPr="005D11F7" w:rsidRDefault="0094048C" w:rsidP="005D11F7">
            <w:pPr>
              <w:pStyle w:val="CMSANDefinitions1"/>
              <w:spacing w:line="240" w:lineRule="atLeast"/>
              <w:rPr>
                <w:rFonts w:cs="Arial"/>
                <w:b/>
                <w:bCs/>
              </w:rPr>
            </w:pPr>
            <w:r w:rsidRPr="005D11F7">
              <w:rPr>
                <w:rFonts w:cs="Arial"/>
                <w:b/>
                <w:bCs/>
              </w:rPr>
              <w:t>“Business Day”</w:t>
            </w:r>
          </w:p>
        </w:tc>
        <w:tc>
          <w:tcPr>
            <w:tcW w:w="6418" w:type="dxa"/>
          </w:tcPr>
          <w:p w14:paraId="340CC581" w14:textId="7DEA9CE8" w:rsidR="0073575D" w:rsidRPr="005D11F7" w:rsidRDefault="003F0AFA" w:rsidP="005D11F7">
            <w:pPr>
              <w:pStyle w:val="CMSANDefinitions1"/>
              <w:spacing w:line="240" w:lineRule="atLeast"/>
              <w:rPr>
                <w:rFonts w:cs="Arial"/>
              </w:rPr>
            </w:pPr>
            <w:r w:rsidRPr="005D11F7">
              <w:rPr>
                <w:rFonts w:cs="Arial"/>
              </w:rPr>
              <w:t xml:space="preserve">any </w:t>
            </w:r>
            <w:r w:rsidR="00583AEF" w:rsidRPr="005D11F7">
              <w:rPr>
                <w:rFonts w:cs="Arial"/>
              </w:rPr>
              <w:t>Day</w:t>
            </w:r>
            <w:r w:rsidRPr="005D11F7">
              <w:rPr>
                <w:rFonts w:cs="Arial"/>
              </w:rPr>
              <w:t xml:space="preserve"> other than a Saturday or Sunday or a bank holiday, in England and Wales where the Company is located in England and Wales and in the City of Edinburgh where the Company is located in Scotland;</w:t>
            </w:r>
          </w:p>
        </w:tc>
      </w:tr>
      <w:tr w:rsidR="000E6AC6" w:rsidRPr="00FC23EE" w14:paraId="7DBCCF88" w14:textId="77777777" w:rsidTr="00D76BC8">
        <w:tc>
          <w:tcPr>
            <w:tcW w:w="2780" w:type="dxa"/>
          </w:tcPr>
          <w:p w14:paraId="00C8893A" w14:textId="4BA7EF99" w:rsidR="0073575D" w:rsidRPr="005D11F7" w:rsidRDefault="0094048C" w:rsidP="005D11F7">
            <w:pPr>
              <w:pStyle w:val="CMSANDefinitions1"/>
              <w:spacing w:line="240" w:lineRule="atLeast"/>
              <w:rPr>
                <w:rFonts w:cs="Arial"/>
                <w:b/>
                <w:bCs/>
              </w:rPr>
            </w:pPr>
            <w:r w:rsidRPr="005D11F7">
              <w:rPr>
                <w:rFonts w:cs="Arial"/>
                <w:b/>
                <w:bCs/>
              </w:rPr>
              <w:t>“Business Hour</w:t>
            </w:r>
            <w:r w:rsidR="000F57A9" w:rsidRPr="005D11F7">
              <w:rPr>
                <w:rFonts w:cs="Arial"/>
                <w:b/>
                <w:bCs/>
              </w:rPr>
              <w:t>s</w:t>
            </w:r>
            <w:r w:rsidRPr="005D11F7">
              <w:rPr>
                <w:rFonts w:cs="Arial"/>
                <w:b/>
                <w:bCs/>
              </w:rPr>
              <w:t>”</w:t>
            </w:r>
          </w:p>
        </w:tc>
        <w:tc>
          <w:tcPr>
            <w:tcW w:w="6418" w:type="dxa"/>
          </w:tcPr>
          <w:p w14:paraId="2845182A" w14:textId="1AE2E06E" w:rsidR="0073575D" w:rsidRPr="005D11F7" w:rsidRDefault="0094048C" w:rsidP="005D11F7">
            <w:pPr>
              <w:pStyle w:val="CMSANDefinitions1"/>
              <w:spacing w:line="240" w:lineRule="atLeast"/>
              <w:rPr>
                <w:rFonts w:cs="Arial"/>
              </w:rPr>
            </w:pPr>
            <w:r w:rsidRPr="005D11F7">
              <w:rPr>
                <w:rFonts w:cs="Arial"/>
              </w:rPr>
              <w:t>between 9:00 am and 5:00 pm on a Business Day</w:t>
            </w:r>
            <w:r w:rsidR="00595941" w:rsidRPr="005D11F7">
              <w:rPr>
                <w:rFonts w:cs="Arial"/>
              </w:rPr>
              <w:t>;</w:t>
            </w:r>
          </w:p>
        </w:tc>
      </w:tr>
      <w:tr w:rsidR="000E6AC6" w:rsidRPr="00FC23EE" w14:paraId="097C2E6A" w14:textId="77777777" w:rsidTr="00D76BC8">
        <w:tc>
          <w:tcPr>
            <w:tcW w:w="2780" w:type="dxa"/>
          </w:tcPr>
          <w:p w14:paraId="4F729CAA" w14:textId="5655632E" w:rsidR="0073575D" w:rsidRPr="005D11F7" w:rsidRDefault="0094048C" w:rsidP="005D11F7">
            <w:pPr>
              <w:pStyle w:val="CMSANDefinitions1"/>
              <w:spacing w:line="240" w:lineRule="atLeast"/>
              <w:rPr>
                <w:rFonts w:cs="Arial"/>
                <w:b/>
                <w:bCs/>
              </w:rPr>
            </w:pPr>
            <w:r w:rsidRPr="005D11F7">
              <w:rPr>
                <w:rFonts w:cs="Arial"/>
                <w:b/>
                <w:bCs/>
              </w:rPr>
              <w:t>“Change in Ownership”</w:t>
            </w:r>
          </w:p>
        </w:tc>
        <w:tc>
          <w:tcPr>
            <w:tcW w:w="6418" w:type="dxa"/>
          </w:tcPr>
          <w:p w14:paraId="72F27FA2" w14:textId="77777777" w:rsidR="0094048C" w:rsidRPr="005D11F7" w:rsidRDefault="0094048C" w:rsidP="005D11F7">
            <w:pPr>
              <w:pStyle w:val="CMSANDefinitions1"/>
              <w:spacing w:line="240" w:lineRule="atLeast"/>
              <w:rPr>
                <w:rFonts w:cs="Arial"/>
              </w:rPr>
            </w:pPr>
            <w:r w:rsidRPr="005D11F7">
              <w:rPr>
                <w:rFonts w:cs="Arial"/>
              </w:rPr>
              <w:t>means:</w:t>
            </w:r>
          </w:p>
          <w:p w14:paraId="442FA39C" w14:textId="77777777" w:rsidR="0094048C" w:rsidRPr="005D11F7" w:rsidRDefault="0094048C" w:rsidP="005D11F7">
            <w:pPr>
              <w:pStyle w:val="CMSANDefinitions2"/>
              <w:spacing w:line="240" w:lineRule="atLeast"/>
              <w:rPr>
                <w:rFonts w:cs="Arial"/>
              </w:rPr>
            </w:pPr>
            <w:r w:rsidRPr="005D11F7">
              <w:rPr>
                <w:rFonts w:cs="Arial"/>
              </w:rPr>
              <w:t>any sale, transfer or disposal of any legal, beneficial or equitable interest in fifty per cent (50%) or more of the shares in the Provider (including the control over the exercise of voting rights conferred on those shares, control over the right to appoint or remove directors or the rights to dividends); and/or</w:t>
            </w:r>
          </w:p>
          <w:p w14:paraId="7AF0F88D" w14:textId="0885BD77" w:rsidR="0073575D" w:rsidRPr="005D11F7" w:rsidRDefault="0094048C" w:rsidP="005D11F7">
            <w:pPr>
              <w:pStyle w:val="CMSANDefinitions2"/>
              <w:spacing w:line="240" w:lineRule="atLeast"/>
              <w:rPr>
                <w:rFonts w:cs="Arial"/>
              </w:rPr>
            </w:pPr>
            <w:r w:rsidRPr="005D11F7">
              <w:rPr>
                <w:rFonts w:cs="Arial"/>
              </w:rPr>
              <w:t>any other arrangements that have or may have or which result in the same effect as sub-clause a) above</w:t>
            </w:r>
            <w:r w:rsidR="00595941" w:rsidRPr="005D11F7">
              <w:rPr>
                <w:rFonts w:cs="Arial"/>
              </w:rPr>
              <w:t>;</w:t>
            </w:r>
          </w:p>
        </w:tc>
      </w:tr>
      <w:tr w:rsidR="000E6AC6" w:rsidRPr="00FC23EE" w14:paraId="1E7C7513" w14:textId="77777777" w:rsidTr="00D76BC8">
        <w:tc>
          <w:tcPr>
            <w:tcW w:w="2780" w:type="dxa"/>
          </w:tcPr>
          <w:p w14:paraId="7C0D4F47" w14:textId="7E7DD7C2" w:rsidR="0073575D" w:rsidRPr="005D11F7" w:rsidRDefault="0094048C" w:rsidP="005D11F7">
            <w:pPr>
              <w:pStyle w:val="CMSANDefinitions1"/>
              <w:spacing w:line="240" w:lineRule="atLeast"/>
              <w:rPr>
                <w:rFonts w:cs="Arial"/>
                <w:b/>
                <w:bCs/>
              </w:rPr>
            </w:pPr>
            <w:r w:rsidRPr="005D11F7">
              <w:rPr>
                <w:rFonts w:cs="Arial"/>
                <w:b/>
                <w:bCs/>
              </w:rPr>
              <w:t>“</w:t>
            </w:r>
            <w:bookmarkStart w:id="73" w:name="_9kR3WTr2444BFM8dovjw"/>
            <w:r w:rsidRPr="005D11F7">
              <w:rPr>
                <w:rFonts w:cs="Arial"/>
                <w:b/>
                <w:bCs/>
              </w:rPr>
              <w:t>Charge(s)</w:t>
            </w:r>
            <w:bookmarkEnd w:id="73"/>
            <w:r w:rsidRPr="005D11F7">
              <w:rPr>
                <w:rFonts w:cs="Arial"/>
                <w:b/>
                <w:bCs/>
              </w:rPr>
              <w:t>”</w:t>
            </w:r>
          </w:p>
        </w:tc>
        <w:tc>
          <w:tcPr>
            <w:tcW w:w="6418" w:type="dxa"/>
          </w:tcPr>
          <w:p w14:paraId="25A74E88" w14:textId="4B94C0CD" w:rsidR="0073575D" w:rsidRPr="005D11F7" w:rsidRDefault="00A53886" w:rsidP="005D11F7">
            <w:pPr>
              <w:pStyle w:val="CMSANDefinitions1"/>
              <w:spacing w:line="240" w:lineRule="atLeast"/>
              <w:rPr>
                <w:rFonts w:cs="Arial"/>
              </w:rPr>
            </w:pPr>
            <w:r w:rsidRPr="00D71434">
              <w:t>as applicable, the Availability Payments and the Utilisation Payments</w:t>
            </w:r>
            <w:r w:rsidR="00595941" w:rsidRPr="005D11F7">
              <w:rPr>
                <w:rFonts w:cs="Arial"/>
              </w:rPr>
              <w:t>;</w:t>
            </w:r>
          </w:p>
        </w:tc>
      </w:tr>
      <w:tr w:rsidR="00FB752D" w:rsidRPr="00FC23EE" w14:paraId="6E8D5328" w14:textId="77777777" w:rsidTr="00D76BC8">
        <w:tc>
          <w:tcPr>
            <w:tcW w:w="2780" w:type="dxa"/>
          </w:tcPr>
          <w:p w14:paraId="6F9A21B4" w14:textId="693DB645" w:rsidR="00FB752D" w:rsidRPr="005D11F7" w:rsidRDefault="00FB752D" w:rsidP="005D11F7">
            <w:pPr>
              <w:pStyle w:val="CMSANDefinitions1"/>
              <w:spacing w:line="240" w:lineRule="atLeast"/>
              <w:rPr>
                <w:rFonts w:cs="Arial"/>
                <w:b/>
                <w:bCs/>
              </w:rPr>
            </w:pPr>
            <w:r w:rsidRPr="005D11F7">
              <w:rPr>
                <w:rFonts w:cs="Arial"/>
                <w:b/>
                <w:bCs/>
              </w:rPr>
              <w:t>“CMZ”</w:t>
            </w:r>
          </w:p>
        </w:tc>
        <w:tc>
          <w:tcPr>
            <w:tcW w:w="6418" w:type="dxa"/>
          </w:tcPr>
          <w:p w14:paraId="070BE643" w14:textId="24921CE6" w:rsidR="00FB752D" w:rsidRPr="005D11F7" w:rsidRDefault="00FB752D" w:rsidP="005D11F7">
            <w:pPr>
              <w:pStyle w:val="CMSANDefinitions1"/>
              <w:spacing w:line="240" w:lineRule="atLeast"/>
              <w:rPr>
                <w:rFonts w:cs="Arial"/>
              </w:rPr>
            </w:pPr>
            <w:r w:rsidRPr="005D11F7">
              <w:rPr>
                <w:rFonts w:cs="Arial"/>
              </w:rPr>
              <w:t xml:space="preserve">constraint managed </w:t>
            </w:r>
            <w:bookmarkStart w:id="74" w:name="_9kMHG5YVt4666CGlezq"/>
            <w:r w:rsidRPr="005D11F7">
              <w:rPr>
                <w:rFonts w:cs="Arial"/>
              </w:rPr>
              <w:t>zone</w:t>
            </w:r>
            <w:bookmarkEnd w:id="74"/>
            <w:r w:rsidRPr="005D11F7">
              <w:rPr>
                <w:rFonts w:cs="Arial"/>
              </w:rPr>
              <w:t>;</w:t>
            </w:r>
          </w:p>
        </w:tc>
      </w:tr>
      <w:tr w:rsidR="000E6AC6" w:rsidRPr="00FC23EE" w14:paraId="569664A7" w14:textId="77777777" w:rsidTr="00D76BC8">
        <w:tc>
          <w:tcPr>
            <w:tcW w:w="2780" w:type="dxa"/>
          </w:tcPr>
          <w:p w14:paraId="1BBED677" w14:textId="249A0620" w:rsidR="0094048C" w:rsidRPr="005D11F7" w:rsidRDefault="0094048C" w:rsidP="005D11F7">
            <w:pPr>
              <w:pStyle w:val="CMSANDefinitions1"/>
              <w:spacing w:line="240" w:lineRule="atLeast"/>
              <w:rPr>
                <w:rFonts w:cs="Arial"/>
                <w:b/>
                <w:bCs/>
              </w:rPr>
            </w:pPr>
            <w:r w:rsidRPr="005D11F7">
              <w:rPr>
                <w:rFonts w:cs="Arial"/>
                <w:b/>
                <w:bCs/>
              </w:rPr>
              <w:t>“</w:t>
            </w:r>
            <w:bookmarkStart w:id="75" w:name="_9kR3WTr2444AJRFxplkhs84mqZW02FEy6FBH"/>
            <w:r w:rsidRPr="005D11F7">
              <w:rPr>
                <w:rFonts w:cs="Arial"/>
                <w:b/>
                <w:bCs/>
              </w:rPr>
              <w:t>Confidential Information</w:t>
            </w:r>
            <w:bookmarkEnd w:id="75"/>
            <w:r w:rsidRPr="005D11F7">
              <w:rPr>
                <w:rFonts w:cs="Arial"/>
                <w:b/>
                <w:bCs/>
              </w:rPr>
              <w:t>”</w:t>
            </w:r>
          </w:p>
        </w:tc>
        <w:tc>
          <w:tcPr>
            <w:tcW w:w="6418" w:type="dxa"/>
          </w:tcPr>
          <w:p w14:paraId="03365638" w14:textId="64FBA44D" w:rsidR="0094048C" w:rsidRPr="005D11F7" w:rsidRDefault="0094048C" w:rsidP="005D11F7">
            <w:pPr>
              <w:pStyle w:val="CMSANDefinitions1"/>
              <w:spacing w:line="240" w:lineRule="atLeast"/>
              <w:rPr>
                <w:rFonts w:cs="Arial"/>
              </w:rPr>
            </w:pPr>
            <w:r w:rsidRPr="005D11F7">
              <w:rPr>
                <w:rFonts w:cs="Arial"/>
              </w:rPr>
              <w:t>any information, however it is conveyed, that relates to the business, affairs, developments, trade secrets, know-how, personnel, customers and/or suppliers of a Party (and/or any its Affiliates) together with all information derived from the above, and any other information clearly designated as being confidential (whether or not it is marked as “confidential”) or which ought reasonably to be considered to be confidential</w:t>
            </w:r>
            <w:r w:rsidR="00595941" w:rsidRPr="005D11F7">
              <w:rPr>
                <w:rFonts w:cs="Arial"/>
              </w:rPr>
              <w:t>;</w:t>
            </w:r>
          </w:p>
        </w:tc>
      </w:tr>
      <w:tr w:rsidR="000E6AC6" w:rsidRPr="00FC23EE" w14:paraId="07E78E26" w14:textId="77777777" w:rsidTr="00D76BC8">
        <w:tc>
          <w:tcPr>
            <w:tcW w:w="2780" w:type="dxa"/>
          </w:tcPr>
          <w:p w14:paraId="1EB77926" w14:textId="409E6806" w:rsidR="0094048C" w:rsidRPr="005D11F7" w:rsidRDefault="0094048C" w:rsidP="005D11F7">
            <w:pPr>
              <w:pStyle w:val="CMSANDefinitions1"/>
              <w:spacing w:line="240" w:lineRule="atLeast"/>
              <w:rPr>
                <w:rFonts w:cs="Arial"/>
                <w:b/>
                <w:bCs/>
              </w:rPr>
            </w:pPr>
            <w:r w:rsidRPr="005D11F7">
              <w:rPr>
                <w:rFonts w:cs="Arial"/>
                <w:b/>
                <w:bCs/>
              </w:rPr>
              <w:t>“Connection Agreement”</w:t>
            </w:r>
          </w:p>
        </w:tc>
        <w:tc>
          <w:tcPr>
            <w:tcW w:w="6418" w:type="dxa"/>
          </w:tcPr>
          <w:p w14:paraId="7FAF6CA2" w14:textId="523C1210" w:rsidR="0094048C" w:rsidRPr="005D11F7" w:rsidRDefault="0094048C" w:rsidP="005D11F7">
            <w:pPr>
              <w:pStyle w:val="CMSANDefinitions1"/>
              <w:spacing w:line="240" w:lineRule="atLeast"/>
              <w:rPr>
                <w:rFonts w:cs="Arial"/>
              </w:rPr>
            </w:pPr>
            <w:r w:rsidRPr="005D11F7">
              <w:rPr>
                <w:rFonts w:cs="Arial"/>
              </w:rPr>
              <w:t xml:space="preserve">an </w:t>
            </w:r>
            <w:bookmarkStart w:id="76" w:name="_9kMHG5YVt4666CHN7vuirsuA"/>
            <w:r w:rsidRPr="005D11F7">
              <w:rPr>
                <w:rFonts w:cs="Arial"/>
              </w:rPr>
              <w:t>agreement</w:t>
            </w:r>
            <w:bookmarkEnd w:id="76"/>
            <w:r w:rsidRPr="005D11F7">
              <w:rPr>
                <w:rFonts w:cs="Arial"/>
              </w:rPr>
              <w:t xml:space="preserve"> governing the </w:t>
            </w:r>
            <w:bookmarkStart w:id="77" w:name="_9kMON5YVt4666BKkOt2"/>
            <w:r w:rsidRPr="005D11F7">
              <w:rPr>
                <w:rFonts w:cs="Arial"/>
              </w:rPr>
              <w:t>terms</w:t>
            </w:r>
            <w:bookmarkEnd w:id="77"/>
            <w:r w:rsidRPr="005D11F7">
              <w:rPr>
                <w:rFonts w:cs="Arial"/>
              </w:rPr>
              <w:t xml:space="preserve"> of connection of any </w:t>
            </w:r>
            <w:r w:rsidR="00604EF1" w:rsidRPr="005D11F7">
              <w:rPr>
                <w:rFonts w:cs="Arial"/>
              </w:rPr>
              <w:t>P</w:t>
            </w:r>
            <w:r w:rsidRPr="005D11F7">
              <w:rPr>
                <w:rFonts w:cs="Arial"/>
              </w:rPr>
              <w:t xml:space="preserve">lant or </w:t>
            </w:r>
            <w:r w:rsidR="00604EF1" w:rsidRPr="005D11F7">
              <w:rPr>
                <w:rFonts w:cs="Arial"/>
              </w:rPr>
              <w:t>A</w:t>
            </w:r>
            <w:r w:rsidRPr="005D11F7">
              <w:rPr>
                <w:rFonts w:cs="Arial"/>
              </w:rPr>
              <w:t xml:space="preserve">pparatus to, and/or any </w:t>
            </w:r>
            <w:bookmarkStart w:id="78" w:name="_9kMIH5YVt4666CHN7vuirsuA"/>
            <w:r w:rsidRPr="005D11F7">
              <w:rPr>
                <w:rFonts w:cs="Arial"/>
              </w:rPr>
              <w:t>agreement</w:t>
            </w:r>
            <w:bookmarkEnd w:id="78"/>
            <w:r w:rsidRPr="005D11F7">
              <w:rPr>
                <w:rFonts w:cs="Arial"/>
              </w:rPr>
              <w:t xml:space="preserve"> for the supply of electricity to the </w:t>
            </w:r>
            <w:r w:rsidR="00604EF1" w:rsidRPr="005D11F7">
              <w:rPr>
                <w:rFonts w:cs="Arial"/>
              </w:rPr>
              <w:t>P</w:t>
            </w:r>
            <w:r w:rsidRPr="005D11F7">
              <w:rPr>
                <w:rFonts w:cs="Arial"/>
              </w:rPr>
              <w:t xml:space="preserve">lant or </w:t>
            </w:r>
            <w:r w:rsidR="00604EF1" w:rsidRPr="005D11F7">
              <w:rPr>
                <w:rFonts w:cs="Arial"/>
              </w:rPr>
              <w:t>A</w:t>
            </w:r>
            <w:r w:rsidRPr="005D11F7">
              <w:rPr>
                <w:rFonts w:cs="Arial"/>
              </w:rPr>
              <w:t>pparatus or for the acceptance of electricity into, and its delivery from, the Company’s</w:t>
            </w:r>
            <w:r w:rsidR="00E03A61" w:rsidRPr="005D11F7" w:rsidDel="00E03A61">
              <w:rPr>
                <w:rFonts w:cs="Arial"/>
              </w:rPr>
              <w:t xml:space="preserve"> </w:t>
            </w:r>
            <w:r w:rsidR="00A97318" w:rsidRPr="005D11F7">
              <w:rPr>
                <w:rFonts w:cs="Arial"/>
              </w:rPr>
              <w:t>Distribution System</w:t>
            </w:r>
            <w:r w:rsidR="00933B03" w:rsidRPr="005D11F7">
              <w:rPr>
                <w:rFonts w:cs="Arial"/>
              </w:rPr>
              <w:t xml:space="preserve"> or Transmission System</w:t>
            </w:r>
            <w:r w:rsidR="00A97318" w:rsidRPr="005D11F7">
              <w:rPr>
                <w:rFonts w:cs="Arial"/>
              </w:rPr>
              <w:t xml:space="preserve"> (as the case may be)</w:t>
            </w:r>
            <w:r w:rsidR="00595941" w:rsidRPr="005D11F7">
              <w:rPr>
                <w:rFonts w:cs="Arial"/>
              </w:rPr>
              <w:t>;</w:t>
            </w:r>
          </w:p>
        </w:tc>
      </w:tr>
      <w:tr w:rsidR="000E6AC6" w:rsidRPr="00FC23EE" w14:paraId="3632167D" w14:textId="77777777" w:rsidTr="00D76BC8">
        <w:tc>
          <w:tcPr>
            <w:tcW w:w="2780" w:type="dxa"/>
          </w:tcPr>
          <w:p w14:paraId="5F0482C6" w14:textId="449E147D" w:rsidR="0094048C" w:rsidRPr="005D11F7" w:rsidRDefault="0094048C" w:rsidP="005D11F7">
            <w:pPr>
              <w:pStyle w:val="CMSANDefinitions1"/>
              <w:spacing w:line="240" w:lineRule="atLeast"/>
              <w:rPr>
                <w:rFonts w:cs="Arial"/>
                <w:b/>
                <w:bCs/>
              </w:rPr>
            </w:pPr>
            <w:r w:rsidRPr="005D11F7">
              <w:rPr>
                <w:rFonts w:cs="Arial"/>
                <w:b/>
                <w:bCs/>
              </w:rPr>
              <w:t xml:space="preserve">“Connection and Use of System </w:t>
            </w:r>
            <w:r w:rsidR="0074339F" w:rsidRPr="005D11F7">
              <w:rPr>
                <w:rFonts w:cs="Arial"/>
                <w:b/>
                <w:bCs/>
              </w:rPr>
              <w:t>Code</w:t>
            </w:r>
            <w:r w:rsidRPr="005D11F7">
              <w:rPr>
                <w:rFonts w:cs="Arial"/>
                <w:b/>
                <w:bCs/>
              </w:rPr>
              <w:t>”</w:t>
            </w:r>
            <w:r w:rsidR="00881862" w:rsidRPr="005D11F7">
              <w:rPr>
                <w:rFonts w:cs="Arial"/>
                <w:bCs/>
              </w:rPr>
              <w:t xml:space="preserve"> or </w:t>
            </w:r>
            <w:r w:rsidR="00DB6773" w:rsidRPr="005D11F7">
              <w:rPr>
                <w:rFonts w:cs="Arial"/>
                <w:b/>
                <w:bCs/>
              </w:rPr>
              <w:t>“CUSC”</w:t>
            </w:r>
          </w:p>
        </w:tc>
        <w:tc>
          <w:tcPr>
            <w:tcW w:w="6418" w:type="dxa"/>
          </w:tcPr>
          <w:p w14:paraId="4B19C1F1" w14:textId="30E80F28" w:rsidR="0094048C" w:rsidRPr="005D11F7" w:rsidRDefault="009751C3" w:rsidP="005D11F7">
            <w:pPr>
              <w:pStyle w:val="CMSANDefinitions1"/>
              <w:spacing w:line="240" w:lineRule="atLeast"/>
              <w:rPr>
                <w:rFonts w:cs="Arial"/>
              </w:rPr>
            </w:pPr>
            <w:r w:rsidRPr="005D11F7">
              <w:rPr>
                <w:rFonts w:cs="Arial"/>
              </w:rPr>
              <w:t>t</w:t>
            </w:r>
            <w:r w:rsidR="00C266BD" w:rsidRPr="005D11F7">
              <w:rPr>
                <w:rFonts w:cs="Arial"/>
              </w:rPr>
              <w:t xml:space="preserve">he Connection and Use of System Code designated by the </w:t>
            </w:r>
            <w:bookmarkStart w:id="79" w:name="_9kR3WTr2664ENhLcqtwtsHFxcl016t4HiZ6BEM9"/>
            <w:r w:rsidR="00C266BD" w:rsidRPr="005D11F7">
              <w:rPr>
                <w:rFonts w:cs="Arial"/>
              </w:rPr>
              <w:t xml:space="preserve">Secretary of State </w:t>
            </w:r>
            <w:r w:rsidR="00DB6773" w:rsidRPr="005D11F7">
              <w:rPr>
                <w:rFonts w:cs="Arial"/>
              </w:rPr>
              <w:t xml:space="preserve">for </w:t>
            </w:r>
            <w:r w:rsidR="00362EBA" w:rsidRPr="005D11F7">
              <w:rPr>
                <w:rFonts w:cs="Arial"/>
              </w:rPr>
              <w:t>Energy Security and Net Zero</w:t>
            </w:r>
            <w:bookmarkEnd w:id="79"/>
            <w:r w:rsidR="00362EBA" w:rsidRPr="005D11F7">
              <w:rPr>
                <w:rFonts w:cs="Arial"/>
              </w:rPr>
              <w:t xml:space="preserve"> (DESNZ) </w:t>
            </w:r>
            <w:r w:rsidR="00C266BD" w:rsidRPr="005D11F7">
              <w:rPr>
                <w:rFonts w:cs="Arial"/>
              </w:rPr>
              <w:t>as from time to time modified;</w:t>
            </w:r>
          </w:p>
        </w:tc>
      </w:tr>
      <w:tr w:rsidR="00504074" w:rsidRPr="00FC23EE" w14:paraId="15BE7879" w14:textId="77777777" w:rsidTr="00D76BC8">
        <w:tc>
          <w:tcPr>
            <w:tcW w:w="2780" w:type="dxa"/>
          </w:tcPr>
          <w:p w14:paraId="45F76CB5" w14:textId="7EE8A64E" w:rsidR="00504074" w:rsidRPr="005D11F7" w:rsidRDefault="00504074" w:rsidP="005D11F7">
            <w:pPr>
              <w:pStyle w:val="CMSANDefinitions1"/>
              <w:rPr>
                <w:rFonts w:cs="Arial"/>
                <w:b/>
                <w:bCs/>
              </w:rPr>
            </w:pPr>
            <w:r>
              <w:rPr>
                <w:rFonts w:cs="Arial"/>
                <w:b/>
                <w:bCs/>
              </w:rPr>
              <w:t>“Contract Award”</w:t>
            </w:r>
          </w:p>
        </w:tc>
        <w:tc>
          <w:tcPr>
            <w:tcW w:w="6418" w:type="dxa"/>
          </w:tcPr>
          <w:p w14:paraId="4012366B" w14:textId="75483FC9" w:rsidR="00504074" w:rsidRPr="005D11F7" w:rsidRDefault="00504074" w:rsidP="005D11F7">
            <w:pPr>
              <w:pStyle w:val="CMSANDefinitions1"/>
              <w:rPr>
                <w:rFonts w:cs="Arial"/>
              </w:rPr>
            </w:pPr>
            <w:r>
              <w:rPr>
                <w:rFonts w:cs="Arial"/>
              </w:rPr>
              <w:t>the execution and award by the Company of a contract for the provision of Flexibility Services by the Provider;</w:t>
            </w:r>
          </w:p>
        </w:tc>
      </w:tr>
      <w:tr w:rsidR="00A40964" w:rsidRPr="00FC23EE" w14:paraId="0AC6C6CC" w14:textId="77777777" w:rsidTr="00D76BC8">
        <w:tc>
          <w:tcPr>
            <w:tcW w:w="2780" w:type="dxa"/>
          </w:tcPr>
          <w:p w14:paraId="248C88CD" w14:textId="347E4E9D" w:rsidR="00CB549D" w:rsidRPr="005D11F7" w:rsidRDefault="00CB549D" w:rsidP="005D11F7">
            <w:pPr>
              <w:pStyle w:val="CMSANDefinitions1"/>
              <w:spacing w:line="240" w:lineRule="atLeast"/>
              <w:rPr>
                <w:rFonts w:cs="Arial"/>
                <w:b/>
                <w:bCs/>
              </w:rPr>
            </w:pPr>
            <w:r w:rsidRPr="005D11F7">
              <w:rPr>
                <w:rFonts w:cs="Arial"/>
                <w:b/>
                <w:bCs/>
              </w:rPr>
              <w:t>“Contract Data”</w:t>
            </w:r>
          </w:p>
        </w:tc>
        <w:tc>
          <w:tcPr>
            <w:tcW w:w="6418" w:type="dxa"/>
          </w:tcPr>
          <w:p w14:paraId="3E68F968" w14:textId="22E9795D" w:rsidR="00CB549D" w:rsidRPr="005D11F7" w:rsidRDefault="003F0AFA" w:rsidP="005D11F7">
            <w:pPr>
              <w:pStyle w:val="CMSANDefinitions1"/>
              <w:spacing w:line="240" w:lineRule="atLeast"/>
              <w:rPr>
                <w:rFonts w:cs="Arial"/>
              </w:rPr>
            </w:pPr>
            <w:r w:rsidRPr="005D11F7">
              <w:rPr>
                <w:rFonts w:cs="Arial"/>
              </w:rPr>
              <w:t>all data other than Performance Data associated with the Agreement;</w:t>
            </w:r>
          </w:p>
        </w:tc>
      </w:tr>
      <w:tr w:rsidR="000E6AC6" w:rsidRPr="00FC23EE" w14:paraId="16FF8254" w14:textId="77777777" w:rsidTr="00D76BC8">
        <w:tc>
          <w:tcPr>
            <w:tcW w:w="2780" w:type="dxa"/>
          </w:tcPr>
          <w:p w14:paraId="554F4000" w14:textId="6DBB9158" w:rsidR="004E6008" w:rsidRPr="005D11F7" w:rsidRDefault="004E6008" w:rsidP="005D11F7">
            <w:pPr>
              <w:pStyle w:val="CMSANDefinitions1"/>
              <w:spacing w:line="240" w:lineRule="atLeast"/>
              <w:rPr>
                <w:rFonts w:cs="Arial"/>
                <w:b/>
                <w:bCs/>
              </w:rPr>
            </w:pPr>
            <w:r w:rsidRPr="005D11F7">
              <w:rPr>
                <w:rFonts w:cs="Arial"/>
                <w:b/>
                <w:bCs/>
              </w:rPr>
              <w:lastRenderedPageBreak/>
              <w:t>“Data Protection Law”</w:t>
            </w:r>
          </w:p>
        </w:tc>
        <w:tc>
          <w:tcPr>
            <w:tcW w:w="6418" w:type="dxa"/>
          </w:tcPr>
          <w:p w14:paraId="5C572A52" w14:textId="2D46B688" w:rsidR="004E6008" w:rsidRPr="005D11F7" w:rsidRDefault="004E6008" w:rsidP="005D11F7">
            <w:pPr>
              <w:pStyle w:val="CMSANDefinitions1"/>
              <w:spacing w:line="240" w:lineRule="atLeast"/>
              <w:rPr>
                <w:rFonts w:cs="Arial"/>
              </w:rPr>
            </w:pPr>
            <w:r w:rsidRPr="005D11F7">
              <w:rPr>
                <w:rFonts w:cs="Arial"/>
              </w:rPr>
              <w:t xml:space="preserve">any </w:t>
            </w:r>
            <w:r w:rsidR="00604EF1" w:rsidRPr="005D11F7">
              <w:rPr>
                <w:rFonts w:cs="Arial"/>
              </w:rPr>
              <w:t>A</w:t>
            </w:r>
            <w:r w:rsidRPr="005D11F7">
              <w:rPr>
                <w:rFonts w:cs="Arial"/>
              </w:rPr>
              <w:t xml:space="preserve">pplicable </w:t>
            </w:r>
            <w:r w:rsidR="00604EF1" w:rsidRPr="005D11F7">
              <w:rPr>
                <w:rFonts w:cs="Arial"/>
              </w:rPr>
              <w:t>L</w:t>
            </w:r>
            <w:r w:rsidRPr="005D11F7">
              <w:rPr>
                <w:rFonts w:cs="Arial"/>
              </w:rPr>
              <w:t xml:space="preserve">aw relating to the processing, privacy, and use of </w:t>
            </w:r>
            <w:r w:rsidR="00583AEF" w:rsidRPr="005D11F7">
              <w:rPr>
                <w:rFonts w:cs="Arial"/>
              </w:rPr>
              <w:t>P</w:t>
            </w:r>
            <w:r w:rsidRPr="005D11F7">
              <w:rPr>
                <w:rFonts w:cs="Arial"/>
              </w:rPr>
              <w:t xml:space="preserve">ersonal </w:t>
            </w:r>
            <w:r w:rsidR="00583AEF" w:rsidRPr="005D11F7">
              <w:rPr>
                <w:rFonts w:cs="Arial"/>
              </w:rPr>
              <w:t>D</w:t>
            </w:r>
            <w:r w:rsidRPr="005D11F7">
              <w:rPr>
                <w:rFonts w:cs="Arial"/>
              </w:rPr>
              <w:t>ata, as applicable to the Company, the Provider and/or the Flexibility Services, including</w:t>
            </w:r>
            <w:r w:rsidR="0007517E">
              <w:rPr>
                <w:rFonts w:cs="Arial"/>
              </w:rPr>
              <w:t xml:space="preserve"> </w:t>
            </w:r>
            <w:r w:rsidRPr="005D11F7">
              <w:rPr>
                <w:rFonts w:cs="Arial"/>
              </w:rPr>
              <w:t xml:space="preserve"> in the UK: (i) the Privacy and Electronic Communications (EC Directive) Regulations 2003 and any current laws or regulations implementing </w:t>
            </w:r>
            <w:bookmarkStart w:id="80" w:name="_9kR3WTr2664EOSF44njtPH2zl18B8GQPS"/>
            <w:r w:rsidRPr="005D11F7">
              <w:rPr>
                <w:rFonts w:cs="Arial"/>
              </w:rPr>
              <w:t>Council Directive 2002</w:t>
            </w:r>
            <w:bookmarkEnd w:id="80"/>
            <w:r w:rsidRPr="005D11F7">
              <w:rPr>
                <w:rFonts w:cs="Arial"/>
              </w:rPr>
              <w:t xml:space="preserve">/58/EC; and/or (ii) the </w:t>
            </w:r>
            <w:bookmarkStart w:id="81" w:name="_9kR3WTr266566N9notqlP9wxUgCF6q6D9Ftf1IO"/>
            <w:r w:rsidRPr="005D11F7">
              <w:rPr>
                <w:rFonts w:cs="Arial"/>
              </w:rPr>
              <w:t>General Data Protection Regulation</w:t>
            </w:r>
            <w:bookmarkEnd w:id="81"/>
            <w:r w:rsidRPr="005D11F7">
              <w:rPr>
                <w:rFonts w:cs="Arial"/>
              </w:rPr>
              <w:t xml:space="preserve"> (EU) 2016/679 (“</w:t>
            </w:r>
            <w:bookmarkStart w:id="82" w:name="_9kR3WTr1AB567Ois7"/>
            <w:r w:rsidRPr="005D11F7">
              <w:rPr>
                <w:rFonts w:cs="Arial"/>
              </w:rPr>
              <w:t>GDPR</w:t>
            </w:r>
            <w:bookmarkEnd w:id="82"/>
            <w:r w:rsidRPr="005D11F7">
              <w:rPr>
                <w:rFonts w:cs="Arial"/>
              </w:rPr>
              <w:t>”)</w:t>
            </w:r>
            <w:r w:rsidR="00E978AC">
              <w:rPr>
                <w:rFonts w:cs="Arial"/>
              </w:rPr>
              <w:t xml:space="preserve"> as retained in the laws of the United Kingdom by the European Union (Withdrawal) Act 2018</w:t>
            </w:r>
            <w:r w:rsidRPr="005D11F7">
              <w:rPr>
                <w:rFonts w:cs="Arial"/>
              </w:rPr>
              <w:t xml:space="preserve">, and/or any corresponding or equivalent national laws or regulations, once in force and applicable, including the Data Protection Act 2018, and includes any judicial or administrative interpretation of them, any guidance, guidelines, codes of practice, approved codes of conduct or approved certification mechanisms issued by any relevant supervisory </w:t>
            </w:r>
            <w:bookmarkStart w:id="83" w:name="_9kMHG5YVt4666CIOLBzv614L"/>
            <w:r w:rsidRPr="005D11F7">
              <w:rPr>
                <w:rFonts w:cs="Arial"/>
              </w:rPr>
              <w:t>authority</w:t>
            </w:r>
            <w:bookmarkEnd w:id="83"/>
            <w:r w:rsidR="00595941" w:rsidRPr="005D11F7">
              <w:rPr>
                <w:rFonts w:cs="Arial"/>
              </w:rPr>
              <w:t>;</w:t>
            </w:r>
          </w:p>
        </w:tc>
      </w:tr>
      <w:tr w:rsidR="000E6AC6" w:rsidRPr="00FC23EE" w14:paraId="7239A39E" w14:textId="77777777" w:rsidTr="00D76BC8">
        <w:tc>
          <w:tcPr>
            <w:tcW w:w="2780" w:type="dxa"/>
          </w:tcPr>
          <w:p w14:paraId="4EC18734" w14:textId="067CF315" w:rsidR="0074339F" w:rsidRPr="005D11F7" w:rsidRDefault="0074339F" w:rsidP="005D11F7">
            <w:pPr>
              <w:pStyle w:val="CMSANDefinitions1"/>
              <w:spacing w:line="240" w:lineRule="atLeast"/>
              <w:rPr>
                <w:rFonts w:cs="Arial"/>
                <w:b/>
                <w:bCs/>
              </w:rPr>
            </w:pPr>
            <w:r w:rsidRPr="005D11F7">
              <w:rPr>
                <w:rFonts w:cs="Arial"/>
                <w:b/>
                <w:bCs/>
              </w:rPr>
              <w:t>“Day”</w:t>
            </w:r>
          </w:p>
        </w:tc>
        <w:tc>
          <w:tcPr>
            <w:tcW w:w="6418" w:type="dxa"/>
          </w:tcPr>
          <w:p w14:paraId="716CB3C6" w14:textId="69351AFE" w:rsidR="0074339F" w:rsidRPr="005D11F7" w:rsidRDefault="0033663D" w:rsidP="005D11F7">
            <w:pPr>
              <w:pStyle w:val="CMSANDefinitions1"/>
              <w:spacing w:line="240" w:lineRule="atLeast"/>
              <w:rPr>
                <w:rFonts w:cs="Arial"/>
                <w:i/>
                <w:iCs/>
              </w:rPr>
            </w:pPr>
            <w:r w:rsidRPr="005D11F7">
              <w:rPr>
                <w:rFonts w:cs="Arial"/>
              </w:rPr>
              <w:t xml:space="preserve">a </w:t>
            </w:r>
            <w:r w:rsidR="0074339F" w:rsidRPr="005D11F7">
              <w:rPr>
                <w:rFonts w:cs="Arial"/>
              </w:rPr>
              <w:t>calendar day;</w:t>
            </w:r>
          </w:p>
        </w:tc>
      </w:tr>
      <w:tr w:rsidR="00412BE1" w:rsidRPr="00FC23EE" w14:paraId="5D1A2E22" w14:textId="77777777" w:rsidTr="00D76BC8">
        <w:tc>
          <w:tcPr>
            <w:tcW w:w="2780" w:type="dxa"/>
          </w:tcPr>
          <w:p w14:paraId="62706676" w14:textId="67097C9A" w:rsidR="00412BE1" w:rsidRPr="005D11F7" w:rsidRDefault="00412BE1" w:rsidP="005D11F7">
            <w:pPr>
              <w:pStyle w:val="CMSANDefinitions1"/>
              <w:spacing w:line="240" w:lineRule="atLeast"/>
              <w:rPr>
                <w:rFonts w:cs="Arial"/>
                <w:b/>
                <w:bCs/>
                <w:lang w:eastAsia="en-GB"/>
              </w:rPr>
            </w:pPr>
            <w:r w:rsidRPr="005D11F7">
              <w:rPr>
                <w:rFonts w:cs="Arial"/>
                <w:b/>
                <w:bCs/>
                <w:lang w:eastAsia="en-GB"/>
              </w:rPr>
              <w:t>“DCUSA”</w:t>
            </w:r>
          </w:p>
        </w:tc>
        <w:tc>
          <w:tcPr>
            <w:tcW w:w="6418" w:type="dxa"/>
          </w:tcPr>
          <w:p w14:paraId="0D179775" w14:textId="2E8FD6AD" w:rsidR="00412BE1" w:rsidRPr="005D11F7" w:rsidRDefault="00757153" w:rsidP="005D11F7">
            <w:pPr>
              <w:pStyle w:val="CMSANDefinitions1"/>
              <w:spacing w:line="240" w:lineRule="atLeast"/>
              <w:rPr>
                <w:rFonts w:cs="Arial"/>
              </w:rPr>
            </w:pPr>
            <w:r w:rsidRPr="005D11F7">
              <w:rPr>
                <w:rFonts w:cs="Arial"/>
              </w:rPr>
              <w:t xml:space="preserve">means the </w:t>
            </w:r>
            <w:bookmarkStart w:id="84" w:name="_9kR3WTr266568MAw88yjwF406VR991r7EAG"/>
            <w:r w:rsidRPr="005D11F7">
              <w:rPr>
                <w:rFonts w:cs="Arial"/>
              </w:rPr>
              <w:t>Distribution Connection</w:t>
            </w:r>
            <w:bookmarkEnd w:id="84"/>
            <w:r w:rsidRPr="005D11F7">
              <w:rPr>
                <w:rFonts w:cs="Arial"/>
              </w:rPr>
              <w:t xml:space="preserve"> and </w:t>
            </w:r>
            <w:bookmarkStart w:id="85" w:name="_9kR3WTr266569ebsprWkHD0uRG43r013J"/>
            <w:r w:rsidRPr="005D11F7">
              <w:rPr>
                <w:rFonts w:cs="Arial"/>
              </w:rPr>
              <w:t>Use of System Agreement</w:t>
            </w:r>
            <w:bookmarkEnd w:id="85"/>
            <w:r w:rsidRPr="005D11F7">
              <w:rPr>
                <w:rFonts w:cs="Arial"/>
              </w:rPr>
              <w:t xml:space="preserve"> entered into by the </w:t>
            </w:r>
            <w:bookmarkStart w:id="86" w:name="_9kR3WTr26656AOewDusJsC4q1"/>
            <w:r w:rsidRPr="005D11F7">
              <w:rPr>
                <w:rFonts w:cs="Arial"/>
              </w:rPr>
              <w:t>DCUSA Parties</w:t>
            </w:r>
            <w:bookmarkEnd w:id="86"/>
            <w:r w:rsidRPr="005D11F7">
              <w:rPr>
                <w:rFonts w:cs="Arial"/>
              </w:rPr>
              <w:t xml:space="preserve"> (which includes </w:t>
            </w:r>
            <w:r w:rsidR="00583AEF" w:rsidRPr="005D11F7">
              <w:rPr>
                <w:rFonts w:cs="Arial"/>
              </w:rPr>
              <w:t>the Company</w:t>
            </w:r>
            <w:r w:rsidRPr="005D11F7">
              <w:rPr>
                <w:rFonts w:cs="Arial"/>
              </w:rPr>
              <w:t>) and DCUSA Limited;</w:t>
            </w:r>
          </w:p>
        </w:tc>
      </w:tr>
      <w:tr w:rsidR="000E6AC6" w:rsidRPr="00FC23EE" w14:paraId="23FB87AD" w14:textId="77777777" w:rsidTr="00D76BC8">
        <w:tc>
          <w:tcPr>
            <w:tcW w:w="2780" w:type="dxa"/>
          </w:tcPr>
          <w:p w14:paraId="78C44CD9" w14:textId="2BD0DEE6" w:rsidR="003C4FB6" w:rsidRPr="005D11F7" w:rsidRDefault="0033663D" w:rsidP="005D11F7">
            <w:pPr>
              <w:pStyle w:val="CMSANDefinitions1"/>
              <w:spacing w:line="240" w:lineRule="atLeast"/>
              <w:rPr>
                <w:rFonts w:cs="Arial"/>
                <w:b/>
                <w:bCs/>
              </w:rPr>
            </w:pPr>
            <w:r w:rsidRPr="005D11F7">
              <w:rPr>
                <w:rFonts w:cs="Arial"/>
                <w:b/>
                <w:bCs/>
                <w:lang w:eastAsia="en-GB"/>
              </w:rPr>
              <w:t>“</w:t>
            </w:r>
            <w:r w:rsidR="003C4FB6" w:rsidRPr="005D11F7">
              <w:rPr>
                <w:rFonts w:cs="Arial"/>
                <w:b/>
                <w:bCs/>
                <w:lang w:eastAsia="en-GB"/>
              </w:rPr>
              <w:t>Defaulting Party”</w:t>
            </w:r>
          </w:p>
        </w:tc>
        <w:tc>
          <w:tcPr>
            <w:tcW w:w="6418" w:type="dxa"/>
          </w:tcPr>
          <w:p w14:paraId="1DC50E9B" w14:textId="2EA0A07F" w:rsidR="003C4FB6" w:rsidRPr="005D11F7" w:rsidRDefault="0033663D" w:rsidP="005D11F7">
            <w:pPr>
              <w:pStyle w:val="CMSANDefinitions1"/>
              <w:spacing w:line="240" w:lineRule="atLeast"/>
              <w:rPr>
                <w:rFonts w:cs="Arial"/>
              </w:rPr>
            </w:pPr>
            <w:r w:rsidRPr="005D11F7">
              <w:rPr>
                <w:rFonts w:cs="Arial"/>
              </w:rPr>
              <w:t>h</w:t>
            </w:r>
            <w:r w:rsidR="00217451" w:rsidRPr="005D11F7">
              <w:rPr>
                <w:rFonts w:cs="Arial"/>
              </w:rPr>
              <w:t xml:space="preserve">as the meaning given in paragraph </w:t>
            </w:r>
            <w:r w:rsidR="00C45813">
              <w:rPr>
                <w:rFonts w:cs="Arial"/>
              </w:rPr>
              <w:fldChar w:fldCharType="begin"/>
            </w:r>
            <w:r w:rsidR="00C45813">
              <w:rPr>
                <w:rFonts w:cs="Arial"/>
              </w:rPr>
              <w:instrText xml:space="preserve"> REF _Ref132303823 \r \h </w:instrText>
            </w:r>
            <w:r w:rsidR="00C45813">
              <w:rPr>
                <w:rFonts w:cs="Arial"/>
              </w:rPr>
            </w:r>
            <w:r w:rsidR="00C45813">
              <w:rPr>
                <w:rFonts w:cs="Arial"/>
              </w:rPr>
              <w:fldChar w:fldCharType="separate"/>
            </w:r>
            <w:r w:rsidR="00E3706A">
              <w:rPr>
                <w:rFonts w:cs="Arial"/>
                <w:cs/>
              </w:rPr>
              <w:t>‎</w:t>
            </w:r>
            <w:r w:rsidR="00E3706A">
              <w:rPr>
                <w:rFonts w:cs="Arial"/>
              </w:rPr>
              <w:t>7.1</w:t>
            </w:r>
            <w:r w:rsidR="00C45813">
              <w:rPr>
                <w:rFonts w:cs="Arial"/>
              </w:rPr>
              <w:fldChar w:fldCharType="end"/>
            </w:r>
            <w:r w:rsidR="00217451" w:rsidRPr="005D11F7">
              <w:rPr>
                <w:rFonts w:cs="Arial"/>
              </w:rPr>
              <w:t>of the General Terms and Conditions;</w:t>
            </w:r>
          </w:p>
        </w:tc>
      </w:tr>
      <w:tr w:rsidR="000E6AC6" w:rsidRPr="00FC23EE" w14:paraId="3B78D487" w14:textId="77777777" w:rsidTr="00D76BC8">
        <w:tc>
          <w:tcPr>
            <w:tcW w:w="2780" w:type="dxa"/>
          </w:tcPr>
          <w:p w14:paraId="236FF680" w14:textId="600592AF" w:rsidR="004E6008" w:rsidRPr="005D11F7" w:rsidRDefault="004E6008" w:rsidP="005D11F7">
            <w:pPr>
              <w:pStyle w:val="CMSANDefinitions1"/>
              <w:spacing w:line="240" w:lineRule="atLeast"/>
              <w:rPr>
                <w:rFonts w:cs="Arial"/>
                <w:b/>
                <w:bCs/>
              </w:rPr>
            </w:pPr>
            <w:r w:rsidRPr="005D11F7">
              <w:rPr>
                <w:rFonts w:cs="Arial"/>
                <w:b/>
                <w:bCs/>
              </w:rPr>
              <w:t>“Defect”</w:t>
            </w:r>
          </w:p>
        </w:tc>
        <w:tc>
          <w:tcPr>
            <w:tcW w:w="6418" w:type="dxa"/>
          </w:tcPr>
          <w:p w14:paraId="19505FD3" w14:textId="2BC32172" w:rsidR="004E6008" w:rsidRPr="005D11F7" w:rsidRDefault="004E6008" w:rsidP="005D11F7">
            <w:pPr>
              <w:pStyle w:val="CMSANDefinitions1"/>
              <w:spacing w:line="240" w:lineRule="atLeast"/>
              <w:rPr>
                <w:rFonts w:cs="Arial"/>
                <w:i/>
                <w:iCs/>
              </w:rPr>
            </w:pPr>
            <w:r w:rsidRPr="005D11F7">
              <w:rPr>
                <w:rFonts w:cs="Arial"/>
              </w:rPr>
              <w:t>an issue that may arise with the DER equipment, metering or the communication interface between the Company and Provider which results in non-delivery of Flexibility Services or a misinformed delivery of Flexibility Services</w:t>
            </w:r>
            <w:r w:rsidR="00595941" w:rsidRPr="005D11F7">
              <w:rPr>
                <w:rFonts w:cs="Arial"/>
              </w:rPr>
              <w:t>;</w:t>
            </w:r>
          </w:p>
        </w:tc>
      </w:tr>
      <w:tr w:rsidR="000E6AC6" w:rsidRPr="00FC23EE" w14:paraId="2CA7AACD" w14:textId="77777777" w:rsidTr="00D76BC8">
        <w:tc>
          <w:tcPr>
            <w:tcW w:w="2780" w:type="dxa"/>
          </w:tcPr>
          <w:p w14:paraId="197FB4A7" w14:textId="0E3C26E6" w:rsidR="00604EF1" w:rsidRPr="005D11F7" w:rsidRDefault="00604EF1" w:rsidP="005D11F7">
            <w:pPr>
              <w:pStyle w:val="CMSANDefinitions1"/>
              <w:spacing w:line="240" w:lineRule="atLeast"/>
              <w:rPr>
                <w:rFonts w:cs="Arial"/>
                <w:b/>
                <w:bCs/>
                <w:highlight w:val="cyan"/>
              </w:rPr>
            </w:pPr>
            <w:r w:rsidRPr="005D11F7">
              <w:rPr>
                <w:rFonts w:cs="Arial"/>
                <w:b/>
                <w:bCs/>
              </w:rPr>
              <w:t>“Development Plan”</w:t>
            </w:r>
          </w:p>
        </w:tc>
        <w:tc>
          <w:tcPr>
            <w:tcW w:w="6418" w:type="dxa"/>
          </w:tcPr>
          <w:p w14:paraId="53422C3B" w14:textId="1217B8A5" w:rsidR="00604EF1" w:rsidRPr="005D11F7" w:rsidRDefault="00604EF1" w:rsidP="005D11F7">
            <w:pPr>
              <w:pStyle w:val="CMSANDefinitions1"/>
              <w:spacing w:line="240" w:lineRule="atLeast"/>
              <w:rPr>
                <w:rFonts w:cs="Arial"/>
              </w:rPr>
            </w:pPr>
            <w:r w:rsidRPr="005D11F7">
              <w:rPr>
                <w:rFonts w:cs="Arial"/>
              </w:rPr>
              <w:t xml:space="preserve">the </w:t>
            </w:r>
            <w:r w:rsidRPr="005D11F7">
              <w:rPr>
                <w:rFonts w:cs="Arial"/>
                <w:lang w:eastAsia="en-GB"/>
              </w:rPr>
              <w:t>defined schedule of design, build and commissioning in respect of a DER project in development</w:t>
            </w:r>
            <w:r w:rsidR="0031644B" w:rsidRPr="005D11F7">
              <w:rPr>
                <w:rFonts w:cs="Arial"/>
                <w:lang w:eastAsia="en-GB"/>
              </w:rPr>
              <w:t>;</w:t>
            </w:r>
          </w:p>
        </w:tc>
      </w:tr>
      <w:tr w:rsidR="000E6AC6" w:rsidRPr="00FC23EE" w14:paraId="3FDA7127" w14:textId="77777777" w:rsidTr="00D76BC8">
        <w:tc>
          <w:tcPr>
            <w:tcW w:w="2780" w:type="dxa"/>
          </w:tcPr>
          <w:p w14:paraId="2DE25A75" w14:textId="267B1ED4" w:rsidR="007F756E" w:rsidRPr="005D11F7" w:rsidRDefault="007F756E" w:rsidP="005D11F7">
            <w:pPr>
              <w:pStyle w:val="CMSANDefinitions1"/>
              <w:spacing w:line="240" w:lineRule="atLeast"/>
              <w:rPr>
                <w:rFonts w:cs="Arial"/>
                <w:b/>
                <w:bCs/>
              </w:rPr>
            </w:pPr>
            <w:bookmarkStart w:id="87" w:name="_Hlk77063510"/>
            <w:r w:rsidRPr="005D11F7">
              <w:rPr>
                <w:rFonts w:cs="Arial"/>
                <w:b/>
                <w:bCs/>
              </w:rPr>
              <w:t>“Distributed Energy Resources”</w:t>
            </w:r>
            <w:r w:rsidR="00881862" w:rsidRPr="005D11F7">
              <w:rPr>
                <w:rFonts w:cs="Arial"/>
                <w:bCs/>
              </w:rPr>
              <w:t xml:space="preserve"> or </w:t>
            </w:r>
            <w:r w:rsidRPr="005D11F7">
              <w:rPr>
                <w:rFonts w:cs="Arial"/>
                <w:b/>
                <w:bCs/>
              </w:rPr>
              <w:t>“DER”</w:t>
            </w:r>
          </w:p>
        </w:tc>
        <w:tc>
          <w:tcPr>
            <w:tcW w:w="6418" w:type="dxa"/>
          </w:tcPr>
          <w:p w14:paraId="5FB50DAC" w14:textId="4F0776AE" w:rsidR="007F756E" w:rsidRPr="005D11F7" w:rsidRDefault="007F756E" w:rsidP="005D11F7">
            <w:pPr>
              <w:pStyle w:val="CMSANDefinitions1"/>
              <w:spacing w:line="240" w:lineRule="atLeast"/>
              <w:rPr>
                <w:rFonts w:cs="Arial"/>
              </w:rPr>
            </w:pPr>
            <w:r w:rsidRPr="005D11F7">
              <w:rPr>
                <w:rFonts w:cs="Arial"/>
              </w:rPr>
              <w:t>the electricity generators, electricity storage or electrical loads</w:t>
            </w:r>
            <w:r w:rsidR="00274173">
              <w:rPr>
                <w:rFonts w:cs="Arial"/>
              </w:rPr>
              <w:t xml:space="preserve"> </w:t>
            </w:r>
            <w:r w:rsidR="00D62102">
              <w:rPr>
                <w:rFonts w:cs="Arial"/>
              </w:rPr>
              <w:t>(</w:t>
            </w:r>
            <w:r w:rsidR="00912DB2">
              <w:rPr>
                <w:rFonts w:cs="Arial"/>
              </w:rPr>
              <w:t xml:space="preserve">both in respect of domestic and non-domestic assets and </w:t>
            </w:r>
            <w:r w:rsidR="00274173">
              <w:rPr>
                <w:rFonts w:cs="Arial"/>
              </w:rPr>
              <w:t>including</w:t>
            </w:r>
            <w:r w:rsidR="00912DB2">
              <w:rPr>
                <w:rFonts w:cs="Arial"/>
              </w:rPr>
              <w:t>,</w:t>
            </w:r>
            <w:r w:rsidR="00274173">
              <w:rPr>
                <w:rFonts w:cs="Arial"/>
              </w:rPr>
              <w:t xml:space="preserve"> </w:t>
            </w:r>
            <w:r w:rsidR="00D62102">
              <w:rPr>
                <w:rFonts w:cs="Arial"/>
              </w:rPr>
              <w:t>but not limited to</w:t>
            </w:r>
            <w:r w:rsidR="00912DB2">
              <w:rPr>
                <w:rFonts w:cs="Arial"/>
              </w:rPr>
              <w:t>,</w:t>
            </w:r>
            <w:r w:rsidR="00D62102">
              <w:rPr>
                <w:rFonts w:cs="Arial"/>
              </w:rPr>
              <w:t xml:space="preserve"> </w:t>
            </w:r>
            <w:r w:rsidR="00274173">
              <w:rPr>
                <w:rFonts w:cs="Arial"/>
              </w:rPr>
              <w:t>electric vehicle charge points</w:t>
            </w:r>
            <w:r w:rsidR="00D62102">
              <w:rPr>
                <w:rFonts w:cs="Arial"/>
              </w:rPr>
              <w:t>)</w:t>
            </w:r>
            <w:r w:rsidRPr="005D11F7">
              <w:rPr>
                <w:rFonts w:cs="Arial"/>
              </w:rPr>
              <w:t xml:space="preserve">, and other Site equipment, machinery, </w:t>
            </w:r>
            <w:r w:rsidR="00243CFB" w:rsidRPr="005D11F7">
              <w:rPr>
                <w:rFonts w:cs="Arial"/>
              </w:rPr>
              <w:t>A</w:t>
            </w:r>
            <w:r w:rsidRPr="005D11F7">
              <w:rPr>
                <w:rFonts w:cs="Arial"/>
              </w:rPr>
              <w:t>pparatus, materials and other items used for the provision of the Flexibility Services as described in</w:t>
            </w:r>
            <w:r w:rsidR="00C17118" w:rsidRPr="005D11F7">
              <w:rPr>
                <w:rFonts w:cs="Arial"/>
              </w:rPr>
              <w:t xml:space="preserve"> </w:t>
            </w:r>
            <w:r w:rsidR="00574278" w:rsidRPr="005D11F7">
              <w:rPr>
                <w:rFonts w:cs="Arial"/>
              </w:rPr>
              <w:t>the Service Terms</w:t>
            </w:r>
            <w:r w:rsidRPr="005D11F7">
              <w:rPr>
                <w:rFonts w:cs="Arial"/>
              </w:rPr>
              <w:t>;</w:t>
            </w:r>
          </w:p>
        </w:tc>
      </w:tr>
      <w:tr w:rsidR="000E6AC6" w:rsidRPr="00FC23EE" w14:paraId="778B246A" w14:textId="77777777" w:rsidTr="00D76BC8">
        <w:tc>
          <w:tcPr>
            <w:tcW w:w="2780" w:type="dxa"/>
          </w:tcPr>
          <w:p w14:paraId="7D1FD262" w14:textId="020808DB" w:rsidR="007637E5" w:rsidRPr="005D11F7" w:rsidRDefault="007637E5" w:rsidP="005D11F7">
            <w:pPr>
              <w:pStyle w:val="CMSANDefinitions1"/>
              <w:spacing w:line="240" w:lineRule="atLeast"/>
              <w:rPr>
                <w:rFonts w:cs="Arial"/>
                <w:b/>
                <w:bCs/>
              </w:rPr>
            </w:pPr>
            <w:r w:rsidRPr="005D11F7">
              <w:rPr>
                <w:rFonts w:cs="Arial"/>
                <w:b/>
                <w:bCs/>
              </w:rPr>
              <w:t>“Distribution Code”</w:t>
            </w:r>
          </w:p>
        </w:tc>
        <w:tc>
          <w:tcPr>
            <w:tcW w:w="6418" w:type="dxa"/>
          </w:tcPr>
          <w:p w14:paraId="48D6E7E5" w14:textId="6A043109" w:rsidR="007637E5" w:rsidRPr="005D11F7" w:rsidRDefault="009751C3" w:rsidP="005D11F7">
            <w:pPr>
              <w:pStyle w:val="CMSANDefinitions1"/>
              <w:spacing w:line="240" w:lineRule="atLeast"/>
              <w:rPr>
                <w:rFonts w:cs="Arial"/>
              </w:rPr>
            </w:pPr>
            <w:r w:rsidRPr="005D11F7">
              <w:rPr>
                <w:rFonts w:cs="Arial"/>
              </w:rPr>
              <w:t>t</w:t>
            </w:r>
            <w:r w:rsidR="007637E5" w:rsidRPr="005D11F7">
              <w:rPr>
                <w:rFonts w:cs="Arial"/>
              </w:rPr>
              <w:t xml:space="preserve">he </w:t>
            </w:r>
            <w:bookmarkStart w:id="88" w:name="_9kR3WTr26656BPAw88yjwF406VRzq24cayv7ME0"/>
            <w:r w:rsidR="007637E5" w:rsidRPr="005D11F7">
              <w:rPr>
                <w:rFonts w:cs="Arial"/>
              </w:rPr>
              <w:t>Distribution Code of Licensed Distribution Network Operators</w:t>
            </w:r>
            <w:bookmarkEnd w:id="88"/>
            <w:r w:rsidR="007637E5" w:rsidRPr="005D11F7">
              <w:rPr>
                <w:rFonts w:cs="Arial"/>
              </w:rPr>
              <w:t xml:space="preserve"> of Great Britain;</w:t>
            </w:r>
          </w:p>
        </w:tc>
      </w:tr>
      <w:bookmarkEnd w:id="87"/>
      <w:tr w:rsidR="000E6AC6" w:rsidRPr="00FC23EE" w14:paraId="3E41B832" w14:textId="77777777" w:rsidTr="00D76BC8">
        <w:tc>
          <w:tcPr>
            <w:tcW w:w="2780" w:type="dxa"/>
          </w:tcPr>
          <w:p w14:paraId="01C1FC3B" w14:textId="29063846" w:rsidR="007F756E" w:rsidRPr="005D11F7" w:rsidRDefault="007F756E" w:rsidP="005D11F7">
            <w:pPr>
              <w:pStyle w:val="CMSANDefinitions1"/>
              <w:spacing w:line="240" w:lineRule="atLeast"/>
              <w:rPr>
                <w:rFonts w:cs="Arial"/>
                <w:b/>
                <w:bCs/>
              </w:rPr>
            </w:pPr>
            <w:r w:rsidRPr="005D11F7">
              <w:rPr>
                <w:rFonts w:cs="Arial"/>
                <w:b/>
                <w:bCs/>
              </w:rPr>
              <w:t>“Distribution Licence”</w:t>
            </w:r>
          </w:p>
        </w:tc>
        <w:tc>
          <w:tcPr>
            <w:tcW w:w="6418" w:type="dxa"/>
          </w:tcPr>
          <w:p w14:paraId="09F6059B" w14:textId="6B769ACD" w:rsidR="007F756E" w:rsidRPr="005D11F7" w:rsidRDefault="007F756E" w:rsidP="005D11F7">
            <w:pPr>
              <w:pStyle w:val="CMSANDefinitions1"/>
              <w:spacing w:line="240" w:lineRule="atLeast"/>
              <w:rPr>
                <w:rFonts w:cs="Arial"/>
              </w:rPr>
            </w:pPr>
            <w:r w:rsidRPr="005D11F7">
              <w:rPr>
                <w:rFonts w:cs="Arial"/>
              </w:rPr>
              <w:t>a licence issued under section 6</w:t>
            </w:r>
            <w:r w:rsidR="000C43A5" w:rsidRPr="005D11F7">
              <w:rPr>
                <w:rFonts w:cs="Arial"/>
              </w:rPr>
              <w:t>(1)</w:t>
            </w:r>
            <w:r w:rsidRPr="005D11F7">
              <w:rPr>
                <w:rFonts w:cs="Arial"/>
              </w:rPr>
              <w:t xml:space="preserve">(c) of the Electricity Act 1989; </w:t>
            </w:r>
          </w:p>
        </w:tc>
      </w:tr>
      <w:tr w:rsidR="000E6AC6" w:rsidRPr="00FC23EE" w14:paraId="191B9885" w14:textId="77777777" w:rsidTr="00D76BC8">
        <w:tc>
          <w:tcPr>
            <w:tcW w:w="2780" w:type="dxa"/>
          </w:tcPr>
          <w:p w14:paraId="74939FB6" w14:textId="4E87E07B" w:rsidR="00A77CA7" w:rsidRPr="005D11F7" w:rsidRDefault="00A77CA7" w:rsidP="005D11F7">
            <w:pPr>
              <w:pStyle w:val="CMSANDefinitions1"/>
              <w:spacing w:line="240" w:lineRule="atLeast"/>
              <w:rPr>
                <w:rFonts w:cs="Arial"/>
                <w:b/>
                <w:bCs/>
              </w:rPr>
            </w:pPr>
            <w:r w:rsidRPr="005D11F7">
              <w:rPr>
                <w:rFonts w:cs="Arial"/>
                <w:b/>
                <w:bCs/>
              </w:rPr>
              <w:t>“Distribution Limit”</w:t>
            </w:r>
          </w:p>
        </w:tc>
        <w:tc>
          <w:tcPr>
            <w:tcW w:w="6418" w:type="dxa"/>
          </w:tcPr>
          <w:p w14:paraId="5E630DF7" w14:textId="75219463" w:rsidR="00A77CA7" w:rsidRPr="005D11F7" w:rsidRDefault="00187752" w:rsidP="005D11F7">
            <w:pPr>
              <w:pStyle w:val="CMSANDefinitions1"/>
              <w:spacing w:line="240" w:lineRule="atLeast"/>
              <w:rPr>
                <w:rFonts w:cs="Arial"/>
              </w:rPr>
            </w:pPr>
            <w:r w:rsidRPr="005D11F7">
              <w:rPr>
                <w:rFonts w:cs="Arial"/>
              </w:rPr>
              <w:t>£200,000 (two hundred thousand pounds sterling)</w:t>
            </w:r>
            <w:r w:rsidR="005120E5">
              <w:rPr>
                <w:rFonts w:cs="Arial"/>
              </w:rPr>
              <w:t xml:space="preserve"> or such other amount as may be stated in the Service Terms</w:t>
            </w:r>
            <w:r w:rsidR="00FF0E6C" w:rsidRPr="005D11F7">
              <w:rPr>
                <w:rFonts w:cs="Arial"/>
              </w:rPr>
              <w:t>;</w:t>
            </w:r>
          </w:p>
        </w:tc>
      </w:tr>
      <w:tr w:rsidR="000E6AC6" w:rsidRPr="00FC23EE" w14:paraId="29A03CEB" w14:textId="77777777" w:rsidTr="00D76BC8">
        <w:tc>
          <w:tcPr>
            <w:tcW w:w="2780" w:type="dxa"/>
          </w:tcPr>
          <w:p w14:paraId="0603E0B8" w14:textId="28BF7926" w:rsidR="007F756E" w:rsidRPr="005D11F7" w:rsidRDefault="007F756E" w:rsidP="005D11F7">
            <w:pPr>
              <w:pStyle w:val="CMSANDefinitions1"/>
              <w:spacing w:line="240" w:lineRule="atLeast"/>
              <w:rPr>
                <w:rFonts w:cs="Arial"/>
                <w:b/>
                <w:bCs/>
              </w:rPr>
            </w:pPr>
            <w:r w:rsidRPr="005D11F7">
              <w:rPr>
                <w:rFonts w:cs="Arial"/>
                <w:b/>
                <w:bCs/>
              </w:rPr>
              <w:t>“Distribution System”</w:t>
            </w:r>
          </w:p>
        </w:tc>
        <w:tc>
          <w:tcPr>
            <w:tcW w:w="6418" w:type="dxa"/>
          </w:tcPr>
          <w:p w14:paraId="5DD0AD96" w14:textId="52D30FC0" w:rsidR="007F756E" w:rsidRPr="005D11F7" w:rsidRDefault="007F756E" w:rsidP="005D11F7">
            <w:pPr>
              <w:pStyle w:val="CMSANDefinitions1"/>
              <w:spacing w:line="240" w:lineRule="atLeast"/>
              <w:rPr>
                <w:rFonts w:cs="Arial"/>
              </w:rPr>
            </w:pPr>
            <w:r w:rsidRPr="005D11F7">
              <w:rPr>
                <w:rFonts w:cs="Arial"/>
              </w:rPr>
              <w:t xml:space="preserve">a distribution </w:t>
            </w:r>
            <w:bookmarkStart w:id="89" w:name="_9kMHG5YVt4666CJcIvEA63"/>
            <w:r w:rsidRPr="005D11F7">
              <w:rPr>
                <w:rFonts w:cs="Arial"/>
              </w:rPr>
              <w:t>network</w:t>
            </w:r>
            <w:bookmarkEnd w:id="89"/>
            <w:r w:rsidRPr="005D11F7">
              <w:rPr>
                <w:rFonts w:cs="Arial"/>
              </w:rPr>
              <w:t xml:space="preserve"> owned and/or operated by the holder of a Distribution Licence;</w:t>
            </w:r>
          </w:p>
        </w:tc>
      </w:tr>
      <w:tr w:rsidR="00583AEF" w:rsidRPr="00FC23EE" w14:paraId="5099C466" w14:textId="77777777" w:rsidTr="00D76BC8">
        <w:tc>
          <w:tcPr>
            <w:tcW w:w="2780" w:type="dxa"/>
          </w:tcPr>
          <w:p w14:paraId="7C9F3E66" w14:textId="36A5878B" w:rsidR="00583AEF" w:rsidRPr="005D11F7" w:rsidRDefault="00583AEF" w:rsidP="005D11F7">
            <w:pPr>
              <w:pStyle w:val="CMSANDefinitions1"/>
              <w:spacing w:line="240" w:lineRule="atLeast"/>
              <w:rPr>
                <w:rFonts w:cs="Arial"/>
                <w:b/>
                <w:bCs/>
              </w:rPr>
            </w:pPr>
            <w:r w:rsidRPr="005D11F7">
              <w:rPr>
                <w:rFonts w:cs="Arial"/>
                <w:b/>
                <w:bCs/>
              </w:rPr>
              <w:t>“ESO”</w:t>
            </w:r>
          </w:p>
        </w:tc>
        <w:tc>
          <w:tcPr>
            <w:tcW w:w="6418" w:type="dxa"/>
          </w:tcPr>
          <w:p w14:paraId="0429BF3A" w14:textId="074DBE6F" w:rsidR="00583AEF" w:rsidRPr="005D11F7" w:rsidRDefault="00583AEF" w:rsidP="005D11F7">
            <w:pPr>
              <w:pStyle w:val="CMSANDefinitions1"/>
              <w:spacing w:line="240" w:lineRule="atLeast"/>
              <w:rPr>
                <w:rFonts w:cs="Arial"/>
              </w:rPr>
            </w:pPr>
            <w:r w:rsidRPr="005D11F7">
              <w:rPr>
                <w:rFonts w:cs="Arial"/>
              </w:rPr>
              <w:t>means National Grid Electricity System Operator Limited (</w:t>
            </w:r>
            <w:bookmarkStart w:id="90" w:name="_9kMPO5YVt4666BFOHy0poD"/>
            <w:r w:rsidRPr="005D11F7">
              <w:rPr>
                <w:rFonts w:cs="Arial"/>
              </w:rPr>
              <w:t>company</w:t>
            </w:r>
            <w:bookmarkEnd w:id="90"/>
            <w:r w:rsidRPr="005D11F7">
              <w:rPr>
                <w:rFonts w:cs="Arial"/>
              </w:rPr>
              <w:t xml:space="preserve"> number: 11014226) (and any successor to its role);</w:t>
            </w:r>
          </w:p>
        </w:tc>
      </w:tr>
      <w:tr w:rsidR="000E6AC6" w:rsidRPr="00FC23EE" w14:paraId="181BC0F1" w14:textId="77777777" w:rsidTr="00D76BC8">
        <w:tc>
          <w:tcPr>
            <w:tcW w:w="2780" w:type="dxa"/>
          </w:tcPr>
          <w:p w14:paraId="16D31231" w14:textId="70D71638" w:rsidR="007F756E" w:rsidRPr="005D11F7" w:rsidRDefault="007F756E" w:rsidP="005D11F7">
            <w:pPr>
              <w:pStyle w:val="CMSANDefinitions1"/>
              <w:spacing w:line="240" w:lineRule="atLeast"/>
              <w:rPr>
                <w:rFonts w:cs="Arial"/>
                <w:b/>
                <w:bCs/>
              </w:rPr>
            </w:pPr>
            <w:r w:rsidRPr="005D11F7">
              <w:rPr>
                <w:rFonts w:cs="Arial"/>
                <w:b/>
                <w:bCs/>
              </w:rPr>
              <w:t>“</w:t>
            </w:r>
            <w:bookmarkStart w:id="91" w:name="_9kR3WTr2444BIRQ8qt9"/>
            <w:r w:rsidRPr="005D11F7">
              <w:rPr>
                <w:rFonts w:cs="Arial"/>
                <w:b/>
                <w:bCs/>
              </w:rPr>
              <w:t>Expert</w:t>
            </w:r>
            <w:bookmarkEnd w:id="91"/>
            <w:r w:rsidRPr="005D11F7">
              <w:rPr>
                <w:rFonts w:cs="Arial"/>
                <w:b/>
                <w:bCs/>
              </w:rPr>
              <w:t>”</w:t>
            </w:r>
          </w:p>
        </w:tc>
        <w:tc>
          <w:tcPr>
            <w:tcW w:w="6418" w:type="dxa"/>
          </w:tcPr>
          <w:p w14:paraId="3A6D8F35" w14:textId="45F07C4C" w:rsidR="007F756E" w:rsidRPr="005D11F7" w:rsidRDefault="007F756E" w:rsidP="005D11F7">
            <w:pPr>
              <w:pStyle w:val="CMSANDefinitions1"/>
              <w:spacing w:line="240" w:lineRule="atLeast"/>
              <w:rPr>
                <w:rFonts w:cs="Arial"/>
                <w:highlight w:val="yellow"/>
              </w:rPr>
            </w:pPr>
            <w:r w:rsidRPr="005D11F7">
              <w:rPr>
                <w:rFonts w:cs="Arial"/>
              </w:rPr>
              <w:t>an independent expert appointed for the purposes of expert determination;</w:t>
            </w:r>
          </w:p>
        </w:tc>
      </w:tr>
      <w:tr w:rsidR="000E6AC6" w:rsidRPr="00FC23EE" w14:paraId="74C19732" w14:textId="77777777" w:rsidTr="00D76BC8">
        <w:tc>
          <w:tcPr>
            <w:tcW w:w="2780" w:type="dxa"/>
          </w:tcPr>
          <w:p w14:paraId="040AAF9C" w14:textId="64A8F505" w:rsidR="007F756E" w:rsidRPr="005D11F7" w:rsidRDefault="007F756E" w:rsidP="005D11F7">
            <w:pPr>
              <w:pStyle w:val="CMSANDefinitions1"/>
              <w:spacing w:line="240" w:lineRule="atLeast"/>
              <w:rPr>
                <w:rFonts w:cs="Arial"/>
                <w:b/>
                <w:bCs/>
              </w:rPr>
            </w:pPr>
            <w:r w:rsidRPr="005D11F7">
              <w:rPr>
                <w:rFonts w:cs="Arial"/>
                <w:b/>
                <w:bCs/>
              </w:rPr>
              <w:lastRenderedPageBreak/>
              <w:t>“</w:t>
            </w:r>
            <w:bookmarkStart w:id="92" w:name="_9kMHG5YVt3BC6GHOHn05klwx6NxY4MEwtA"/>
            <w:r w:rsidRPr="005D11F7">
              <w:rPr>
                <w:rFonts w:cs="Arial"/>
                <w:b/>
                <w:bCs/>
              </w:rPr>
              <w:t>Flexibility Services</w:t>
            </w:r>
            <w:bookmarkEnd w:id="92"/>
            <w:r w:rsidRPr="005D11F7">
              <w:rPr>
                <w:rFonts w:cs="Arial"/>
                <w:b/>
                <w:bCs/>
              </w:rPr>
              <w:t>”</w:t>
            </w:r>
          </w:p>
        </w:tc>
        <w:tc>
          <w:tcPr>
            <w:tcW w:w="6418" w:type="dxa"/>
          </w:tcPr>
          <w:p w14:paraId="28FFB4A3" w14:textId="38751A08" w:rsidR="007F756E" w:rsidRPr="005D11F7" w:rsidRDefault="007F756E" w:rsidP="005D11F7">
            <w:pPr>
              <w:pStyle w:val="CMSANDefinitions1"/>
              <w:spacing w:line="240" w:lineRule="atLeast"/>
              <w:rPr>
                <w:rFonts w:cs="Arial"/>
              </w:rPr>
            </w:pPr>
            <w:r w:rsidRPr="005D11F7">
              <w:rPr>
                <w:rFonts w:cs="Arial"/>
              </w:rPr>
              <w:t>means, a</w:t>
            </w:r>
            <w:r w:rsidR="00C45813">
              <w:rPr>
                <w:rFonts w:cs="Arial"/>
              </w:rPr>
              <w:t>s</w:t>
            </w:r>
            <w:r w:rsidRPr="005D11F7">
              <w:rPr>
                <w:rFonts w:cs="Arial"/>
              </w:rPr>
              <w:t xml:space="preserve"> more particularly described in </w:t>
            </w:r>
            <w:r w:rsidR="00574278" w:rsidRPr="005D11F7">
              <w:rPr>
                <w:rFonts w:cs="Arial"/>
              </w:rPr>
              <w:t>the Service Terms</w:t>
            </w:r>
            <w:r w:rsidRPr="005D11F7">
              <w:rPr>
                <w:rFonts w:cs="Arial"/>
              </w:rPr>
              <w:t xml:space="preserve">, </w:t>
            </w:r>
            <w:bookmarkStart w:id="93" w:name="_Hlk77153344"/>
            <w:r w:rsidRPr="005D11F7">
              <w:rPr>
                <w:rFonts w:cs="Arial"/>
              </w:rPr>
              <w:t xml:space="preserve">the services to be provided by the Provider to the Company under and in accordance with this </w:t>
            </w:r>
            <w:r w:rsidR="009C17A6" w:rsidRPr="005D11F7">
              <w:rPr>
                <w:rFonts w:cs="Arial"/>
              </w:rPr>
              <w:t>Agreement</w:t>
            </w:r>
            <w:r w:rsidRPr="005D11F7">
              <w:rPr>
                <w:rFonts w:cs="Arial"/>
              </w:rPr>
              <w:t xml:space="preserve"> which give the Company the ability to manage the load at a specific point of the Network at certain points in time</w:t>
            </w:r>
            <w:bookmarkEnd w:id="93"/>
            <w:r w:rsidRPr="005D11F7">
              <w:rPr>
                <w:rFonts w:cs="Arial"/>
              </w:rPr>
              <w:t>;</w:t>
            </w:r>
          </w:p>
        </w:tc>
      </w:tr>
      <w:tr w:rsidR="000E6AC6" w:rsidRPr="00FC23EE" w14:paraId="31E259A7" w14:textId="77777777" w:rsidTr="00D76BC8">
        <w:tc>
          <w:tcPr>
            <w:tcW w:w="2780" w:type="dxa"/>
          </w:tcPr>
          <w:p w14:paraId="7D758FC2" w14:textId="18E5C058" w:rsidR="007F756E" w:rsidRPr="005D11F7" w:rsidRDefault="007F756E" w:rsidP="005D11F7">
            <w:pPr>
              <w:pStyle w:val="CMSANDefinitions1"/>
              <w:spacing w:line="240" w:lineRule="atLeast"/>
              <w:rPr>
                <w:rFonts w:cs="Arial"/>
                <w:b/>
                <w:bCs/>
              </w:rPr>
            </w:pPr>
            <w:r w:rsidRPr="005D11F7">
              <w:rPr>
                <w:rFonts w:cs="Arial"/>
                <w:b/>
                <w:bCs/>
              </w:rPr>
              <w:t>“Force Majeure Event”</w:t>
            </w:r>
          </w:p>
        </w:tc>
        <w:tc>
          <w:tcPr>
            <w:tcW w:w="6418" w:type="dxa"/>
          </w:tcPr>
          <w:p w14:paraId="2218F100" w14:textId="0D2044B8" w:rsidR="007F756E" w:rsidRPr="005D11F7" w:rsidRDefault="007F756E" w:rsidP="005D11F7">
            <w:pPr>
              <w:pStyle w:val="CMSANDefinitions1"/>
              <w:spacing w:line="240" w:lineRule="atLeast"/>
              <w:rPr>
                <w:rFonts w:cs="Arial"/>
              </w:rPr>
            </w:pPr>
            <w:r w:rsidRPr="005D11F7">
              <w:rPr>
                <w:rFonts w:cs="Arial"/>
              </w:rPr>
              <w:t xml:space="preserve">any event or circumstance which is beyond either the Company’s or the Provider’s (as the case may be) reasonable control or its employees and which results in or causes its failure to perform any of its obligations under the </w:t>
            </w:r>
            <w:r w:rsidR="009C17A6" w:rsidRPr="005D11F7">
              <w:rPr>
                <w:rFonts w:cs="Arial"/>
              </w:rPr>
              <w:t>Agreement</w:t>
            </w:r>
            <w:r w:rsidRPr="005D11F7">
              <w:rPr>
                <w:rFonts w:cs="Arial"/>
              </w:rPr>
              <w:t>, provided that: (a) lack of funds; or (b) any failure or fault in the DER, including insufficient fuel, shall not constitute</w:t>
            </w:r>
            <w:r w:rsidR="00593F7F" w:rsidRPr="005D11F7">
              <w:rPr>
                <w:rFonts w:cs="Arial"/>
              </w:rPr>
              <w:t xml:space="preserve"> a</w:t>
            </w:r>
            <w:r w:rsidRPr="005D11F7">
              <w:rPr>
                <w:rFonts w:cs="Arial"/>
              </w:rPr>
              <w:t xml:space="preserve"> Force Majeure</w:t>
            </w:r>
            <w:r w:rsidR="00593F7F" w:rsidRPr="005D11F7">
              <w:rPr>
                <w:rFonts w:cs="Arial"/>
              </w:rPr>
              <w:t xml:space="preserve"> Event</w:t>
            </w:r>
            <w:r w:rsidRPr="005D11F7">
              <w:rPr>
                <w:rFonts w:cs="Arial"/>
              </w:rPr>
              <w:t>;</w:t>
            </w:r>
          </w:p>
        </w:tc>
      </w:tr>
      <w:tr w:rsidR="000E6AC6" w:rsidRPr="00FC23EE" w14:paraId="305F6217" w14:textId="77777777" w:rsidTr="00D76BC8">
        <w:tc>
          <w:tcPr>
            <w:tcW w:w="2780" w:type="dxa"/>
          </w:tcPr>
          <w:p w14:paraId="190A5855" w14:textId="0654FE0F" w:rsidR="00A77CA7" w:rsidRPr="005D11F7" w:rsidRDefault="00A77CA7" w:rsidP="005D11F7">
            <w:pPr>
              <w:pStyle w:val="CMSANDefinitions1"/>
              <w:spacing w:line="240" w:lineRule="atLeast"/>
              <w:rPr>
                <w:rFonts w:cs="Arial"/>
                <w:b/>
                <w:bCs/>
              </w:rPr>
            </w:pPr>
            <w:r w:rsidRPr="005D11F7">
              <w:rPr>
                <w:rFonts w:cs="Arial"/>
                <w:b/>
                <w:bCs/>
              </w:rPr>
              <w:t>“Forms and Templates”</w:t>
            </w:r>
          </w:p>
        </w:tc>
        <w:tc>
          <w:tcPr>
            <w:tcW w:w="6418" w:type="dxa"/>
          </w:tcPr>
          <w:p w14:paraId="3CEB77CA" w14:textId="1AD2421E" w:rsidR="00A77CA7" w:rsidRPr="005D11F7" w:rsidRDefault="0033663D" w:rsidP="005D11F7">
            <w:pPr>
              <w:pStyle w:val="CMSANDefinitions1"/>
              <w:spacing w:line="240" w:lineRule="atLeast"/>
              <w:rPr>
                <w:rFonts w:cs="Arial"/>
              </w:rPr>
            </w:pPr>
            <w:r w:rsidRPr="005D11F7">
              <w:rPr>
                <w:rFonts w:cs="Arial"/>
              </w:rPr>
              <w:t>w</w:t>
            </w:r>
            <w:r w:rsidR="0049517D" w:rsidRPr="005D11F7">
              <w:rPr>
                <w:rFonts w:cs="Arial"/>
              </w:rPr>
              <w:t xml:space="preserve">here applicable, </w:t>
            </w:r>
            <w:r w:rsidR="00E603C8" w:rsidRPr="005D11F7">
              <w:rPr>
                <w:rFonts w:cs="Arial"/>
              </w:rPr>
              <w:t xml:space="preserve">the </w:t>
            </w:r>
            <w:r w:rsidR="00B92671" w:rsidRPr="005D11F7">
              <w:rPr>
                <w:rFonts w:cs="Arial"/>
              </w:rPr>
              <w:t xml:space="preserve">relevant </w:t>
            </w:r>
            <w:r w:rsidR="00E603C8" w:rsidRPr="005D11F7">
              <w:rPr>
                <w:rFonts w:cs="Arial"/>
              </w:rPr>
              <w:t>forms</w:t>
            </w:r>
            <w:r w:rsidR="00F52346" w:rsidRPr="005D11F7">
              <w:rPr>
                <w:rFonts w:cs="Arial"/>
              </w:rPr>
              <w:t xml:space="preserve"> and</w:t>
            </w:r>
            <w:r w:rsidR="00E603C8" w:rsidRPr="005D11F7">
              <w:rPr>
                <w:rFonts w:cs="Arial"/>
              </w:rPr>
              <w:t xml:space="preserve"> templates associated with the onboarding, procurement</w:t>
            </w:r>
            <w:r w:rsidR="003D12A7">
              <w:rPr>
                <w:rFonts w:cs="Arial"/>
              </w:rPr>
              <w:t xml:space="preserve">, </w:t>
            </w:r>
            <w:r w:rsidR="00A40964" w:rsidRPr="005D11F7">
              <w:rPr>
                <w:rFonts w:cs="Arial"/>
              </w:rPr>
              <w:t>contract</w:t>
            </w:r>
            <w:r w:rsidR="00E603C8" w:rsidRPr="005D11F7">
              <w:rPr>
                <w:rFonts w:cs="Arial"/>
              </w:rPr>
              <w:t xml:space="preserve"> award</w:t>
            </w:r>
            <w:r w:rsidR="003D12A7">
              <w:rPr>
                <w:rFonts w:cs="Arial"/>
              </w:rPr>
              <w:t xml:space="preserve"> or operation</w:t>
            </w:r>
            <w:r w:rsidR="00E603C8" w:rsidRPr="005D11F7">
              <w:rPr>
                <w:rFonts w:cs="Arial"/>
              </w:rPr>
              <w:t xml:space="preserve"> </w:t>
            </w:r>
            <w:r w:rsidR="003A0D60">
              <w:rPr>
                <w:rFonts w:cs="Arial"/>
              </w:rPr>
              <w:t xml:space="preserve">of </w:t>
            </w:r>
            <w:r w:rsidR="003A0D60" w:rsidRPr="005D11F7">
              <w:rPr>
                <w:rFonts w:cs="Arial"/>
              </w:rPr>
              <w:t>Flexibility</w:t>
            </w:r>
            <w:r w:rsidR="00D82AB7" w:rsidRPr="005D11F7">
              <w:rPr>
                <w:rFonts w:cs="Arial"/>
              </w:rPr>
              <w:t xml:space="preserve"> S</w:t>
            </w:r>
            <w:r w:rsidR="00E603C8" w:rsidRPr="005D11F7">
              <w:rPr>
                <w:rFonts w:cs="Arial"/>
              </w:rPr>
              <w:t>ervice</w:t>
            </w:r>
            <w:r w:rsidR="003D12A7">
              <w:rPr>
                <w:rFonts w:cs="Arial"/>
              </w:rPr>
              <w:t>s</w:t>
            </w:r>
            <w:r w:rsidR="00D82AB7" w:rsidRPr="005D11F7">
              <w:rPr>
                <w:rFonts w:cs="Arial"/>
              </w:rPr>
              <w:t>;</w:t>
            </w:r>
            <w:r w:rsidR="0049517D" w:rsidRPr="005D11F7">
              <w:rPr>
                <w:rFonts w:cs="Arial"/>
              </w:rPr>
              <w:t xml:space="preserve"> </w:t>
            </w:r>
          </w:p>
        </w:tc>
      </w:tr>
      <w:tr w:rsidR="000E6AC6" w:rsidRPr="00FC23EE" w14:paraId="67E007D2" w14:textId="77777777" w:rsidTr="00D76BC8">
        <w:tc>
          <w:tcPr>
            <w:tcW w:w="2780" w:type="dxa"/>
          </w:tcPr>
          <w:p w14:paraId="1DB9F081" w14:textId="5FA97EE9" w:rsidR="007F756E" w:rsidRPr="005D11F7" w:rsidRDefault="007F756E" w:rsidP="005D11F7">
            <w:pPr>
              <w:pStyle w:val="CMSANDefinitions1"/>
              <w:spacing w:line="240" w:lineRule="atLeast"/>
              <w:rPr>
                <w:rFonts w:cs="Arial"/>
                <w:b/>
                <w:bCs/>
              </w:rPr>
            </w:pPr>
            <w:r w:rsidRPr="005D11F7">
              <w:rPr>
                <w:rFonts w:cs="Arial"/>
                <w:b/>
                <w:bCs/>
              </w:rPr>
              <w:t>“Fuel Security Code”</w:t>
            </w:r>
          </w:p>
        </w:tc>
        <w:tc>
          <w:tcPr>
            <w:tcW w:w="6418" w:type="dxa"/>
          </w:tcPr>
          <w:p w14:paraId="014C5185" w14:textId="7AD13D05" w:rsidR="007F756E" w:rsidRPr="005D11F7" w:rsidRDefault="00DB6773" w:rsidP="005D11F7">
            <w:pPr>
              <w:pStyle w:val="CMSANDefinitions1"/>
              <w:spacing w:line="240" w:lineRule="atLeast"/>
              <w:rPr>
                <w:rFonts w:cs="Arial"/>
                <w:i/>
                <w:iCs/>
              </w:rPr>
            </w:pPr>
            <w:r w:rsidRPr="005D11F7">
              <w:rPr>
                <w:rFonts w:cs="Arial"/>
              </w:rPr>
              <w:t xml:space="preserve">means the document of that title designated as such by the </w:t>
            </w:r>
            <w:bookmarkStart w:id="94" w:name="_9kMHG5YVt4886GPjNesvyvuJHzen238v6Jkb8DG"/>
            <w:r w:rsidRPr="005D11F7">
              <w:rPr>
                <w:rFonts w:cs="Arial"/>
              </w:rPr>
              <w:t xml:space="preserve">Secretary of State for </w:t>
            </w:r>
            <w:r w:rsidR="00C17118" w:rsidRPr="005D11F7">
              <w:rPr>
                <w:rFonts w:cs="Arial"/>
              </w:rPr>
              <w:t>Energy Security and Net Zero</w:t>
            </w:r>
            <w:bookmarkEnd w:id="94"/>
            <w:r w:rsidRPr="005D11F7">
              <w:rPr>
                <w:rFonts w:cs="Arial"/>
              </w:rPr>
              <w:t xml:space="preserve"> as may be amended from time to time</w:t>
            </w:r>
            <w:r w:rsidR="002C4422" w:rsidRPr="005D11F7">
              <w:rPr>
                <w:rFonts w:cs="Arial"/>
              </w:rPr>
              <w:t>;</w:t>
            </w:r>
            <w:r w:rsidRPr="005D11F7">
              <w:rPr>
                <w:rFonts w:cs="Arial"/>
              </w:rPr>
              <w:t xml:space="preserve"> </w:t>
            </w:r>
          </w:p>
        </w:tc>
      </w:tr>
      <w:tr w:rsidR="000E6AC6" w:rsidRPr="00FC23EE" w14:paraId="5CBA2750" w14:textId="77777777" w:rsidTr="00D76BC8">
        <w:tc>
          <w:tcPr>
            <w:tcW w:w="2780" w:type="dxa"/>
          </w:tcPr>
          <w:p w14:paraId="5F60CFA5" w14:textId="364F2D45" w:rsidR="00A77CA7" w:rsidRPr="005D11F7" w:rsidRDefault="00A77CA7" w:rsidP="005D11F7">
            <w:pPr>
              <w:pStyle w:val="CMSANDefinitions1"/>
              <w:spacing w:line="240" w:lineRule="atLeast"/>
              <w:rPr>
                <w:rFonts w:cs="Arial"/>
                <w:b/>
                <w:bCs/>
              </w:rPr>
            </w:pPr>
            <w:r w:rsidRPr="005D11F7">
              <w:rPr>
                <w:rFonts w:cs="Arial"/>
                <w:b/>
                <w:bCs/>
              </w:rPr>
              <w:t>“General Terms and Conditions”</w:t>
            </w:r>
          </w:p>
        </w:tc>
        <w:tc>
          <w:tcPr>
            <w:tcW w:w="6418" w:type="dxa"/>
          </w:tcPr>
          <w:p w14:paraId="200AE32E" w14:textId="525B6D97" w:rsidR="00A77CA7" w:rsidRPr="005D11F7" w:rsidRDefault="00187752" w:rsidP="005D11F7">
            <w:pPr>
              <w:pStyle w:val="CMSANDefinitions1"/>
              <w:spacing w:line="240" w:lineRule="atLeast"/>
              <w:rPr>
                <w:rFonts w:cs="Arial"/>
              </w:rPr>
            </w:pPr>
            <w:r w:rsidRPr="005D11F7">
              <w:rPr>
                <w:rFonts w:cs="Arial"/>
              </w:rPr>
              <w:t xml:space="preserve">the general terms and conditions applicable to the provision of Flexibility Services </w:t>
            </w:r>
            <w:r w:rsidR="00035B45" w:rsidRPr="005D11F7">
              <w:rPr>
                <w:rFonts w:cs="Arial"/>
              </w:rPr>
              <w:t xml:space="preserve">to be provided </w:t>
            </w:r>
            <w:r w:rsidRPr="005D11F7">
              <w:rPr>
                <w:rFonts w:cs="Arial"/>
              </w:rPr>
              <w:t xml:space="preserve">under the </w:t>
            </w:r>
            <w:r w:rsidR="009C17A6" w:rsidRPr="005D11F7">
              <w:rPr>
                <w:rFonts w:cs="Arial"/>
              </w:rPr>
              <w:t>Agreement</w:t>
            </w:r>
            <w:r w:rsidRPr="005D11F7">
              <w:rPr>
                <w:rFonts w:cs="Arial"/>
              </w:rPr>
              <w:t>;</w:t>
            </w:r>
          </w:p>
        </w:tc>
      </w:tr>
      <w:tr w:rsidR="000E6AC6" w:rsidRPr="00FC23EE" w14:paraId="52CB5095" w14:textId="77777777" w:rsidTr="00D76BC8">
        <w:tc>
          <w:tcPr>
            <w:tcW w:w="2780" w:type="dxa"/>
          </w:tcPr>
          <w:p w14:paraId="72E8EABB" w14:textId="387840CA" w:rsidR="00A77CA7" w:rsidRPr="005D11F7" w:rsidRDefault="00A77CA7" w:rsidP="005D11F7">
            <w:pPr>
              <w:pStyle w:val="CMSANDefinitions1"/>
              <w:spacing w:line="240" w:lineRule="atLeast"/>
              <w:rPr>
                <w:rFonts w:cs="Arial"/>
                <w:b/>
                <w:bCs/>
                <w:highlight w:val="cyan"/>
              </w:rPr>
            </w:pPr>
            <w:r w:rsidRPr="005D11F7">
              <w:rPr>
                <w:rFonts w:cs="Arial"/>
                <w:b/>
                <w:bCs/>
              </w:rPr>
              <w:t>“</w:t>
            </w:r>
            <w:bookmarkStart w:id="95" w:name="_9kR3WTr2444BCNGv38rrG"/>
            <w:r w:rsidRPr="005D11F7">
              <w:rPr>
                <w:rFonts w:cs="Arial"/>
                <w:b/>
                <w:bCs/>
              </w:rPr>
              <w:t>Glossary</w:t>
            </w:r>
            <w:bookmarkEnd w:id="95"/>
            <w:r w:rsidRPr="005D11F7">
              <w:rPr>
                <w:rFonts w:cs="Arial"/>
                <w:b/>
                <w:bCs/>
              </w:rPr>
              <w:t>”</w:t>
            </w:r>
          </w:p>
        </w:tc>
        <w:tc>
          <w:tcPr>
            <w:tcW w:w="6418" w:type="dxa"/>
          </w:tcPr>
          <w:p w14:paraId="6C820373" w14:textId="22CEAF92" w:rsidR="00A77CA7" w:rsidRPr="005D11F7" w:rsidRDefault="00187752" w:rsidP="005D11F7">
            <w:pPr>
              <w:pStyle w:val="CMSANDefinitions1"/>
              <w:spacing w:line="240" w:lineRule="atLeast"/>
              <w:rPr>
                <w:rFonts w:cs="Arial"/>
              </w:rPr>
            </w:pPr>
            <w:r w:rsidRPr="005D11F7">
              <w:rPr>
                <w:rFonts w:cs="Arial"/>
              </w:rPr>
              <w:t xml:space="preserve">this glossary of </w:t>
            </w:r>
            <w:bookmarkStart w:id="96" w:name="_9kMPO5YVt4666BKkOt2"/>
            <w:r w:rsidRPr="005D11F7">
              <w:rPr>
                <w:rFonts w:cs="Arial"/>
              </w:rPr>
              <w:t>terms</w:t>
            </w:r>
            <w:bookmarkEnd w:id="96"/>
            <w:r w:rsidRPr="005D11F7">
              <w:rPr>
                <w:rFonts w:cs="Arial"/>
              </w:rPr>
              <w:t xml:space="preserve"> and interpretation, as applicable to the </w:t>
            </w:r>
            <w:r w:rsidR="009C17A6" w:rsidRPr="005D11F7">
              <w:rPr>
                <w:rFonts w:cs="Arial"/>
              </w:rPr>
              <w:t>Agreement</w:t>
            </w:r>
            <w:r w:rsidRPr="005D11F7">
              <w:rPr>
                <w:rFonts w:cs="Arial"/>
              </w:rPr>
              <w:t>;</w:t>
            </w:r>
          </w:p>
        </w:tc>
      </w:tr>
      <w:tr w:rsidR="000E6AC6" w:rsidRPr="00FC23EE" w14:paraId="38A69371" w14:textId="77777777" w:rsidTr="00D76BC8">
        <w:tc>
          <w:tcPr>
            <w:tcW w:w="2780" w:type="dxa"/>
          </w:tcPr>
          <w:p w14:paraId="60700F90" w14:textId="62C0D449" w:rsidR="007F756E" w:rsidRPr="005D11F7" w:rsidRDefault="007F756E" w:rsidP="005D11F7">
            <w:pPr>
              <w:pStyle w:val="CMSANDefinitions1"/>
              <w:spacing w:line="240" w:lineRule="atLeast"/>
              <w:rPr>
                <w:rFonts w:cs="Arial"/>
                <w:b/>
                <w:bCs/>
              </w:rPr>
            </w:pPr>
            <w:r w:rsidRPr="005D11F7">
              <w:rPr>
                <w:rFonts w:cs="Arial"/>
                <w:b/>
                <w:bCs/>
              </w:rPr>
              <w:t>“Good Industry Practice”</w:t>
            </w:r>
          </w:p>
        </w:tc>
        <w:tc>
          <w:tcPr>
            <w:tcW w:w="6418" w:type="dxa"/>
          </w:tcPr>
          <w:p w14:paraId="4611EC64" w14:textId="1D5D7FFE" w:rsidR="007F756E" w:rsidRPr="005D11F7" w:rsidRDefault="003C7EA9" w:rsidP="005D11F7">
            <w:pPr>
              <w:pStyle w:val="CMSANDefinitions1"/>
              <w:spacing w:line="240" w:lineRule="atLeast"/>
              <w:rPr>
                <w:rFonts w:cs="Arial"/>
              </w:rPr>
            </w:pPr>
            <w:r w:rsidRPr="003C7EA9">
              <w:rPr>
                <w:rFonts w:cs="Arial"/>
              </w:rPr>
              <w:t>the exercise of that degree of care, skill, diligence, prudence and foresight which would reasonably and ordinarily be expected from a skilled and experienced operator engaged in the same type of undertaking and carrying out services of similar nature, scope and complexity as the Flexibility Services, under the same or similar circumstances</w:t>
            </w:r>
            <w:r w:rsidR="00D42AC2">
              <w:rPr>
                <w:rFonts w:cs="Arial"/>
              </w:rPr>
              <w:t xml:space="preserve"> or the standard </w:t>
            </w:r>
            <w:r w:rsidR="00D42AC2" w:rsidRPr="003C7EA9">
              <w:rPr>
                <w:rFonts w:cs="Arial"/>
              </w:rPr>
              <w:t xml:space="preserve">which would reasonably and ordinarily be expected from </w:t>
            </w:r>
            <w:r w:rsidR="00D42AC2">
              <w:rPr>
                <w:rFonts w:cs="Arial"/>
              </w:rPr>
              <w:t>systems used by a</w:t>
            </w:r>
            <w:r w:rsidR="00D42AC2" w:rsidRPr="003C7EA9">
              <w:rPr>
                <w:rFonts w:cs="Arial"/>
              </w:rPr>
              <w:t xml:space="preserve"> skilled and experienced operator engaged in the same type of undertaking and carrying out services of similar nature, scope and complexity as the Flexibility Services, under the same or similar circumstances</w:t>
            </w:r>
            <w:r w:rsidR="007F756E" w:rsidRPr="005D11F7">
              <w:rPr>
                <w:rFonts w:cs="Arial"/>
              </w:rPr>
              <w:t>;</w:t>
            </w:r>
          </w:p>
        </w:tc>
      </w:tr>
      <w:tr w:rsidR="000E6AC6" w:rsidRPr="00FC23EE" w14:paraId="0882F171" w14:textId="77777777" w:rsidTr="00D76BC8">
        <w:tc>
          <w:tcPr>
            <w:tcW w:w="2780" w:type="dxa"/>
          </w:tcPr>
          <w:p w14:paraId="10342D97" w14:textId="112F3AD8" w:rsidR="007F756E" w:rsidRPr="005D11F7" w:rsidRDefault="007F756E" w:rsidP="005D11F7">
            <w:pPr>
              <w:pStyle w:val="CMSANDefinitions1"/>
              <w:spacing w:line="240" w:lineRule="atLeast"/>
              <w:rPr>
                <w:rFonts w:cs="Arial"/>
                <w:b/>
                <w:bCs/>
              </w:rPr>
            </w:pPr>
            <w:r w:rsidRPr="005D11F7">
              <w:rPr>
                <w:rFonts w:cs="Arial"/>
                <w:b/>
                <w:bCs/>
              </w:rPr>
              <w:t>“Grid Code”</w:t>
            </w:r>
          </w:p>
        </w:tc>
        <w:tc>
          <w:tcPr>
            <w:tcW w:w="6418" w:type="dxa"/>
          </w:tcPr>
          <w:p w14:paraId="3CC5BA25" w14:textId="72D160E3" w:rsidR="007F756E" w:rsidRPr="005D11F7" w:rsidRDefault="007F756E" w:rsidP="005D11F7">
            <w:pPr>
              <w:pStyle w:val="CMSANDefinitions1"/>
              <w:spacing w:line="240" w:lineRule="atLeast"/>
              <w:rPr>
                <w:rFonts w:cs="Arial"/>
              </w:rPr>
            </w:pPr>
            <w:r w:rsidRPr="005D11F7">
              <w:rPr>
                <w:rFonts w:cs="Arial"/>
              </w:rPr>
              <w:t xml:space="preserve">the technical code for connection and development of the </w:t>
            </w:r>
            <w:r w:rsidR="00362EBA" w:rsidRPr="005D11F7">
              <w:rPr>
                <w:rFonts w:cs="Arial"/>
              </w:rPr>
              <w:t>n</w:t>
            </w:r>
            <w:r w:rsidRPr="005D11F7">
              <w:rPr>
                <w:rFonts w:cs="Arial"/>
              </w:rPr>
              <w:t xml:space="preserve">ational </w:t>
            </w:r>
            <w:r w:rsidR="00362EBA" w:rsidRPr="005D11F7">
              <w:rPr>
                <w:rFonts w:cs="Arial"/>
              </w:rPr>
              <w:t>e</w:t>
            </w:r>
            <w:r w:rsidRPr="005D11F7">
              <w:rPr>
                <w:rFonts w:cs="Arial"/>
              </w:rPr>
              <w:t xml:space="preserve">lectricity </w:t>
            </w:r>
            <w:bookmarkStart w:id="97" w:name="_9kMHG5YVt4666CKjbpm55w3E528ntQM93"/>
            <w:r w:rsidR="00362EBA" w:rsidRPr="005D11F7">
              <w:rPr>
                <w:rFonts w:cs="Arial"/>
              </w:rPr>
              <w:t>t</w:t>
            </w:r>
            <w:r w:rsidRPr="005D11F7">
              <w:rPr>
                <w:rFonts w:cs="Arial"/>
              </w:rPr>
              <w:t xml:space="preserve">ransmission </w:t>
            </w:r>
            <w:r w:rsidR="00362EBA" w:rsidRPr="005D11F7">
              <w:rPr>
                <w:rFonts w:cs="Arial"/>
              </w:rPr>
              <w:t>s</w:t>
            </w:r>
            <w:r w:rsidRPr="005D11F7">
              <w:rPr>
                <w:rFonts w:cs="Arial"/>
              </w:rPr>
              <w:t>ystem</w:t>
            </w:r>
            <w:bookmarkEnd w:id="97"/>
            <w:r w:rsidRPr="005D11F7">
              <w:rPr>
                <w:rFonts w:cs="Arial"/>
              </w:rPr>
              <w:t xml:space="preserve"> as amended from time to time (</w:t>
            </w:r>
            <w:bookmarkStart w:id="98" w:name="_9kMIH5YVt4666BJQMthtmdpt"/>
            <w:r w:rsidRPr="005D11F7">
              <w:rPr>
                <w:rFonts w:cs="Arial"/>
              </w:rPr>
              <w:t>available</w:t>
            </w:r>
            <w:bookmarkEnd w:id="98"/>
            <w:r w:rsidRPr="005D11F7">
              <w:rPr>
                <w:rFonts w:cs="Arial"/>
              </w:rPr>
              <w:t xml:space="preserve"> at www.nationalgrid.com/uk/electricity/codes/grid-code</w:t>
            </w:r>
            <w:r w:rsidR="00743B5D" w:rsidRPr="005D11F7">
              <w:rPr>
                <w:rFonts w:cs="Arial"/>
              </w:rPr>
              <w:t>/</w:t>
            </w:r>
            <w:r w:rsidRPr="005D11F7">
              <w:rPr>
                <w:rFonts w:cs="Arial"/>
              </w:rPr>
              <w:t>code-documents);</w:t>
            </w:r>
          </w:p>
        </w:tc>
      </w:tr>
      <w:tr w:rsidR="000E6AC6" w:rsidRPr="00FC23EE" w14:paraId="19A26423" w14:textId="77777777" w:rsidTr="00D76BC8">
        <w:tc>
          <w:tcPr>
            <w:tcW w:w="2780" w:type="dxa"/>
          </w:tcPr>
          <w:p w14:paraId="4BA75BDB" w14:textId="7D376813" w:rsidR="00A77CA7" w:rsidRPr="005D11F7" w:rsidRDefault="00A77CA7" w:rsidP="005D11F7">
            <w:pPr>
              <w:pStyle w:val="CMSANDefinitions1"/>
              <w:spacing w:line="240" w:lineRule="atLeast"/>
              <w:rPr>
                <w:rFonts w:cs="Arial"/>
                <w:b/>
                <w:bCs/>
              </w:rPr>
            </w:pPr>
            <w:r w:rsidRPr="005D11F7">
              <w:rPr>
                <w:rFonts w:cs="Arial"/>
                <w:b/>
                <w:bCs/>
              </w:rPr>
              <w:t>“GSP”</w:t>
            </w:r>
          </w:p>
        </w:tc>
        <w:tc>
          <w:tcPr>
            <w:tcW w:w="6418" w:type="dxa"/>
          </w:tcPr>
          <w:p w14:paraId="6E7BACD5" w14:textId="6BEA0C6D" w:rsidR="00A77CA7" w:rsidRPr="005D11F7" w:rsidRDefault="009751C3" w:rsidP="005D11F7">
            <w:pPr>
              <w:pStyle w:val="CMSANDefinitions1"/>
              <w:spacing w:line="240" w:lineRule="atLeast"/>
              <w:rPr>
                <w:rFonts w:cs="Arial"/>
              </w:rPr>
            </w:pPr>
            <w:r w:rsidRPr="005D11F7">
              <w:rPr>
                <w:rFonts w:cs="Arial"/>
              </w:rPr>
              <w:t>g</w:t>
            </w:r>
            <w:r w:rsidR="00A77CA7" w:rsidRPr="005D11F7">
              <w:rPr>
                <w:rFonts w:cs="Arial"/>
              </w:rPr>
              <w:t xml:space="preserve">rid </w:t>
            </w:r>
            <w:r w:rsidRPr="005D11F7">
              <w:rPr>
                <w:rFonts w:cs="Arial"/>
              </w:rPr>
              <w:t>s</w:t>
            </w:r>
            <w:r w:rsidR="00A77CA7" w:rsidRPr="005D11F7">
              <w:rPr>
                <w:rFonts w:cs="Arial"/>
              </w:rPr>
              <w:t xml:space="preserve">upply </w:t>
            </w:r>
            <w:r w:rsidRPr="005D11F7">
              <w:rPr>
                <w:rFonts w:cs="Arial"/>
              </w:rPr>
              <w:t>p</w:t>
            </w:r>
            <w:r w:rsidR="00A77CA7" w:rsidRPr="005D11F7">
              <w:rPr>
                <w:rFonts w:cs="Arial"/>
              </w:rPr>
              <w:t>oint;</w:t>
            </w:r>
          </w:p>
        </w:tc>
      </w:tr>
      <w:tr w:rsidR="000E6AC6" w:rsidRPr="00FC23EE" w14:paraId="554B5BE3" w14:textId="77777777" w:rsidTr="00D76BC8">
        <w:tc>
          <w:tcPr>
            <w:tcW w:w="2780" w:type="dxa"/>
          </w:tcPr>
          <w:p w14:paraId="78BD9945" w14:textId="11817E3E" w:rsidR="00A77CA7" w:rsidRPr="005D11F7" w:rsidRDefault="00A77CA7" w:rsidP="005D11F7">
            <w:pPr>
              <w:pStyle w:val="CMSANDefinitions1"/>
              <w:spacing w:line="240" w:lineRule="atLeast"/>
              <w:rPr>
                <w:rFonts w:cs="Arial"/>
                <w:b/>
                <w:bCs/>
              </w:rPr>
            </w:pPr>
            <w:r w:rsidRPr="005D11F7">
              <w:rPr>
                <w:rFonts w:cs="Arial"/>
                <w:b/>
                <w:bCs/>
              </w:rPr>
              <w:t>“Industry Code”</w:t>
            </w:r>
          </w:p>
        </w:tc>
        <w:tc>
          <w:tcPr>
            <w:tcW w:w="6418" w:type="dxa"/>
          </w:tcPr>
          <w:p w14:paraId="1CADDEDC" w14:textId="40DF87D8" w:rsidR="00A77CA7" w:rsidRPr="005D11F7" w:rsidRDefault="00757153" w:rsidP="005D11F7">
            <w:pPr>
              <w:pStyle w:val="CMSANDefinitions1"/>
              <w:spacing w:line="240" w:lineRule="atLeast"/>
              <w:rPr>
                <w:rFonts w:cs="Arial"/>
              </w:rPr>
            </w:pPr>
            <w:r w:rsidRPr="005D11F7">
              <w:rPr>
                <w:rFonts w:cs="Arial"/>
              </w:rPr>
              <w:t>t</w:t>
            </w:r>
            <w:r w:rsidR="00187752" w:rsidRPr="005D11F7">
              <w:rPr>
                <w:rFonts w:cs="Arial"/>
              </w:rPr>
              <w:t>he</w:t>
            </w:r>
            <w:r w:rsidR="009C3EA6" w:rsidRPr="005D11F7">
              <w:rPr>
                <w:rFonts w:cs="Arial"/>
              </w:rPr>
              <w:t xml:space="preserve"> BSC, the</w:t>
            </w:r>
            <w:r w:rsidR="00187752" w:rsidRPr="005D11F7">
              <w:rPr>
                <w:rFonts w:cs="Arial"/>
              </w:rPr>
              <w:t xml:space="preserve"> CUSC, the Grid Code, Transmission Code, the Distribution Code, </w:t>
            </w:r>
            <w:r w:rsidR="00412BE1" w:rsidRPr="005D11F7">
              <w:rPr>
                <w:rFonts w:cs="Arial"/>
              </w:rPr>
              <w:t xml:space="preserve">the DCUSA, </w:t>
            </w:r>
            <w:r w:rsidR="00BC5892" w:rsidRPr="005D11F7">
              <w:rPr>
                <w:rFonts w:cs="Arial"/>
              </w:rPr>
              <w:t xml:space="preserve">the Smart Energy Code, the Retail Energy Code </w:t>
            </w:r>
            <w:r w:rsidR="00187752" w:rsidRPr="005D11F7">
              <w:rPr>
                <w:rFonts w:cs="Arial"/>
              </w:rPr>
              <w:t>and the Fuel Security Code.</w:t>
            </w:r>
          </w:p>
        </w:tc>
      </w:tr>
      <w:tr w:rsidR="000E6AC6" w:rsidRPr="00FC23EE" w14:paraId="3BC4D080" w14:textId="77777777" w:rsidTr="00D76BC8">
        <w:tc>
          <w:tcPr>
            <w:tcW w:w="2780" w:type="dxa"/>
          </w:tcPr>
          <w:p w14:paraId="71E15E6D" w14:textId="5BD0CD75" w:rsidR="007F756E" w:rsidRPr="005D11F7" w:rsidRDefault="007F756E" w:rsidP="005D11F7">
            <w:pPr>
              <w:pStyle w:val="CMSANDefinitions1"/>
              <w:spacing w:line="240" w:lineRule="atLeast"/>
              <w:rPr>
                <w:rFonts w:cs="Arial"/>
                <w:b/>
                <w:bCs/>
              </w:rPr>
            </w:pPr>
            <w:r w:rsidRPr="005D11F7">
              <w:rPr>
                <w:rFonts w:cs="Arial"/>
                <w:b/>
                <w:bCs/>
              </w:rPr>
              <w:t>“Insolvency Event”</w:t>
            </w:r>
          </w:p>
        </w:tc>
        <w:tc>
          <w:tcPr>
            <w:tcW w:w="6418" w:type="dxa"/>
          </w:tcPr>
          <w:p w14:paraId="6DF06E4F" w14:textId="1D6D6AB3" w:rsidR="007F756E" w:rsidRPr="005D11F7" w:rsidRDefault="00B70200" w:rsidP="005D11F7">
            <w:pPr>
              <w:pStyle w:val="CMSANDefinitions1"/>
              <w:spacing w:line="240" w:lineRule="atLeast"/>
              <w:rPr>
                <w:rFonts w:cs="Arial"/>
              </w:rPr>
            </w:pPr>
            <w:r w:rsidRPr="005D11F7">
              <w:rPr>
                <w:rFonts w:cs="Arial"/>
              </w:rPr>
              <w:t xml:space="preserve">means any pre-insolvency, creditor protection, or insolvency related actions, events, processes or proceedings, whether in or out of court, including the following (and any proceedings or steps leading to any of the following): any form of bankruptcy, liquidation, administration, </w:t>
            </w:r>
            <w:r w:rsidRPr="005D11F7">
              <w:rPr>
                <w:rFonts w:cs="Arial"/>
              </w:rPr>
              <w:lastRenderedPageBreak/>
              <w:t>receivership, voluntary arrangement, scheme of arrangement, restructuring plan or other compromise or arrangement or scheme with creditors, moratorium, stay or limitation of creditors’ rights, interim or provisional supervision by a court or court appointee, winding up or striking off, or any distress, execution, commercial rent arrears recovery or other process levied or exercised; or any similar actions, events, processes or proceedings in any jurisdiction outside England and Wales</w:t>
            </w:r>
            <w:r w:rsidR="00412BE1" w:rsidRPr="005D11F7">
              <w:rPr>
                <w:rFonts w:cs="Arial"/>
              </w:rPr>
              <w:t xml:space="preserve"> where the Company is located in England and Wales or</w:t>
            </w:r>
            <w:r w:rsidR="007767AA" w:rsidRPr="005D11F7">
              <w:rPr>
                <w:rFonts w:cs="Arial"/>
              </w:rPr>
              <w:t xml:space="preserve"> alternatively</w:t>
            </w:r>
            <w:r w:rsidR="00412BE1" w:rsidRPr="005D11F7">
              <w:rPr>
                <w:rFonts w:cs="Arial"/>
              </w:rPr>
              <w:t xml:space="preserve"> </w:t>
            </w:r>
            <w:r w:rsidRPr="005D11F7">
              <w:rPr>
                <w:rFonts w:cs="Arial"/>
              </w:rPr>
              <w:t>Scotland</w:t>
            </w:r>
            <w:r w:rsidR="00412BE1" w:rsidRPr="005D11F7">
              <w:rPr>
                <w:rFonts w:cs="Arial"/>
              </w:rPr>
              <w:t xml:space="preserve"> where the Company is located in Scotland</w:t>
            </w:r>
            <w:r w:rsidR="00FF0E6C" w:rsidRPr="005D11F7">
              <w:rPr>
                <w:rFonts w:cs="Arial"/>
              </w:rPr>
              <w:t>;</w:t>
            </w:r>
          </w:p>
        </w:tc>
      </w:tr>
      <w:tr w:rsidR="000E6AC6" w:rsidRPr="00FC23EE" w14:paraId="6E2AC281" w14:textId="77777777" w:rsidTr="00D76BC8">
        <w:tc>
          <w:tcPr>
            <w:tcW w:w="2780" w:type="dxa"/>
          </w:tcPr>
          <w:p w14:paraId="02DE7F52" w14:textId="6F488352" w:rsidR="007F756E" w:rsidRPr="005D11F7" w:rsidRDefault="007F756E" w:rsidP="005D11F7">
            <w:pPr>
              <w:pStyle w:val="CMSANDefinitions1"/>
              <w:spacing w:line="240" w:lineRule="atLeast"/>
              <w:rPr>
                <w:rFonts w:cs="Arial"/>
                <w:b/>
                <w:bCs/>
              </w:rPr>
            </w:pPr>
            <w:r w:rsidRPr="005D11F7">
              <w:rPr>
                <w:rFonts w:cs="Arial"/>
                <w:b/>
                <w:bCs/>
              </w:rPr>
              <w:lastRenderedPageBreak/>
              <w:t>“Intellectual Property Rights”</w:t>
            </w:r>
          </w:p>
        </w:tc>
        <w:tc>
          <w:tcPr>
            <w:tcW w:w="6418" w:type="dxa"/>
          </w:tcPr>
          <w:p w14:paraId="2CC72031" w14:textId="6758ABF8" w:rsidR="007F756E" w:rsidRPr="005D11F7" w:rsidRDefault="002018B5" w:rsidP="005D11F7">
            <w:pPr>
              <w:pStyle w:val="CMSANDefinitions1"/>
              <w:spacing w:line="240" w:lineRule="atLeast"/>
              <w:rPr>
                <w:rFonts w:cs="Arial"/>
              </w:rPr>
            </w:pPr>
            <w:r w:rsidRPr="005D11F7">
              <w:rPr>
                <w:rFonts w:cs="Arial"/>
              </w:rPr>
              <w:t xml:space="preserve">all intellectual property, including patents, </w:t>
            </w:r>
            <w:proofErr w:type="spellStart"/>
            <w:r w:rsidRPr="005D11F7">
              <w:rPr>
                <w:rFonts w:cs="Arial"/>
              </w:rPr>
              <w:t>trade marks</w:t>
            </w:r>
            <w:proofErr w:type="spellEnd"/>
            <w:r w:rsidRPr="005D11F7">
              <w:rPr>
                <w:rFonts w:cs="Arial"/>
              </w:rPr>
              <w:t xml:space="preserve">, service marks, domain names, business and trading names, styles, logos and get-ups, rights in goodwill, database rights and rights in data, rights in designs, copyrights and topography rights (whether or not any of these rights are registered, and including applications and the right to apply for registration of any such rights) and all inventions, rights in know-how, trade secrets and </w:t>
            </w:r>
            <w:bookmarkStart w:id="99" w:name="_9kMHG5YVt4666CLTHzrnmjuA6osbY24HG08HDJ"/>
            <w:r w:rsidR="00583AEF" w:rsidRPr="005D11F7">
              <w:rPr>
                <w:rFonts w:cs="Arial"/>
              </w:rPr>
              <w:t>Confidential Information</w:t>
            </w:r>
            <w:bookmarkEnd w:id="99"/>
            <w:r w:rsidRPr="005D11F7">
              <w:rPr>
                <w:rFonts w:cs="Arial"/>
              </w:rPr>
              <w:t xml:space="preserve"> lists and other proprietary knowledge and information and all rights under licences and consents in relation to any such rights and all rights and forms of protection of a similar nature or having equivalent or similar effect to any of these that may subsist anywhere in the world for their full </w:t>
            </w:r>
            <w:bookmarkStart w:id="100" w:name="_9kMHzG6ZWu5777CLlPu3"/>
            <w:r w:rsidRPr="005D11F7">
              <w:rPr>
                <w:rFonts w:cs="Arial"/>
              </w:rPr>
              <w:t>term</w:t>
            </w:r>
            <w:bookmarkEnd w:id="100"/>
            <w:r w:rsidRPr="005D11F7">
              <w:rPr>
                <w:rFonts w:cs="Arial"/>
              </w:rPr>
              <w:t>, including any renewals and extensions</w:t>
            </w:r>
            <w:r w:rsidR="00FF0E6C" w:rsidRPr="005D11F7">
              <w:rPr>
                <w:rFonts w:cs="Arial"/>
              </w:rPr>
              <w:t>;</w:t>
            </w:r>
          </w:p>
        </w:tc>
      </w:tr>
      <w:tr w:rsidR="000E6AC6" w:rsidRPr="00FC23EE" w14:paraId="6B8FECB6" w14:textId="77777777" w:rsidTr="00D76BC8">
        <w:tc>
          <w:tcPr>
            <w:tcW w:w="2780" w:type="dxa"/>
          </w:tcPr>
          <w:p w14:paraId="2D79959A" w14:textId="20F19B8F" w:rsidR="007F756E" w:rsidRPr="005D11F7" w:rsidRDefault="007F756E" w:rsidP="005D11F7">
            <w:pPr>
              <w:pStyle w:val="CMSANDefinitions1"/>
              <w:spacing w:line="240" w:lineRule="atLeast"/>
              <w:rPr>
                <w:rFonts w:cs="Arial"/>
                <w:b/>
                <w:bCs/>
              </w:rPr>
            </w:pPr>
            <w:r w:rsidRPr="005D11F7">
              <w:rPr>
                <w:rFonts w:cs="Arial"/>
                <w:b/>
                <w:bCs/>
              </w:rPr>
              <w:t>“Material Adverse Effect”</w:t>
            </w:r>
          </w:p>
        </w:tc>
        <w:tc>
          <w:tcPr>
            <w:tcW w:w="6418" w:type="dxa"/>
          </w:tcPr>
          <w:p w14:paraId="0974D4F7" w14:textId="10DA4BD4" w:rsidR="007F756E" w:rsidRPr="005D11F7" w:rsidRDefault="007F756E" w:rsidP="005D11F7">
            <w:pPr>
              <w:pStyle w:val="CMSANDefinitions1"/>
              <w:spacing w:line="240" w:lineRule="atLeast"/>
              <w:rPr>
                <w:rFonts w:cs="Arial"/>
              </w:rPr>
            </w:pPr>
            <w:r w:rsidRPr="005D11F7">
              <w:rPr>
                <w:rFonts w:cs="Arial"/>
              </w:rPr>
              <w:t>any event or circumstance which, in the opinion of the Company:</w:t>
            </w:r>
          </w:p>
          <w:p w14:paraId="271DBE03" w14:textId="77777777" w:rsidR="007F756E" w:rsidRPr="005D11F7" w:rsidRDefault="007F756E" w:rsidP="005D11F7">
            <w:pPr>
              <w:pStyle w:val="CMSANDefinitions2"/>
              <w:spacing w:line="240" w:lineRule="atLeast"/>
              <w:rPr>
                <w:rFonts w:cs="Arial"/>
              </w:rPr>
            </w:pPr>
            <w:r w:rsidRPr="005D11F7">
              <w:rPr>
                <w:rFonts w:cs="Arial"/>
              </w:rPr>
              <w:t>is likely to materially and adversely affect the Provider’s ability to perform or otherwise comply with all or any of its obligations under this Agreement; or</w:t>
            </w:r>
          </w:p>
          <w:p w14:paraId="2C6CF8C2" w14:textId="7593008B" w:rsidR="007F756E" w:rsidRPr="005D11F7" w:rsidRDefault="007F756E" w:rsidP="005D11F7">
            <w:pPr>
              <w:pStyle w:val="CMSANDefinitions2"/>
              <w:spacing w:line="240" w:lineRule="atLeast"/>
              <w:rPr>
                <w:rFonts w:cs="Arial"/>
              </w:rPr>
            </w:pPr>
            <w:r w:rsidRPr="005D11F7">
              <w:rPr>
                <w:rFonts w:cs="Arial"/>
              </w:rPr>
              <w:t>is likely to materially and adversely affect the business, operations, property, condition (financial or otherwise) or prospects of the Company;</w:t>
            </w:r>
          </w:p>
        </w:tc>
      </w:tr>
      <w:tr w:rsidR="000E6AC6" w:rsidRPr="00FC23EE" w14:paraId="6F987176" w14:textId="77777777" w:rsidTr="00D76BC8">
        <w:tc>
          <w:tcPr>
            <w:tcW w:w="2780" w:type="dxa"/>
          </w:tcPr>
          <w:p w14:paraId="3D8C0A6C" w14:textId="4C2D52D9" w:rsidR="007F756E" w:rsidRPr="005D11F7" w:rsidRDefault="007F756E" w:rsidP="005D11F7">
            <w:pPr>
              <w:pStyle w:val="CMSANDefinitions1"/>
              <w:spacing w:line="240" w:lineRule="atLeast"/>
              <w:rPr>
                <w:rFonts w:cs="Arial"/>
                <w:b/>
                <w:bCs/>
              </w:rPr>
            </w:pPr>
            <w:r w:rsidRPr="005D11F7">
              <w:rPr>
                <w:rFonts w:cs="Arial"/>
                <w:b/>
                <w:bCs/>
              </w:rPr>
              <w:t>“MPAN”</w:t>
            </w:r>
          </w:p>
        </w:tc>
        <w:tc>
          <w:tcPr>
            <w:tcW w:w="6418" w:type="dxa"/>
          </w:tcPr>
          <w:p w14:paraId="4078A681" w14:textId="31E7D2A2" w:rsidR="007F756E" w:rsidRPr="005D11F7" w:rsidRDefault="00A40964" w:rsidP="005D11F7">
            <w:pPr>
              <w:pStyle w:val="CMSANDefinitions1"/>
              <w:spacing w:line="240" w:lineRule="atLeast"/>
              <w:rPr>
                <w:rFonts w:cs="Arial"/>
              </w:rPr>
            </w:pPr>
            <w:r w:rsidRPr="005D11F7">
              <w:rPr>
                <w:rFonts w:cs="Arial"/>
              </w:rPr>
              <w:t>m</w:t>
            </w:r>
            <w:r w:rsidR="007F756E" w:rsidRPr="005D11F7">
              <w:rPr>
                <w:rFonts w:cs="Arial"/>
              </w:rPr>
              <w:t xml:space="preserve">eter </w:t>
            </w:r>
            <w:r w:rsidRPr="005D11F7">
              <w:rPr>
                <w:rFonts w:cs="Arial"/>
              </w:rPr>
              <w:t>p</w:t>
            </w:r>
            <w:r w:rsidR="007F756E" w:rsidRPr="005D11F7">
              <w:rPr>
                <w:rFonts w:cs="Arial"/>
              </w:rPr>
              <w:t xml:space="preserve">oint </w:t>
            </w:r>
            <w:r w:rsidRPr="005D11F7">
              <w:rPr>
                <w:rFonts w:cs="Arial"/>
              </w:rPr>
              <w:t>a</w:t>
            </w:r>
            <w:r w:rsidR="007F756E" w:rsidRPr="005D11F7">
              <w:rPr>
                <w:rFonts w:cs="Arial"/>
              </w:rPr>
              <w:t xml:space="preserve">dministration </w:t>
            </w:r>
            <w:r w:rsidRPr="005D11F7">
              <w:rPr>
                <w:rFonts w:cs="Arial"/>
              </w:rPr>
              <w:t>n</w:t>
            </w:r>
            <w:r w:rsidR="007F756E" w:rsidRPr="005D11F7">
              <w:rPr>
                <w:rFonts w:cs="Arial"/>
              </w:rPr>
              <w:t>umber;</w:t>
            </w:r>
          </w:p>
        </w:tc>
      </w:tr>
      <w:tr w:rsidR="000E6AC6" w:rsidRPr="00FC23EE" w14:paraId="65B785A7" w14:textId="77777777" w:rsidTr="00D76BC8">
        <w:tc>
          <w:tcPr>
            <w:tcW w:w="2780" w:type="dxa"/>
          </w:tcPr>
          <w:p w14:paraId="262904AB" w14:textId="3A874746" w:rsidR="007F756E" w:rsidRPr="005D11F7" w:rsidRDefault="007F756E" w:rsidP="005D11F7">
            <w:pPr>
              <w:pStyle w:val="CMSANDefinitions1"/>
              <w:spacing w:line="240" w:lineRule="atLeast"/>
              <w:rPr>
                <w:rFonts w:cs="Arial"/>
                <w:b/>
                <w:bCs/>
              </w:rPr>
            </w:pPr>
            <w:r w:rsidRPr="005D11F7">
              <w:rPr>
                <w:rFonts w:cs="Arial"/>
                <w:b/>
                <w:bCs/>
              </w:rPr>
              <w:t>“MSID”</w:t>
            </w:r>
          </w:p>
        </w:tc>
        <w:tc>
          <w:tcPr>
            <w:tcW w:w="6418" w:type="dxa"/>
          </w:tcPr>
          <w:p w14:paraId="0EA4DCCE" w14:textId="32DA9D53" w:rsidR="007F756E" w:rsidRPr="005D11F7" w:rsidRDefault="00A40964" w:rsidP="005D11F7">
            <w:pPr>
              <w:pStyle w:val="CMSANDefinitions1"/>
              <w:spacing w:line="240" w:lineRule="atLeast"/>
              <w:rPr>
                <w:rFonts w:cs="Arial"/>
              </w:rPr>
            </w:pPr>
            <w:r w:rsidRPr="005D11F7">
              <w:rPr>
                <w:rFonts w:cs="Arial"/>
              </w:rPr>
              <w:t>m</w:t>
            </w:r>
            <w:r w:rsidR="007F756E" w:rsidRPr="005D11F7">
              <w:rPr>
                <w:rFonts w:cs="Arial"/>
              </w:rPr>
              <w:t xml:space="preserve">etering </w:t>
            </w:r>
            <w:r w:rsidRPr="005D11F7">
              <w:rPr>
                <w:rFonts w:cs="Arial"/>
              </w:rPr>
              <w:t>s</w:t>
            </w:r>
            <w:r w:rsidR="007F756E" w:rsidRPr="005D11F7">
              <w:rPr>
                <w:rFonts w:cs="Arial"/>
              </w:rPr>
              <w:t xml:space="preserve">ystem </w:t>
            </w:r>
            <w:r w:rsidRPr="005D11F7">
              <w:rPr>
                <w:rFonts w:cs="Arial"/>
              </w:rPr>
              <w:t>i</w:t>
            </w:r>
            <w:r w:rsidR="007F756E" w:rsidRPr="005D11F7">
              <w:rPr>
                <w:rFonts w:cs="Arial"/>
              </w:rPr>
              <w:t>dentifier;</w:t>
            </w:r>
          </w:p>
        </w:tc>
      </w:tr>
      <w:tr w:rsidR="000E6AC6" w:rsidRPr="00FC23EE" w14:paraId="68B04DC0" w14:textId="77777777" w:rsidTr="00D76BC8">
        <w:tc>
          <w:tcPr>
            <w:tcW w:w="2780" w:type="dxa"/>
          </w:tcPr>
          <w:p w14:paraId="00EC27DB" w14:textId="50726EB1" w:rsidR="007F756E" w:rsidRPr="005D11F7" w:rsidRDefault="007F756E" w:rsidP="005D11F7">
            <w:pPr>
              <w:pStyle w:val="CMSANDefinitions1"/>
              <w:spacing w:line="240" w:lineRule="atLeast"/>
              <w:rPr>
                <w:rFonts w:cs="Arial"/>
                <w:b/>
                <w:bCs/>
              </w:rPr>
            </w:pPr>
            <w:r w:rsidRPr="005D11F7">
              <w:rPr>
                <w:rFonts w:cs="Arial"/>
                <w:b/>
                <w:bCs/>
              </w:rPr>
              <w:t>“</w:t>
            </w:r>
            <w:bookmarkStart w:id="101" w:name="_9kR3WTr2444AHaGtC841"/>
            <w:r w:rsidRPr="005D11F7">
              <w:rPr>
                <w:rFonts w:cs="Arial"/>
                <w:b/>
                <w:bCs/>
              </w:rPr>
              <w:t>Network</w:t>
            </w:r>
            <w:bookmarkEnd w:id="101"/>
            <w:r w:rsidRPr="005D11F7">
              <w:rPr>
                <w:rFonts w:cs="Arial"/>
                <w:b/>
                <w:bCs/>
              </w:rPr>
              <w:t>”</w:t>
            </w:r>
          </w:p>
        </w:tc>
        <w:tc>
          <w:tcPr>
            <w:tcW w:w="6418" w:type="dxa"/>
          </w:tcPr>
          <w:p w14:paraId="7EC1B7AC" w14:textId="6C860644" w:rsidR="007F756E" w:rsidRPr="005D11F7" w:rsidRDefault="007F756E" w:rsidP="005D11F7">
            <w:pPr>
              <w:pStyle w:val="CMSANDefinitions1"/>
              <w:spacing w:line="240" w:lineRule="atLeast"/>
              <w:rPr>
                <w:rFonts w:cs="Arial"/>
              </w:rPr>
            </w:pPr>
            <w:r w:rsidRPr="005D11F7">
              <w:rPr>
                <w:rFonts w:cs="Arial"/>
              </w:rPr>
              <w:t>the electricity network operated by the Company to which the DER is connected;</w:t>
            </w:r>
          </w:p>
        </w:tc>
      </w:tr>
      <w:tr w:rsidR="000E6AC6" w:rsidRPr="00FC23EE" w14:paraId="4297FFFC" w14:textId="77777777" w:rsidTr="00D76BC8">
        <w:tc>
          <w:tcPr>
            <w:tcW w:w="2780" w:type="dxa"/>
          </w:tcPr>
          <w:p w14:paraId="72BEBDAC" w14:textId="68BA126D" w:rsidR="00F858D5" w:rsidRPr="005D11F7" w:rsidRDefault="00362EBA" w:rsidP="005D11F7">
            <w:pPr>
              <w:pStyle w:val="CMSANDefinitions1"/>
              <w:spacing w:line="240" w:lineRule="atLeast"/>
              <w:rPr>
                <w:rFonts w:cs="Arial"/>
                <w:b/>
                <w:bCs/>
              </w:rPr>
            </w:pPr>
            <w:r w:rsidRPr="005D11F7">
              <w:rPr>
                <w:rFonts w:cs="Arial"/>
                <w:b/>
                <w:bCs/>
              </w:rPr>
              <w:t>“</w:t>
            </w:r>
            <w:r w:rsidR="00F858D5" w:rsidRPr="005D11F7">
              <w:rPr>
                <w:rFonts w:cs="Arial"/>
                <w:b/>
                <w:bCs/>
              </w:rPr>
              <w:t>Non-Terminating Party</w:t>
            </w:r>
            <w:r w:rsidRPr="005D11F7">
              <w:rPr>
                <w:rFonts w:cs="Arial"/>
                <w:b/>
                <w:bCs/>
              </w:rPr>
              <w:t>”</w:t>
            </w:r>
          </w:p>
        </w:tc>
        <w:tc>
          <w:tcPr>
            <w:tcW w:w="6418" w:type="dxa"/>
          </w:tcPr>
          <w:p w14:paraId="1A7F57CA" w14:textId="571E4223" w:rsidR="00F858D5" w:rsidRPr="005D11F7" w:rsidRDefault="00037713" w:rsidP="005D11F7">
            <w:pPr>
              <w:pStyle w:val="CMSANDefinitions1"/>
              <w:spacing w:line="240" w:lineRule="atLeast"/>
              <w:rPr>
                <w:rFonts w:cs="Arial"/>
              </w:rPr>
            </w:pPr>
            <w:r w:rsidRPr="005D11F7">
              <w:rPr>
                <w:rFonts w:cs="Arial"/>
              </w:rPr>
              <w:t>h</w:t>
            </w:r>
            <w:r w:rsidR="00F858D5" w:rsidRPr="005D11F7">
              <w:rPr>
                <w:rFonts w:cs="Arial"/>
              </w:rPr>
              <w:t xml:space="preserve">as the meaning given in paragraph </w:t>
            </w:r>
            <w:r w:rsidR="00F20516" w:rsidRPr="005D11F7">
              <w:rPr>
                <w:rFonts w:cs="Arial"/>
              </w:rPr>
              <w:fldChar w:fldCharType="begin"/>
            </w:r>
            <w:r w:rsidR="00F20516" w:rsidRPr="005D11F7">
              <w:rPr>
                <w:rFonts w:cs="Arial"/>
              </w:rPr>
              <w:instrText xml:space="preserve"> REF _Ref78905300 \r \h </w:instrText>
            </w:r>
            <w:r w:rsidR="00785838" w:rsidRPr="005D11F7">
              <w:rPr>
                <w:rFonts w:cs="Arial"/>
              </w:rPr>
              <w:instrText xml:space="preserve"> \* MERGEFORMAT </w:instrText>
            </w:r>
            <w:r w:rsidR="00F20516" w:rsidRPr="005D11F7">
              <w:rPr>
                <w:rFonts w:cs="Arial"/>
              </w:rPr>
            </w:r>
            <w:r w:rsidR="00F20516" w:rsidRPr="005D11F7">
              <w:rPr>
                <w:rFonts w:cs="Arial"/>
              </w:rPr>
              <w:fldChar w:fldCharType="separate"/>
            </w:r>
            <w:r w:rsidR="00E3706A">
              <w:rPr>
                <w:rFonts w:cs="Arial"/>
                <w:cs/>
              </w:rPr>
              <w:t>‎</w:t>
            </w:r>
            <w:r w:rsidR="00E3706A">
              <w:rPr>
                <w:rFonts w:cs="Arial"/>
              </w:rPr>
              <w:t>7.4</w:t>
            </w:r>
            <w:r w:rsidR="00F20516" w:rsidRPr="005D11F7">
              <w:rPr>
                <w:rFonts w:cs="Arial"/>
              </w:rPr>
              <w:fldChar w:fldCharType="end"/>
            </w:r>
            <w:r w:rsidR="00F20516" w:rsidRPr="005D11F7">
              <w:rPr>
                <w:rFonts w:cs="Arial"/>
              </w:rPr>
              <w:t xml:space="preserve"> </w:t>
            </w:r>
            <w:r w:rsidR="00F858D5" w:rsidRPr="005D11F7">
              <w:rPr>
                <w:rFonts w:cs="Arial"/>
              </w:rPr>
              <w:t>of the General Terms and Conditions;</w:t>
            </w:r>
          </w:p>
        </w:tc>
      </w:tr>
      <w:tr w:rsidR="000E6AC6" w:rsidRPr="00FC23EE" w14:paraId="4FDF9AB8" w14:textId="77777777" w:rsidTr="00D76BC8">
        <w:tc>
          <w:tcPr>
            <w:tcW w:w="2780" w:type="dxa"/>
          </w:tcPr>
          <w:p w14:paraId="4A24DE3F" w14:textId="08DB0317" w:rsidR="007F756E" w:rsidRPr="005D11F7" w:rsidRDefault="007F756E" w:rsidP="005D11F7">
            <w:pPr>
              <w:pStyle w:val="CMSANDefinitions1"/>
              <w:spacing w:line="240" w:lineRule="atLeast"/>
              <w:rPr>
                <w:rFonts w:cs="Arial"/>
                <w:b/>
                <w:bCs/>
              </w:rPr>
            </w:pPr>
            <w:r w:rsidRPr="005D11F7">
              <w:rPr>
                <w:rFonts w:cs="Arial"/>
                <w:b/>
                <w:bCs/>
              </w:rPr>
              <w:t>“</w:t>
            </w:r>
            <w:bookmarkStart w:id="102" w:name="_9kMHG5YVt3BC6FPhGp9H"/>
            <w:r w:rsidRPr="005D11F7">
              <w:rPr>
                <w:rFonts w:cs="Arial"/>
                <w:b/>
                <w:bCs/>
              </w:rPr>
              <w:t>Party</w:t>
            </w:r>
            <w:bookmarkEnd w:id="102"/>
            <w:r w:rsidRPr="005D11F7">
              <w:rPr>
                <w:rFonts w:cs="Arial"/>
                <w:b/>
                <w:bCs/>
              </w:rPr>
              <w:t>”</w:t>
            </w:r>
          </w:p>
        </w:tc>
        <w:tc>
          <w:tcPr>
            <w:tcW w:w="6418" w:type="dxa"/>
          </w:tcPr>
          <w:p w14:paraId="036EE1F8" w14:textId="79464944" w:rsidR="007F756E" w:rsidRPr="005D11F7" w:rsidRDefault="007F756E" w:rsidP="005D11F7">
            <w:pPr>
              <w:pStyle w:val="CMSANDefinitions1"/>
              <w:spacing w:line="240" w:lineRule="atLeast"/>
              <w:rPr>
                <w:rFonts w:cs="Arial"/>
                <w:b/>
                <w:bCs/>
              </w:rPr>
            </w:pPr>
            <w:r w:rsidRPr="005D11F7">
              <w:rPr>
                <w:rFonts w:cs="Arial"/>
              </w:rPr>
              <w:t xml:space="preserve">each of the Company and the Provider, together the </w:t>
            </w:r>
            <w:r w:rsidRPr="005D11F7">
              <w:rPr>
                <w:rFonts w:cs="Arial"/>
                <w:b/>
                <w:bCs/>
              </w:rPr>
              <w:t>“</w:t>
            </w:r>
            <w:bookmarkStart w:id="103" w:name="_9kR3WTr24449FbEn7zlw"/>
            <w:r w:rsidRPr="005D11F7">
              <w:rPr>
                <w:rFonts w:cs="Arial"/>
                <w:b/>
                <w:bCs/>
              </w:rPr>
              <w:t>Parties</w:t>
            </w:r>
            <w:bookmarkEnd w:id="103"/>
            <w:r w:rsidRPr="005D11F7">
              <w:rPr>
                <w:rFonts w:cs="Arial"/>
                <w:b/>
                <w:bCs/>
              </w:rPr>
              <w:t>”</w:t>
            </w:r>
            <w:r w:rsidRPr="005D11F7">
              <w:rPr>
                <w:rFonts w:cs="Arial"/>
              </w:rPr>
              <w:t>;</w:t>
            </w:r>
          </w:p>
        </w:tc>
      </w:tr>
      <w:tr w:rsidR="000E6AC6" w:rsidRPr="00FC23EE" w14:paraId="04E36E44" w14:textId="77777777" w:rsidTr="00D76BC8">
        <w:tc>
          <w:tcPr>
            <w:tcW w:w="2780" w:type="dxa"/>
          </w:tcPr>
          <w:p w14:paraId="0DC0A07D" w14:textId="5F971CC8" w:rsidR="007F756E" w:rsidRPr="005D11F7" w:rsidRDefault="007F756E" w:rsidP="005D11F7">
            <w:pPr>
              <w:pStyle w:val="CMSANDefinitions1"/>
              <w:spacing w:line="240" w:lineRule="atLeast"/>
              <w:rPr>
                <w:rFonts w:cs="Arial"/>
                <w:b/>
                <w:bCs/>
              </w:rPr>
            </w:pPr>
            <w:r w:rsidRPr="005D11F7">
              <w:rPr>
                <w:rFonts w:cs="Arial"/>
                <w:b/>
                <w:bCs/>
              </w:rPr>
              <w:t>“Performance Data”</w:t>
            </w:r>
          </w:p>
        </w:tc>
        <w:tc>
          <w:tcPr>
            <w:tcW w:w="6418" w:type="dxa"/>
          </w:tcPr>
          <w:p w14:paraId="31D9A032" w14:textId="5DBAC75F" w:rsidR="007F756E" w:rsidRPr="005D11F7" w:rsidRDefault="00C403BF" w:rsidP="005D11F7">
            <w:pPr>
              <w:pStyle w:val="CMSANDefinitions1"/>
              <w:spacing w:line="240" w:lineRule="atLeast"/>
              <w:rPr>
                <w:rFonts w:cs="Arial"/>
                <w:i/>
                <w:iCs/>
              </w:rPr>
            </w:pPr>
            <w:r w:rsidRPr="005D11F7">
              <w:rPr>
                <w:rFonts w:cs="Arial"/>
              </w:rPr>
              <w:t>such data relating to the performance of the Plant, Apparatus and related infrastructure as may be notified by the Company to the Provider</w:t>
            </w:r>
            <w:r w:rsidR="0049517D" w:rsidRPr="005D11F7">
              <w:rPr>
                <w:rFonts w:cs="Arial"/>
              </w:rPr>
              <w:t xml:space="preserve"> or </w:t>
            </w:r>
            <w:r w:rsidR="000C13FD" w:rsidRPr="005D11F7">
              <w:rPr>
                <w:rFonts w:cs="Arial"/>
              </w:rPr>
              <w:t>by the Provider to the Company</w:t>
            </w:r>
            <w:r w:rsidRPr="005D11F7">
              <w:rPr>
                <w:rFonts w:cs="Arial"/>
              </w:rPr>
              <w:t xml:space="preserve"> from time to time</w:t>
            </w:r>
            <w:r w:rsidR="00037713" w:rsidRPr="005D11F7">
              <w:rPr>
                <w:rFonts w:cs="Arial"/>
              </w:rPr>
              <w:t>;</w:t>
            </w:r>
          </w:p>
        </w:tc>
      </w:tr>
      <w:tr w:rsidR="0031644B" w:rsidRPr="00FC23EE" w14:paraId="7F98697A" w14:textId="77777777" w:rsidTr="00D76BC8">
        <w:tc>
          <w:tcPr>
            <w:tcW w:w="2780" w:type="dxa"/>
          </w:tcPr>
          <w:p w14:paraId="644BE9DF" w14:textId="32AA8734" w:rsidR="0031644B" w:rsidRPr="005D11F7" w:rsidRDefault="00601953" w:rsidP="005D11F7">
            <w:pPr>
              <w:pStyle w:val="CMSANDefinitions1"/>
              <w:spacing w:line="240" w:lineRule="atLeast"/>
              <w:rPr>
                <w:rFonts w:cs="Arial"/>
                <w:b/>
                <w:bCs/>
              </w:rPr>
            </w:pPr>
            <w:r w:rsidRPr="005D11F7">
              <w:rPr>
                <w:rFonts w:cs="Arial"/>
                <w:b/>
                <w:bCs/>
              </w:rPr>
              <w:t>“</w:t>
            </w:r>
            <w:r w:rsidR="0031644B" w:rsidRPr="005D11F7">
              <w:rPr>
                <w:rFonts w:cs="Arial"/>
                <w:b/>
                <w:bCs/>
              </w:rPr>
              <w:t>Personal Data</w:t>
            </w:r>
            <w:r w:rsidRPr="005D11F7">
              <w:rPr>
                <w:rFonts w:cs="Arial"/>
                <w:b/>
                <w:bCs/>
              </w:rPr>
              <w:t>”</w:t>
            </w:r>
          </w:p>
        </w:tc>
        <w:tc>
          <w:tcPr>
            <w:tcW w:w="6418" w:type="dxa"/>
          </w:tcPr>
          <w:p w14:paraId="4F580A85" w14:textId="76F9EDE3" w:rsidR="0031644B" w:rsidRPr="005D11F7" w:rsidRDefault="0031644B" w:rsidP="005D11F7">
            <w:pPr>
              <w:pStyle w:val="CMSANDefinitions1"/>
              <w:spacing w:line="240" w:lineRule="atLeast"/>
              <w:rPr>
                <w:rFonts w:cs="Arial"/>
              </w:rPr>
            </w:pPr>
            <w:r w:rsidRPr="005D11F7">
              <w:rPr>
                <w:rFonts w:cs="Arial"/>
              </w:rPr>
              <w:t xml:space="preserve">has the meaning given to it in </w:t>
            </w:r>
            <w:r w:rsidR="00C3032C" w:rsidRPr="005D11F7">
              <w:rPr>
                <w:rFonts w:cs="Arial"/>
              </w:rPr>
              <w:t>Data Protection Law</w:t>
            </w:r>
            <w:r w:rsidR="00C3032C" w:rsidRPr="005D11F7">
              <w:rPr>
                <w:rStyle w:val="FootnoteReference"/>
                <w:rFonts w:cs="Arial"/>
                <w:sz w:val="20"/>
              </w:rPr>
              <w:footnoteReference w:id="2"/>
            </w:r>
            <w:r w:rsidRPr="005D11F7">
              <w:rPr>
                <w:rFonts w:cs="Arial"/>
              </w:rPr>
              <w:t>;</w:t>
            </w:r>
          </w:p>
        </w:tc>
      </w:tr>
      <w:tr w:rsidR="00412BE1" w:rsidRPr="00FC23EE" w14:paraId="4A1A5322" w14:textId="77777777" w:rsidTr="00D76BC8">
        <w:tc>
          <w:tcPr>
            <w:tcW w:w="2780" w:type="dxa"/>
          </w:tcPr>
          <w:p w14:paraId="33E4C0CC" w14:textId="1F56EA5B" w:rsidR="00412BE1" w:rsidRPr="005D11F7" w:rsidRDefault="00412BE1" w:rsidP="005D11F7">
            <w:pPr>
              <w:pStyle w:val="CMSANDefinitions1"/>
              <w:spacing w:line="240" w:lineRule="atLeast"/>
              <w:rPr>
                <w:rFonts w:cs="Arial"/>
                <w:b/>
                <w:bCs/>
              </w:rPr>
            </w:pPr>
            <w:r w:rsidRPr="005D11F7">
              <w:rPr>
                <w:rFonts w:cs="Arial"/>
                <w:b/>
                <w:bCs/>
              </w:rPr>
              <w:lastRenderedPageBreak/>
              <w:t>“Plant”</w:t>
            </w:r>
          </w:p>
        </w:tc>
        <w:tc>
          <w:tcPr>
            <w:tcW w:w="6418" w:type="dxa"/>
          </w:tcPr>
          <w:p w14:paraId="69C51DEF" w14:textId="42BD551A" w:rsidR="00412BE1" w:rsidRPr="005D11F7" w:rsidRDefault="00412BE1" w:rsidP="005D11F7">
            <w:pPr>
              <w:pStyle w:val="CMSANDefinitions1"/>
              <w:spacing w:line="240" w:lineRule="atLeast"/>
              <w:rPr>
                <w:rFonts w:cs="Arial"/>
                <w:lang w:eastAsia="en-GB"/>
              </w:rPr>
            </w:pPr>
            <w:r w:rsidRPr="005D11F7">
              <w:rPr>
                <w:rFonts w:cs="Arial"/>
              </w:rPr>
              <w:t xml:space="preserve">fixed and movable items used in the </w:t>
            </w:r>
            <w:bookmarkStart w:id="105" w:name="_9kMHG5YVt4666CMYBpqvsv406"/>
            <w:r w:rsidRPr="005D11F7">
              <w:rPr>
                <w:rFonts w:cs="Arial"/>
              </w:rPr>
              <w:t>generation</w:t>
            </w:r>
            <w:bookmarkEnd w:id="105"/>
            <w:r w:rsidRPr="005D11F7">
              <w:rPr>
                <w:rFonts w:cs="Arial"/>
              </w:rPr>
              <w:t xml:space="preserve"> and/or supply and/or transmission and/or distribution of electricity other than Apparatus;</w:t>
            </w:r>
          </w:p>
        </w:tc>
      </w:tr>
      <w:tr w:rsidR="00166982" w:rsidRPr="00FC23EE" w14:paraId="2E1E7194" w14:textId="77777777" w:rsidTr="00D76BC8">
        <w:tc>
          <w:tcPr>
            <w:tcW w:w="2780" w:type="dxa"/>
          </w:tcPr>
          <w:p w14:paraId="05EEAB13" w14:textId="40D2AC9A" w:rsidR="00166982" w:rsidRPr="005D11F7" w:rsidRDefault="00166982" w:rsidP="005D11F7">
            <w:pPr>
              <w:pStyle w:val="CMSANDefinitions1"/>
              <w:spacing w:line="240" w:lineRule="atLeast"/>
              <w:rPr>
                <w:rFonts w:cs="Arial"/>
                <w:b/>
                <w:bCs/>
              </w:rPr>
            </w:pPr>
            <w:r w:rsidRPr="005D11F7">
              <w:rPr>
                <w:rFonts w:cs="Arial"/>
                <w:b/>
                <w:bCs/>
              </w:rPr>
              <w:t>“Primacy Rules”</w:t>
            </w:r>
          </w:p>
        </w:tc>
        <w:tc>
          <w:tcPr>
            <w:tcW w:w="6418" w:type="dxa"/>
          </w:tcPr>
          <w:p w14:paraId="30259DAB" w14:textId="5CC39DC8" w:rsidR="00166982" w:rsidRPr="005D11F7" w:rsidRDefault="00166982" w:rsidP="005D11F7">
            <w:pPr>
              <w:pStyle w:val="CMSANDefinitions1"/>
              <w:spacing w:line="240" w:lineRule="atLeast"/>
              <w:rPr>
                <w:rFonts w:cs="Arial"/>
              </w:rPr>
            </w:pPr>
            <w:r w:rsidRPr="005D11F7">
              <w:rPr>
                <w:rFonts w:cs="Arial"/>
                <w:lang w:eastAsia="en-GB"/>
              </w:rPr>
              <w:t xml:space="preserve">means the primacy rules </w:t>
            </w:r>
            <w:r w:rsidR="00662094">
              <w:rPr>
                <w:rFonts w:cs="Arial"/>
                <w:lang w:eastAsia="en-GB"/>
              </w:rPr>
              <w:t xml:space="preserve">defined by </w:t>
            </w:r>
            <w:r w:rsidRPr="005D11F7">
              <w:rPr>
                <w:rFonts w:cs="Arial"/>
                <w:lang w:eastAsia="en-GB"/>
              </w:rPr>
              <w:t xml:space="preserve">the </w:t>
            </w:r>
            <w:bookmarkStart w:id="106" w:name="_9kR3WTr26656CRGnsv3lMzIEA79aVKH2xw8HDJO"/>
            <w:r w:rsidRPr="005D11F7">
              <w:rPr>
                <w:rFonts w:cs="Arial"/>
                <w:lang w:eastAsia="en-GB"/>
              </w:rPr>
              <w:t>Energy Networks Association</w:t>
            </w:r>
            <w:bookmarkEnd w:id="106"/>
            <w:r w:rsidRPr="005D11F7">
              <w:rPr>
                <w:rFonts w:cs="Arial"/>
                <w:lang w:eastAsia="en-GB"/>
              </w:rPr>
              <w:t xml:space="preserve"> (as may be updated from time to time)</w:t>
            </w:r>
            <w:r w:rsidR="00FF0E6C" w:rsidRPr="005D11F7">
              <w:rPr>
                <w:rFonts w:cs="Arial"/>
                <w:lang w:eastAsia="en-GB"/>
              </w:rPr>
              <w:t>;</w:t>
            </w:r>
            <w:r w:rsidR="006C78CD" w:rsidRPr="005D11F7">
              <w:rPr>
                <w:rFonts w:cs="Arial"/>
              </w:rPr>
              <w:t xml:space="preserve"> </w:t>
            </w:r>
          </w:p>
        </w:tc>
      </w:tr>
      <w:tr w:rsidR="00BC5892" w:rsidRPr="00FC23EE" w14:paraId="1C82AFC4" w14:textId="77777777" w:rsidTr="00D76BC8">
        <w:tc>
          <w:tcPr>
            <w:tcW w:w="2780" w:type="dxa"/>
          </w:tcPr>
          <w:p w14:paraId="5977096C" w14:textId="1B6DFDDE" w:rsidR="00BC5892" w:rsidRPr="005D11F7" w:rsidRDefault="00BC5892" w:rsidP="005D11F7">
            <w:pPr>
              <w:pStyle w:val="CMSANDefinitions1"/>
              <w:spacing w:line="240" w:lineRule="atLeast"/>
              <w:rPr>
                <w:rFonts w:cs="Arial"/>
                <w:b/>
                <w:bCs/>
              </w:rPr>
            </w:pPr>
            <w:r w:rsidRPr="005D11F7">
              <w:rPr>
                <w:rFonts w:cs="Arial"/>
                <w:b/>
                <w:bCs/>
              </w:rPr>
              <w:t>“Retail Energy Code”</w:t>
            </w:r>
          </w:p>
        </w:tc>
        <w:tc>
          <w:tcPr>
            <w:tcW w:w="6418" w:type="dxa"/>
          </w:tcPr>
          <w:p w14:paraId="46B157D0" w14:textId="7637618F" w:rsidR="00BC5892" w:rsidRPr="005D11F7" w:rsidRDefault="00BC5892" w:rsidP="005D11F7">
            <w:pPr>
              <w:pStyle w:val="CMSANDefinitions1"/>
              <w:spacing w:line="240" w:lineRule="atLeast"/>
              <w:rPr>
                <w:rFonts w:cs="Arial"/>
              </w:rPr>
            </w:pPr>
            <w:r w:rsidRPr="005D11F7">
              <w:rPr>
                <w:rFonts w:cs="Arial"/>
              </w:rPr>
              <w:t xml:space="preserve">the retail energy code administered by the Retail Energy Code Company Ltd; </w:t>
            </w:r>
          </w:p>
        </w:tc>
      </w:tr>
      <w:tr w:rsidR="008A7107" w:rsidRPr="00FC23EE" w14:paraId="7AD3CFD7" w14:textId="77777777" w:rsidTr="00D76BC8">
        <w:tc>
          <w:tcPr>
            <w:tcW w:w="2780" w:type="dxa"/>
          </w:tcPr>
          <w:p w14:paraId="5013BB8D" w14:textId="12E0B497" w:rsidR="008A7107" w:rsidRPr="005D11F7" w:rsidRDefault="008A7107" w:rsidP="005D11F7">
            <w:pPr>
              <w:pStyle w:val="CMSANDefinitions1"/>
              <w:spacing w:line="240" w:lineRule="atLeast"/>
              <w:rPr>
                <w:rFonts w:cs="Arial"/>
                <w:b/>
                <w:bCs/>
              </w:rPr>
            </w:pPr>
            <w:r w:rsidRPr="005D11F7">
              <w:rPr>
                <w:rFonts w:cs="Arial"/>
                <w:b/>
                <w:bCs/>
              </w:rPr>
              <w:t>“Rules of Interpretation”</w:t>
            </w:r>
          </w:p>
        </w:tc>
        <w:tc>
          <w:tcPr>
            <w:tcW w:w="6418" w:type="dxa"/>
          </w:tcPr>
          <w:p w14:paraId="200F0231" w14:textId="1DD18B77" w:rsidR="008A7107" w:rsidRPr="005D11F7" w:rsidRDefault="00CF7EB1" w:rsidP="005D11F7">
            <w:pPr>
              <w:pStyle w:val="CMSANDefinitions1"/>
              <w:spacing w:line="240" w:lineRule="atLeast"/>
              <w:rPr>
                <w:rFonts w:cs="Arial"/>
              </w:rPr>
            </w:pPr>
            <w:r w:rsidRPr="005D11F7">
              <w:rPr>
                <w:rFonts w:cs="Arial"/>
              </w:rPr>
              <w:t xml:space="preserve">the rules of interpretation detailed at paragraph </w:t>
            </w:r>
            <w:r w:rsidRPr="005D11F7">
              <w:rPr>
                <w:rFonts w:cs="Arial"/>
              </w:rPr>
              <w:fldChar w:fldCharType="begin"/>
            </w:r>
            <w:r w:rsidRPr="005D11F7">
              <w:rPr>
                <w:rFonts w:cs="Arial"/>
              </w:rPr>
              <w:instrText xml:space="preserve"> REF _Ref132285622 \r \h </w:instrText>
            </w:r>
            <w:r w:rsidR="00785838" w:rsidRPr="005D11F7">
              <w:rPr>
                <w:rFonts w:cs="Arial"/>
              </w:rPr>
              <w:instrText xml:space="preserve"> \* MERGEFORMAT </w:instrText>
            </w:r>
            <w:r w:rsidRPr="005D11F7">
              <w:rPr>
                <w:rFonts w:cs="Arial"/>
              </w:rPr>
            </w:r>
            <w:r w:rsidRPr="005D11F7">
              <w:rPr>
                <w:rFonts w:cs="Arial"/>
              </w:rPr>
              <w:fldChar w:fldCharType="separate"/>
            </w:r>
            <w:r w:rsidR="00E3706A">
              <w:rPr>
                <w:rFonts w:cs="Arial"/>
                <w:cs/>
              </w:rPr>
              <w:t>‎</w:t>
            </w:r>
            <w:r w:rsidR="00E3706A">
              <w:rPr>
                <w:rFonts w:cs="Arial"/>
              </w:rPr>
              <w:t>2</w:t>
            </w:r>
            <w:r w:rsidRPr="005D11F7">
              <w:rPr>
                <w:rFonts w:cs="Arial"/>
              </w:rPr>
              <w:fldChar w:fldCharType="end"/>
            </w:r>
            <w:r w:rsidRPr="005D11F7">
              <w:rPr>
                <w:rFonts w:cs="Arial"/>
              </w:rPr>
              <w:t xml:space="preserve"> above;</w:t>
            </w:r>
          </w:p>
        </w:tc>
      </w:tr>
      <w:tr w:rsidR="000E6AC6" w:rsidRPr="00FC23EE" w14:paraId="18ADD5FF" w14:textId="77777777" w:rsidTr="00D76BC8">
        <w:tc>
          <w:tcPr>
            <w:tcW w:w="2780" w:type="dxa"/>
          </w:tcPr>
          <w:p w14:paraId="27A70747" w14:textId="75795B0D" w:rsidR="007F756E" w:rsidRPr="005D11F7" w:rsidRDefault="007F756E" w:rsidP="005D11F7">
            <w:pPr>
              <w:pStyle w:val="CMSANDefinitions1"/>
              <w:spacing w:line="240" w:lineRule="atLeast"/>
              <w:rPr>
                <w:rFonts w:cs="Arial"/>
                <w:b/>
                <w:bCs/>
              </w:rPr>
            </w:pPr>
            <w:r w:rsidRPr="005D11F7">
              <w:rPr>
                <w:rFonts w:cs="Arial"/>
                <w:b/>
                <w:bCs/>
              </w:rPr>
              <w:t>“Service Failure”</w:t>
            </w:r>
          </w:p>
        </w:tc>
        <w:tc>
          <w:tcPr>
            <w:tcW w:w="6418" w:type="dxa"/>
          </w:tcPr>
          <w:p w14:paraId="4DCEFC32" w14:textId="3BE00033" w:rsidR="007F756E" w:rsidRPr="005D11F7" w:rsidRDefault="007F756E" w:rsidP="005D11F7">
            <w:pPr>
              <w:pStyle w:val="CMSANDefinitions1"/>
              <w:spacing w:line="240" w:lineRule="atLeast"/>
              <w:rPr>
                <w:rFonts w:cs="Arial"/>
              </w:rPr>
            </w:pPr>
            <w:r w:rsidRPr="005D11F7">
              <w:rPr>
                <w:rFonts w:cs="Arial"/>
              </w:rPr>
              <w:t>as defined in</w:t>
            </w:r>
            <w:r w:rsidR="00C17118" w:rsidRPr="005D11F7">
              <w:rPr>
                <w:rFonts w:cs="Arial"/>
              </w:rPr>
              <w:t xml:space="preserve"> </w:t>
            </w:r>
            <w:r w:rsidR="00A77CA7" w:rsidRPr="005D11F7">
              <w:rPr>
                <w:rFonts w:cs="Arial"/>
              </w:rPr>
              <w:t>the Service Terms</w:t>
            </w:r>
            <w:r w:rsidRPr="005D11F7">
              <w:rPr>
                <w:rFonts w:cs="Arial"/>
              </w:rPr>
              <w:t>;</w:t>
            </w:r>
          </w:p>
        </w:tc>
      </w:tr>
      <w:tr w:rsidR="000E6AC6" w:rsidRPr="00FC23EE" w14:paraId="1FBCD66B" w14:textId="77777777" w:rsidTr="00D76BC8">
        <w:tc>
          <w:tcPr>
            <w:tcW w:w="2780" w:type="dxa"/>
          </w:tcPr>
          <w:p w14:paraId="35A6E0C1" w14:textId="05CF477B" w:rsidR="00A77CA7" w:rsidRPr="005D11F7" w:rsidRDefault="00A77CA7" w:rsidP="005D11F7">
            <w:pPr>
              <w:pStyle w:val="CMSANDefinitions1"/>
              <w:spacing w:line="240" w:lineRule="atLeast"/>
              <w:rPr>
                <w:rFonts w:cs="Arial"/>
                <w:b/>
                <w:bCs/>
              </w:rPr>
            </w:pPr>
            <w:r w:rsidRPr="005D11F7">
              <w:rPr>
                <w:rFonts w:cs="Arial"/>
                <w:b/>
                <w:bCs/>
              </w:rPr>
              <w:t>“Service Glossary”</w:t>
            </w:r>
          </w:p>
        </w:tc>
        <w:tc>
          <w:tcPr>
            <w:tcW w:w="6418" w:type="dxa"/>
          </w:tcPr>
          <w:p w14:paraId="5E092427" w14:textId="4994C309" w:rsidR="00A77CA7" w:rsidRPr="005D11F7" w:rsidRDefault="007557FF" w:rsidP="005D11F7">
            <w:pPr>
              <w:pStyle w:val="CMSANDefinitions1"/>
              <w:spacing w:line="240" w:lineRule="atLeast"/>
              <w:rPr>
                <w:rFonts w:cs="Arial"/>
              </w:rPr>
            </w:pPr>
            <w:r w:rsidRPr="005D11F7">
              <w:rPr>
                <w:rFonts w:cs="Arial"/>
              </w:rPr>
              <w:t>a</w:t>
            </w:r>
            <w:r w:rsidR="00A31D1A" w:rsidRPr="005D11F7">
              <w:rPr>
                <w:rFonts w:cs="Arial"/>
              </w:rPr>
              <w:t>ny</w:t>
            </w:r>
            <w:r w:rsidR="00503C23" w:rsidRPr="005D11F7">
              <w:rPr>
                <w:rFonts w:cs="Arial"/>
              </w:rPr>
              <w:t xml:space="preserve"> </w:t>
            </w:r>
            <w:bookmarkStart w:id="107" w:name="_9kMHG5YVt4666DEPIx5AttI"/>
            <w:r w:rsidR="00503C23" w:rsidRPr="005D11F7">
              <w:rPr>
                <w:rFonts w:cs="Arial"/>
              </w:rPr>
              <w:t>glossary</w:t>
            </w:r>
            <w:bookmarkEnd w:id="107"/>
            <w:r w:rsidR="00503C23" w:rsidRPr="005D11F7">
              <w:rPr>
                <w:rFonts w:cs="Arial"/>
              </w:rPr>
              <w:t xml:space="preserve"> of </w:t>
            </w:r>
            <w:bookmarkStart w:id="108" w:name="_9kMH0H6ZWu5777CLlPu3"/>
            <w:r w:rsidR="00503C23" w:rsidRPr="005D11F7">
              <w:rPr>
                <w:rFonts w:cs="Arial"/>
              </w:rPr>
              <w:t>terms</w:t>
            </w:r>
            <w:bookmarkEnd w:id="108"/>
            <w:r w:rsidR="00503C23" w:rsidRPr="005D11F7">
              <w:rPr>
                <w:rFonts w:cs="Arial"/>
              </w:rPr>
              <w:t xml:space="preserve"> within the Service Terms as applicable to a particular </w:t>
            </w:r>
            <w:r w:rsidR="002A64DC" w:rsidRPr="005D11F7">
              <w:rPr>
                <w:rFonts w:cs="Arial"/>
              </w:rPr>
              <w:t>Flexibility S</w:t>
            </w:r>
            <w:r w:rsidR="00503C23" w:rsidRPr="005D11F7">
              <w:rPr>
                <w:rFonts w:cs="Arial"/>
              </w:rPr>
              <w:t>ervice;</w:t>
            </w:r>
          </w:p>
        </w:tc>
      </w:tr>
      <w:tr w:rsidR="000E6AC6" w:rsidRPr="00FC23EE" w14:paraId="2A709F99" w14:textId="77777777" w:rsidTr="00D76BC8">
        <w:tc>
          <w:tcPr>
            <w:tcW w:w="2780" w:type="dxa"/>
          </w:tcPr>
          <w:p w14:paraId="43196FE1" w14:textId="2D5CF284" w:rsidR="007F756E" w:rsidRPr="005D11F7" w:rsidRDefault="007F756E" w:rsidP="005D11F7">
            <w:pPr>
              <w:pStyle w:val="CMSANDefinitions1"/>
              <w:spacing w:line="240" w:lineRule="atLeast"/>
              <w:rPr>
                <w:rFonts w:cs="Arial"/>
                <w:b/>
                <w:bCs/>
              </w:rPr>
            </w:pPr>
            <w:r w:rsidRPr="005D11F7">
              <w:rPr>
                <w:rFonts w:cs="Arial"/>
                <w:b/>
                <w:bCs/>
              </w:rPr>
              <w:t>“</w:t>
            </w:r>
            <w:bookmarkStart w:id="109" w:name="_9kR3WTr2444BKhLr91jgWRxE752yz1HN"/>
            <w:r w:rsidRPr="005D11F7">
              <w:rPr>
                <w:rFonts w:cs="Arial"/>
                <w:b/>
                <w:bCs/>
              </w:rPr>
              <w:t>Service Requirements</w:t>
            </w:r>
            <w:bookmarkEnd w:id="109"/>
            <w:r w:rsidRPr="005D11F7">
              <w:rPr>
                <w:rFonts w:cs="Arial"/>
                <w:b/>
                <w:bCs/>
              </w:rPr>
              <w:t>”</w:t>
            </w:r>
          </w:p>
        </w:tc>
        <w:tc>
          <w:tcPr>
            <w:tcW w:w="6418" w:type="dxa"/>
          </w:tcPr>
          <w:p w14:paraId="41E5DD89" w14:textId="6007C43F" w:rsidR="00867012" w:rsidRPr="005D11F7" w:rsidRDefault="007F756E" w:rsidP="005D11F7">
            <w:pPr>
              <w:pStyle w:val="CMSANDefinitions1"/>
              <w:spacing w:line="240" w:lineRule="atLeast"/>
              <w:rPr>
                <w:rFonts w:cs="Arial"/>
              </w:rPr>
            </w:pPr>
            <w:r w:rsidRPr="005D11F7">
              <w:rPr>
                <w:rFonts w:cs="Arial"/>
              </w:rPr>
              <w:t xml:space="preserve">the specification that the Flexibility Services must be capable of meeting, as </w:t>
            </w:r>
            <w:r w:rsidR="0049513F">
              <w:rPr>
                <w:rFonts w:cs="Arial"/>
              </w:rPr>
              <w:t xml:space="preserve">defined in </w:t>
            </w:r>
            <w:r w:rsidR="00037713" w:rsidRPr="005D11F7">
              <w:rPr>
                <w:rFonts w:cs="Arial"/>
              </w:rPr>
              <w:t>the Service Terms</w:t>
            </w:r>
            <w:r w:rsidRPr="005D11F7">
              <w:rPr>
                <w:rFonts w:cs="Arial"/>
              </w:rPr>
              <w:t>;</w:t>
            </w:r>
          </w:p>
        </w:tc>
      </w:tr>
      <w:tr w:rsidR="00292B60" w:rsidRPr="00FC23EE" w14:paraId="48C2A4A5" w14:textId="77777777" w:rsidTr="00D76BC8">
        <w:tc>
          <w:tcPr>
            <w:tcW w:w="2780" w:type="dxa"/>
          </w:tcPr>
          <w:p w14:paraId="1D574D01" w14:textId="0D790820" w:rsidR="00292B60" w:rsidRPr="005D11F7" w:rsidRDefault="00292B60" w:rsidP="005D11F7">
            <w:pPr>
              <w:pStyle w:val="CMSANDefinitions1"/>
              <w:rPr>
                <w:rFonts w:cs="Arial"/>
                <w:b/>
                <w:bCs/>
              </w:rPr>
            </w:pPr>
            <w:r>
              <w:rPr>
                <w:rFonts w:cs="Arial"/>
                <w:b/>
                <w:bCs/>
              </w:rPr>
              <w:t>“Service Period”</w:t>
            </w:r>
          </w:p>
        </w:tc>
        <w:tc>
          <w:tcPr>
            <w:tcW w:w="6418" w:type="dxa"/>
          </w:tcPr>
          <w:p w14:paraId="3931DB9B" w14:textId="2135623F" w:rsidR="00292B60" w:rsidRPr="005D11F7" w:rsidRDefault="00292B60" w:rsidP="005D11F7">
            <w:pPr>
              <w:pStyle w:val="CMSANDefinitions1"/>
              <w:rPr>
                <w:rFonts w:cs="Arial"/>
              </w:rPr>
            </w:pPr>
            <w:r>
              <w:rPr>
                <w:rFonts w:cs="Arial"/>
              </w:rPr>
              <w:t>As defined in the Service Terms</w:t>
            </w:r>
            <w:r w:rsidR="00E54D3D">
              <w:rPr>
                <w:rFonts w:cs="Arial"/>
              </w:rPr>
              <w:t>;</w:t>
            </w:r>
          </w:p>
        </w:tc>
      </w:tr>
      <w:tr w:rsidR="000E6AC6" w:rsidRPr="00FC23EE" w14:paraId="5D679813" w14:textId="77777777" w:rsidTr="00D76BC8">
        <w:tc>
          <w:tcPr>
            <w:tcW w:w="2780" w:type="dxa"/>
          </w:tcPr>
          <w:p w14:paraId="38AA485E" w14:textId="0E163F78" w:rsidR="00593F7F" w:rsidRPr="005D11F7" w:rsidRDefault="00593F7F" w:rsidP="005D11F7">
            <w:pPr>
              <w:pStyle w:val="CMSANDefinitions1"/>
              <w:spacing w:line="240" w:lineRule="atLeast"/>
              <w:rPr>
                <w:rFonts w:cs="Arial"/>
                <w:b/>
                <w:bCs/>
              </w:rPr>
            </w:pPr>
            <w:r w:rsidRPr="005D11F7">
              <w:rPr>
                <w:rFonts w:cs="Arial"/>
                <w:b/>
                <w:bCs/>
              </w:rPr>
              <w:t>“Service Terms”</w:t>
            </w:r>
          </w:p>
        </w:tc>
        <w:tc>
          <w:tcPr>
            <w:tcW w:w="6418" w:type="dxa"/>
          </w:tcPr>
          <w:p w14:paraId="77A70494" w14:textId="1EF65826" w:rsidR="00593F7F" w:rsidRPr="005D11F7" w:rsidRDefault="00593F7F" w:rsidP="005D11F7">
            <w:pPr>
              <w:pStyle w:val="CMSANDefinitions1"/>
              <w:spacing w:line="240" w:lineRule="atLeast"/>
              <w:rPr>
                <w:rFonts w:cs="Arial"/>
              </w:rPr>
            </w:pPr>
            <w:r w:rsidRPr="005D11F7">
              <w:rPr>
                <w:rFonts w:cs="Arial"/>
              </w:rPr>
              <w:t xml:space="preserve">the service </w:t>
            </w:r>
            <w:bookmarkStart w:id="110" w:name="_9kMH1I6ZWu5777CLlPu3"/>
            <w:r w:rsidRPr="005D11F7">
              <w:rPr>
                <w:rFonts w:cs="Arial"/>
              </w:rPr>
              <w:t>terms</w:t>
            </w:r>
            <w:bookmarkEnd w:id="110"/>
            <w:r w:rsidRPr="005D11F7">
              <w:rPr>
                <w:rFonts w:cs="Arial"/>
              </w:rPr>
              <w:t xml:space="preserve"> applicable to the provision of Flexibility Services </w:t>
            </w:r>
            <w:r w:rsidR="00484F54" w:rsidRPr="005D11F7">
              <w:rPr>
                <w:rFonts w:cs="Arial"/>
              </w:rPr>
              <w:t xml:space="preserve">which form part </w:t>
            </w:r>
            <w:r w:rsidRPr="005D11F7">
              <w:rPr>
                <w:rFonts w:cs="Arial"/>
              </w:rPr>
              <w:t xml:space="preserve">of the </w:t>
            </w:r>
            <w:r w:rsidR="009C17A6" w:rsidRPr="005D11F7">
              <w:rPr>
                <w:rFonts w:cs="Arial"/>
              </w:rPr>
              <w:t>Agreement</w:t>
            </w:r>
            <w:r w:rsidRPr="005D11F7">
              <w:rPr>
                <w:rFonts w:cs="Arial"/>
              </w:rPr>
              <w:t>;</w:t>
            </w:r>
          </w:p>
        </w:tc>
      </w:tr>
      <w:tr w:rsidR="000E6AC6" w:rsidRPr="00FC23EE" w14:paraId="118E5980" w14:textId="77777777" w:rsidTr="00D76BC8">
        <w:tc>
          <w:tcPr>
            <w:tcW w:w="2780" w:type="dxa"/>
          </w:tcPr>
          <w:p w14:paraId="497C96FB" w14:textId="63F6595B" w:rsidR="00593F7F" w:rsidRPr="005D11F7" w:rsidRDefault="00593F7F" w:rsidP="005D11F7">
            <w:pPr>
              <w:pStyle w:val="CMSANDefinitions1"/>
              <w:spacing w:line="240" w:lineRule="atLeast"/>
              <w:rPr>
                <w:rFonts w:cs="Arial"/>
                <w:b/>
                <w:bCs/>
              </w:rPr>
            </w:pPr>
            <w:r w:rsidRPr="005D11F7">
              <w:rPr>
                <w:rFonts w:cs="Arial"/>
                <w:b/>
                <w:bCs/>
              </w:rPr>
              <w:t>“Service Window”</w:t>
            </w:r>
          </w:p>
        </w:tc>
        <w:tc>
          <w:tcPr>
            <w:tcW w:w="6418" w:type="dxa"/>
          </w:tcPr>
          <w:p w14:paraId="4BB8F4A6" w14:textId="7E92B70A" w:rsidR="00593F7F" w:rsidRPr="005D11F7" w:rsidRDefault="00593F7F" w:rsidP="005D11F7">
            <w:pPr>
              <w:pStyle w:val="CMSANDefinitions1"/>
              <w:spacing w:line="240" w:lineRule="atLeast"/>
              <w:rPr>
                <w:rFonts w:cs="Arial"/>
              </w:rPr>
            </w:pPr>
            <w:r w:rsidRPr="005D11F7">
              <w:rPr>
                <w:rFonts w:cs="Arial"/>
              </w:rPr>
              <w:t xml:space="preserve">the time periods during the Service Period during which the Provider agrees to make Available, and provide in accordance with the </w:t>
            </w:r>
            <w:r w:rsidR="009C17A6" w:rsidRPr="005D11F7">
              <w:rPr>
                <w:rFonts w:cs="Arial"/>
              </w:rPr>
              <w:t>Agreement</w:t>
            </w:r>
            <w:r w:rsidRPr="005D11F7">
              <w:rPr>
                <w:rFonts w:cs="Arial"/>
              </w:rPr>
              <w:t xml:space="preserve">, the </w:t>
            </w:r>
            <w:bookmarkStart w:id="111" w:name="_9kR3WTr1BC4CGPFly3ijuv4LvW2KCur8OLMG2Yd"/>
            <w:r w:rsidRPr="005D11F7">
              <w:rPr>
                <w:rFonts w:cs="Arial"/>
              </w:rPr>
              <w:t>Flexibility Services to the Company</w:t>
            </w:r>
            <w:bookmarkEnd w:id="111"/>
            <w:r w:rsidRPr="005D11F7">
              <w:rPr>
                <w:rFonts w:cs="Arial"/>
              </w:rPr>
              <w:t>, as defined in the Service Terms</w:t>
            </w:r>
            <w:r w:rsidR="005D7C9A" w:rsidRPr="005D11F7">
              <w:rPr>
                <w:rFonts w:cs="Arial"/>
              </w:rPr>
              <w:t xml:space="preserve"> (if applicable)</w:t>
            </w:r>
            <w:r w:rsidRPr="005D11F7">
              <w:rPr>
                <w:rFonts w:cs="Arial"/>
              </w:rPr>
              <w:t>;</w:t>
            </w:r>
          </w:p>
        </w:tc>
      </w:tr>
      <w:tr w:rsidR="000E6AC6" w:rsidRPr="00FC23EE" w14:paraId="35E7019F" w14:textId="77777777" w:rsidTr="00D76BC8">
        <w:tc>
          <w:tcPr>
            <w:tcW w:w="2780" w:type="dxa"/>
          </w:tcPr>
          <w:p w14:paraId="3CB045FA" w14:textId="6C7E6A6F" w:rsidR="00593F7F" w:rsidRPr="005D11F7" w:rsidRDefault="00593F7F" w:rsidP="005D11F7">
            <w:pPr>
              <w:pStyle w:val="CMSANDefinitions1"/>
              <w:spacing w:line="240" w:lineRule="atLeast"/>
              <w:rPr>
                <w:rFonts w:cs="Arial"/>
                <w:b/>
                <w:bCs/>
              </w:rPr>
            </w:pPr>
            <w:r w:rsidRPr="005D11F7">
              <w:rPr>
                <w:rFonts w:cs="Arial"/>
                <w:b/>
                <w:bCs/>
              </w:rPr>
              <w:t>“</w:t>
            </w:r>
            <w:bookmarkStart w:id="112" w:name="_9kR3WTr2444ABZPxu"/>
            <w:r w:rsidRPr="005D11F7">
              <w:rPr>
                <w:rFonts w:cs="Arial"/>
                <w:b/>
                <w:bCs/>
              </w:rPr>
              <w:t>Site</w:t>
            </w:r>
            <w:bookmarkEnd w:id="112"/>
            <w:r w:rsidRPr="005D11F7">
              <w:rPr>
                <w:rFonts w:cs="Arial"/>
                <w:b/>
                <w:bCs/>
              </w:rPr>
              <w:t>”</w:t>
            </w:r>
          </w:p>
        </w:tc>
        <w:tc>
          <w:tcPr>
            <w:tcW w:w="6418" w:type="dxa"/>
          </w:tcPr>
          <w:p w14:paraId="51794F60" w14:textId="1815DEDA" w:rsidR="00593F7F" w:rsidRPr="005D11F7" w:rsidRDefault="008A2C3F" w:rsidP="005D11F7">
            <w:pPr>
              <w:pStyle w:val="CMSANDefinitions1"/>
              <w:spacing w:line="240" w:lineRule="atLeast"/>
              <w:rPr>
                <w:rFonts w:cs="Arial"/>
              </w:rPr>
            </w:pPr>
            <w:r>
              <w:rPr>
                <w:rFonts w:cs="Arial"/>
              </w:rPr>
              <w:t xml:space="preserve">means the </w:t>
            </w:r>
            <w:r w:rsidR="00593F7F" w:rsidRPr="005D11F7">
              <w:rPr>
                <w:rFonts w:cs="Arial"/>
              </w:rPr>
              <w:t>site</w:t>
            </w:r>
            <w:r w:rsidR="00FB4476">
              <w:rPr>
                <w:rFonts w:cs="Arial"/>
              </w:rPr>
              <w:t xml:space="preserve"> on</w:t>
            </w:r>
            <w:r w:rsidR="00593F7F" w:rsidRPr="005D11F7">
              <w:rPr>
                <w:rFonts w:cs="Arial"/>
              </w:rPr>
              <w:t xml:space="preserve"> which </w:t>
            </w:r>
            <w:r w:rsidR="00FB4476">
              <w:rPr>
                <w:rFonts w:cs="Arial"/>
              </w:rPr>
              <w:t>the DER is located</w:t>
            </w:r>
            <w:r w:rsidR="00593F7F" w:rsidRPr="005D11F7">
              <w:rPr>
                <w:rFonts w:cs="Arial"/>
              </w:rPr>
              <w:t>;</w:t>
            </w:r>
          </w:p>
        </w:tc>
      </w:tr>
      <w:tr w:rsidR="00BC5892" w:rsidRPr="00FC23EE" w14:paraId="5A1612A5" w14:textId="77777777" w:rsidTr="00D76BC8">
        <w:tc>
          <w:tcPr>
            <w:tcW w:w="2780" w:type="dxa"/>
          </w:tcPr>
          <w:p w14:paraId="4B752856" w14:textId="4E6A3E6C" w:rsidR="00BC5892" w:rsidRPr="005D11F7" w:rsidRDefault="00BC5892" w:rsidP="005D11F7">
            <w:pPr>
              <w:pStyle w:val="CMSANDefinitions1"/>
              <w:spacing w:line="240" w:lineRule="atLeast"/>
              <w:rPr>
                <w:rFonts w:cs="Arial"/>
                <w:b/>
                <w:bCs/>
              </w:rPr>
            </w:pPr>
            <w:r w:rsidRPr="005D11F7">
              <w:rPr>
                <w:rFonts w:cs="Arial"/>
                <w:b/>
                <w:bCs/>
              </w:rPr>
              <w:t>“Smart Energy Code”</w:t>
            </w:r>
          </w:p>
        </w:tc>
        <w:tc>
          <w:tcPr>
            <w:tcW w:w="6418" w:type="dxa"/>
          </w:tcPr>
          <w:p w14:paraId="68993F16" w14:textId="750F00C0" w:rsidR="00BC5892" w:rsidRPr="005D11F7" w:rsidRDefault="00BC5892" w:rsidP="005D11F7">
            <w:pPr>
              <w:pStyle w:val="CMSANDefinitions1"/>
              <w:spacing w:line="240" w:lineRule="atLeast"/>
              <w:rPr>
                <w:rFonts w:cs="Arial"/>
              </w:rPr>
            </w:pPr>
            <w:r w:rsidRPr="005D11F7">
              <w:rPr>
                <w:rFonts w:cs="Arial"/>
              </w:rPr>
              <w:t xml:space="preserve">the smart energy code administered </w:t>
            </w:r>
            <w:r w:rsidR="00867012" w:rsidRPr="005D11F7">
              <w:rPr>
                <w:rFonts w:cs="Arial"/>
              </w:rPr>
              <w:t xml:space="preserve">by the </w:t>
            </w:r>
            <w:bookmarkStart w:id="113" w:name="_9kR3WTr26656DgTio8WLsx08dDw245BNN58NM96"/>
            <w:r w:rsidR="00867012" w:rsidRPr="005D11F7">
              <w:rPr>
                <w:rFonts w:cs="Arial"/>
              </w:rPr>
              <w:t>Smart Energy Administrator and Secretariat</w:t>
            </w:r>
            <w:bookmarkEnd w:id="113"/>
            <w:r w:rsidR="00867012" w:rsidRPr="005D11F7">
              <w:rPr>
                <w:rFonts w:cs="Arial"/>
              </w:rPr>
              <w:t>;</w:t>
            </w:r>
          </w:p>
        </w:tc>
      </w:tr>
      <w:tr w:rsidR="000E6AC6" w:rsidRPr="00FC23EE" w14:paraId="7C7FAD4D" w14:textId="77777777" w:rsidTr="00D76BC8">
        <w:tc>
          <w:tcPr>
            <w:tcW w:w="2780" w:type="dxa"/>
          </w:tcPr>
          <w:p w14:paraId="2ABB0DAA" w14:textId="56D1137F" w:rsidR="00593F7F" w:rsidRPr="005D11F7" w:rsidRDefault="00593F7F" w:rsidP="005D11F7">
            <w:pPr>
              <w:pStyle w:val="CMSANDefinitions1"/>
              <w:spacing w:line="240" w:lineRule="atLeast"/>
              <w:rPr>
                <w:rFonts w:cs="Arial"/>
                <w:b/>
                <w:bCs/>
              </w:rPr>
            </w:pPr>
            <w:r w:rsidRPr="005D11F7">
              <w:rPr>
                <w:rFonts w:cs="Arial"/>
                <w:b/>
                <w:bCs/>
              </w:rPr>
              <w:t>“Statutory Requirements”</w:t>
            </w:r>
          </w:p>
        </w:tc>
        <w:tc>
          <w:tcPr>
            <w:tcW w:w="6418" w:type="dxa"/>
          </w:tcPr>
          <w:p w14:paraId="6507EF99" w14:textId="00739346" w:rsidR="00593F7F" w:rsidRPr="005D11F7" w:rsidRDefault="00593F7F" w:rsidP="005D11F7">
            <w:pPr>
              <w:pStyle w:val="CMSANDefinitions1"/>
              <w:spacing w:line="240" w:lineRule="atLeast"/>
              <w:rPr>
                <w:rFonts w:cs="Arial"/>
              </w:rPr>
            </w:pPr>
            <w:r w:rsidRPr="005D11F7">
              <w:rPr>
                <w:rFonts w:cs="Arial"/>
              </w:rPr>
              <w:t>the requirements placed on the Company and/or the Provider or affecting or governing the provision and/or use of the Flexibility Services by Applicable Law and/or the</w:t>
            </w:r>
            <w:r w:rsidR="00412BE1" w:rsidRPr="005D11F7">
              <w:rPr>
                <w:rFonts w:cs="Arial"/>
              </w:rPr>
              <w:t xml:space="preserve"> applicable</w:t>
            </w:r>
            <w:r w:rsidRPr="005D11F7">
              <w:rPr>
                <w:rFonts w:cs="Arial"/>
              </w:rPr>
              <w:t xml:space="preserve"> Distribution Licence</w:t>
            </w:r>
            <w:r w:rsidR="00412BE1" w:rsidRPr="005D11F7">
              <w:rPr>
                <w:rFonts w:cs="Arial"/>
              </w:rPr>
              <w:t xml:space="preserve"> or </w:t>
            </w:r>
            <w:r w:rsidR="004C0237" w:rsidRPr="005D11F7">
              <w:rPr>
                <w:rFonts w:cs="Arial"/>
              </w:rPr>
              <w:t>Transmission Licence</w:t>
            </w:r>
            <w:r w:rsidRPr="005D11F7">
              <w:rPr>
                <w:rFonts w:cs="Arial"/>
              </w:rPr>
              <w:t xml:space="preserve"> and/or a </w:t>
            </w:r>
            <w:r w:rsidR="00604EF1" w:rsidRPr="005D11F7">
              <w:rPr>
                <w:rFonts w:cs="Arial"/>
              </w:rPr>
              <w:t>r</w:t>
            </w:r>
            <w:r w:rsidRPr="005D11F7">
              <w:rPr>
                <w:rFonts w:cs="Arial"/>
              </w:rPr>
              <w:t>egulator and/or any relevant codes of practice issued by any government agency or body including in relation to health, safety and environmental matters;</w:t>
            </w:r>
          </w:p>
        </w:tc>
      </w:tr>
      <w:tr w:rsidR="00583AEF" w:rsidRPr="00FC23EE" w14:paraId="033047B4" w14:textId="77777777" w:rsidTr="00D76BC8">
        <w:tc>
          <w:tcPr>
            <w:tcW w:w="2780" w:type="dxa"/>
          </w:tcPr>
          <w:p w14:paraId="4A82EFE7" w14:textId="20CD3989" w:rsidR="00583AEF" w:rsidRPr="005D11F7" w:rsidRDefault="00583AEF" w:rsidP="005D11F7">
            <w:pPr>
              <w:pStyle w:val="CMSANDefinitions1"/>
              <w:spacing w:line="240" w:lineRule="atLeast"/>
              <w:rPr>
                <w:rFonts w:cs="Arial"/>
                <w:b/>
                <w:bCs/>
              </w:rPr>
            </w:pPr>
            <w:r w:rsidRPr="005D11F7">
              <w:rPr>
                <w:rFonts w:cs="Arial"/>
                <w:b/>
                <w:bCs/>
              </w:rPr>
              <w:t>“TCM”</w:t>
            </w:r>
          </w:p>
        </w:tc>
        <w:tc>
          <w:tcPr>
            <w:tcW w:w="6418" w:type="dxa"/>
          </w:tcPr>
          <w:p w14:paraId="1C3A49DC" w14:textId="7C24FABB" w:rsidR="00583AEF" w:rsidRPr="005D11F7" w:rsidRDefault="00583AEF" w:rsidP="005D11F7">
            <w:pPr>
              <w:pStyle w:val="CMSANDefinitions1"/>
              <w:spacing w:line="240" w:lineRule="atLeast"/>
              <w:rPr>
                <w:rFonts w:cs="Arial"/>
              </w:rPr>
            </w:pPr>
            <w:r w:rsidRPr="005D11F7">
              <w:rPr>
                <w:rFonts w:cs="Arial"/>
              </w:rPr>
              <w:t xml:space="preserve">transmission constraint management; </w:t>
            </w:r>
          </w:p>
        </w:tc>
      </w:tr>
      <w:tr w:rsidR="000E6AC6" w:rsidRPr="00FC23EE" w14:paraId="60C4CCAC" w14:textId="77777777" w:rsidTr="00D76BC8">
        <w:tc>
          <w:tcPr>
            <w:tcW w:w="2780" w:type="dxa"/>
          </w:tcPr>
          <w:p w14:paraId="3D4E4F33" w14:textId="05BD9059" w:rsidR="00593F7F" w:rsidRPr="005D11F7" w:rsidRDefault="00593F7F" w:rsidP="005D11F7">
            <w:pPr>
              <w:pStyle w:val="CMSANDefinitions1"/>
              <w:spacing w:line="240" w:lineRule="atLeast"/>
              <w:rPr>
                <w:rFonts w:cs="Arial"/>
                <w:b/>
                <w:bCs/>
              </w:rPr>
            </w:pPr>
            <w:r w:rsidRPr="005D11F7">
              <w:rPr>
                <w:rFonts w:cs="Arial"/>
                <w:b/>
                <w:bCs/>
              </w:rPr>
              <w:t>“</w:t>
            </w:r>
            <w:bookmarkStart w:id="114" w:name="_9kR3WTr24449IiMr0"/>
            <w:r w:rsidRPr="005D11F7">
              <w:rPr>
                <w:rFonts w:cs="Arial"/>
                <w:b/>
                <w:bCs/>
              </w:rPr>
              <w:t>Term</w:t>
            </w:r>
            <w:bookmarkEnd w:id="114"/>
            <w:r w:rsidRPr="005D11F7">
              <w:rPr>
                <w:rFonts w:cs="Arial"/>
                <w:b/>
                <w:bCs/>
              </w:rPr>
              <w:t>”</w:t>
            </w:r>
          </w:p>
        </w:tc>
        <w:tc>
          <w:tcPr>
            <w:tcW w:w="6418" w:type="dxa"/>
          </w:tcPr>
          <w:p w14:paraId="00413617" w14:textId="3D1524F5" w:rsidR="00593F7F" w:rsidRPr="005D11F7" w:rsidRDefault="00593F7F" w:rsidP="005D11F7">
            <w:pPr>
              <w:pStyle w:val="CMSANDefinitions1"/>
              <w:spacing w:line="240" w:lineRule="atLeast"/>
              <w:rPr>
                <w:rFonts w:cs="Arial"/>
              </w:rPr>
            </w:pPr>
            <w:r w:rsidRPr="005D11F7">
              <w:rPr>
                <w:rFonts w:cs="Arial"/>
              </w:rPr>
              <w:t xml:space="preserve">the duration of the </w:t>
            </w:r>
            <w:r w:rsidR="009C17A6" w:rsidRPr="005D11F7">
              <w:rPr>
                <w:rFonts w:cs="Arial"/>
              </w:rPr>
              <w:t>Agreement</w:t>
            </w:r>
            <w:r w:rsidR="00D41B35">
              <w:rPr>
                <w:rFonts w:cs="Arial"/>
              </w:rPr>
              <w:t xml:space="preserve"> as specified by the Company</w:t>
            </w:r>
            <w:r w:rsidR="007D4C70">
              <w:rPr>
                <w:rFonts w:cs="Arial"/>
              </w:rPr>
              <w:t xml:space="preserve"> in the </w:t>
            </w:r>
            <w:r w:rsidR="00DE15E8">
              <w:rPr>
                <w:rFonts w:cs="Arial"/>
              </w:rPr>
              <w:t>S</w:t>
            </w:r>
            <w:r w:rsidR="007D4C70">
              <w:rPr>
                <w:rFonts w:cs="Arial"/>
              </w:rPr>
              <w:t xml:space="preserve">ervice </w:t>
            </w:r>
            <w:r w:rsidR="00DE15E8">
              <w:rPr>
                <w:rFonts w:cs="Arial"/>
              </w:rPr>
              <w:t>T</w:t>
            </w:r>
            <w:r w:rsidR="007D4C70">
              <w:rPr>
                <w:rFonts w:cs="Arial"/>
              </w:rPr>
              <w:t>erms;</w:t>
            </w:r>
          </w:p>
        </w:tc>
      </w:tr>
      <w:tr w:rsidR="000E6AC6" w:rsidRPr="00FC23EE" w14:paraId="33B4F2D0" w14:textId="77777777" w:rsidTr="00D76BC8">
        <w:tc>
          <w:tcPr>
            <w:tcW w:w="2780" w:type="dxa"/>
          </w:tcPr>
          <w:p w14:paraId="76F1409E" w14:textId="54A0C1F8" w:rsidR="009F7925" w:rsidRPr="005D11F7" w:rsidRDefault="00217451" w:rsidP="005D11F7">
            <w:pPr>
              <w:pStyle w:val="CMSANDefinitions1"/>
              <w:spacing w:line="240" w:lineRule="atLeast"/>
              <w:rPr>
                <w:rFonts w:cs="Arial"/>
                <w:b/>
                <w:bCs/>
              </w:rPr>
            </w:pPr>
            <w:r w:rsidRPr="005D11F7">
              <w:rPr>
                <w:rFonts w:cs="Arial"/>
                <w:b/>
                <w:bCs/>
                <w:lang w:eastAsia="en-GB"/>
              </w:rPr>
              <w:t>“Terminating Party”</w:t>
            </w:r>
          </w:p>
        </w:tc>
        <w:tc>
          <w:tcPr>
            <w:tcW w:w="6418" w:type="dxa"/>
          </w:tcPr>
          <w:p w14:paraId="2048F313" w14:textId="50DC2DAF" w:rsidR="009F7925" w:rsidRPr="005D11F7" w:rsidRDefault="000C13FD" w:rsidP="005D11F7">
            <w:pPr>
              <w:pStyle w:val="CMSANDefinitions1"/>
              <w:spacing w:line="240" w:lineRule="atLeast"/>
              <w:rPr>
                <w:rFonts w:cs="Arial"/>
              </w:rPr>
            </w:pPr>
            <w:r w:rsidRPr="005D11F7">
              <w:rPr>
                <w:rFonts w:cs="Arial"/>
              </w:rPr>
              <w:t xml:space="preserve">has </w:t>
            </w:r>
            <w:r w:rsidR="00217451" w:rsidRPr="005D11F7">
              <w:rPr>
                <w:rFonts w:cs="Arial"/>
              </w:rPr>
              <w:t xml:space="preserve">the meaning given in paragraph </w:t>
            </w:r>
            <w:r w:rsidR="00F20516" w:rsidRPr="005D11F7">
              <w:rPr>
                <w:rFonts w:cs="Arial"/>
              </w:rPr>
              <w:fldChar w:fldCharType="begin"/>
            </w:r>
            <w:r w:rsidR="00F20516" w:rsidRPr="005D11F7">
              <w:rPr>
                <w:rFonts w:cs="Arial"/>
              </w:rPr>
              <w:instrText xml:space="preserve"> REF _Ref132303823 \r \h </w:instrText>
            </w:r>
            <w:r w:rsidR="00785838" w:rsidRPr="005D11F7">
              <w:rPr>
                <w:rFonts w:cs="Arial"/>
              </w:rPr>
              <w:instrText xml:space="preserve"> \* MERGEFORMAT </w:instrText>
            </w:r>
            <w:r w:rsidR="00F20516" w:rsidRPr="005D11F7">
              <w:rPr>
                <w:rFonts w:cs="Arial"/>
              </w:rPr>
            </w:r>
            <w:r w:rsidR="00F20516" w:rsidRPr="005D11F7">
              <w:rPr>
                <w:rFonts w:cs="Arial"/>
              </w:rPr>
              <w:fldChar w:fldCharType="separate"/>
            </w:r>
            <w:r w:rsidR="00E3706A">
              <w:rPr>
                <w:rFonts w:cs="Arial"/>
                <w:cs/>
              </w:rPr>
              <w:t>‎</w:t>
            </w:r>
            <w:r w:rsidR="00E3706A">
              <w:rPr>
                <w:rFonts w:cs="Arial"/>
              </w:rPr>
              <w:t>7.1</w:t>
            </w:r>
            <w:r w:rsidR="00F20516" w:rsidRPr="005D11F7">
              <w:rPr>
                <w:rFonts w:cs="Arial"/>
              </w:rPr>
              <w:fldChar w:fldCharType="end"/>
            </w:r>
            <w:r w:rsidR="00217451" w:rsidRPr="005D11F7">
              <w:rPr>
                <w:rFonts w:cs="Arial"/>
              </w:rPr>
              <w:t xml:space="preserve"> of the General Terms and Conditions;</w:t>
            </w:r>
          </w:p>
        </w:tc>
      </w:tr>
      <w:tr w:rsidR="000E6AC6" w:rsidRPr="00FC23EE" w14:paraId="048D399B" w14:textId="77777777" w:rsidTr="00D76BC8">
        <w:tc>
          <w:tcPr>
            <w:tcW w:w="2780" w:type="dxa"/>
          </w:tcPr>
          <w:p w14:paraId="7E9A417C" w14:textId="1243B8EE" w:rsidR="00F858D5" w:rsidRPr="005D11F7" w:rsidRDefault="00F858D5" w:rsidP="005D11F7">
            <w:pPr>
              <w:pStyle w:val="CMSANDefinitions1"/>
              <w:spacing w:line="240" w:lineRule="atLeast"/>
              <w:rPr>
                <w:rFonts w:cs="Arial"/>
                <w:b/>
                <w:bCs/>
              </w:rPr>
            </w:pPr>
            <w:r w:rsidRPr="005D11F7">
              <w:rPr>
                <w:rFonts w:cs="Arial"/>
                <w:b/>
                <w:bCs/>
              </w:rPr>
              <w:t>“Termination Notice”</w:t>
            </w:r>
          </w:p>
        </w:tc>
        <w:tc>
          <w:tcPr>
            <w:tcW w:w="6418" w:type="dxa"/>
          </w:tcPr>
          <w:p w14:paraId="7ECF3CBC" w14:textId="60BD8140" w:rsidR="00F858D5" w:rsidRPr="005D11F7" w:rsidRDefault="000C13FD" w:rsidP="005D11F7">
            <w:pPr>
              <w:pStyle w:val="CMSANDefinitions1"/>
              <w:spacing w:line="240" w:lineRule="atLeast"/>
              <w:rPr>
                <w:rFonts w:cs="Arial"/>
              </w:rPr>
            </w:pPr>
            <w:r w:rsidRPr="005D11F7">
              <w:rPr>
                <w:rFonts w:cs="Arial"/>
              </w:rPr>
              <w:t xml:space="preserve">has </w:t>
            </w:r>
            <w:r w:rsidR="00F858D5" w:rsidRPr="005D11F7">
              <w:rPr>
                <w:rFonts w:cs="Arial"/>
              </w:rPr>
              <w:t xml:space="preserve">the meaning given in paragraph </w:t>
            </w:r>
            <w:r w:rsidR="00F20516" w:rsidRPr="005D11F7">
              <w:rPr>
                <w:rFonts w:cs="Arial"/>
                <w:color w:val="auto"/>
                <w:lang w:eastAsia="en-GB"/>
              </w:rPr>
              <w:fldChar w:fldCharType="begin"/>
            </w:r>
            <w:r w:rsidR="00F20516" w:rsidRPr="005D11F7">
              <w:rPr>
                <w:rFonts w:cs="Arial"/>
                <w:color w:val="auto"/>
                <w:lang w:eastAsia="en-GB"/>
              </w:rPr>
              <w:instrText xml:space="preserve"> REF _Ref78905300 \r \h </w:instrText>
            </w:r>
            <w:r w:rsidR="00785838" w:rsidRPr="005D11F7">
              <w:rPr>
                <w:rFonts w:cs="Arial"/>
                <w:color w:val="auto"/>
                <w:lang w:eastAsia="en-GB"/>
              </w:rPr>
              <w:instrText xml:space="preserve"> \* MERGEFORMAT </w:instrText>
            </w:r>
            <w:r w:rsidR="00F20516" w:rsidRPr="005D11F7">
              <w:rPr>
                <w:rFonts w:cs="Arial"/>
                <w:color w:val="auto"/>
                <w:lang w:eastAsia="en-GB"/>
              </w:rPr>
            </w:r>
            <w:r w:rsidR="00F20516" w:rsidRPr="005D11F7">
              <w:rPr>
                <w:rFonts w:cs="Arial"/>
                <w:color w:val="auto"/>
                <w:lang w:eastAsia="en-GB"/>
              </w:rPr>
              <w:fldChar w:fldCharType="separate"/>
            </w:r>
            <w:r w:rsidR="00E3706A">
              <w:rPr>
                <w:rFonts w:cs="Arial"/>
                <w:color w:val="auto"/>
                <w:cs/>
                <w:lang w:eastAsia="en-GB"/>
              </w:rPr>
              <w:t>‎</w:t>
            </w:r>
            <w:r w:rsidR="00E3706A">
              <w:rPr>
                <w:rFonts w:cs="Arial"/>
                <w:color w:val="auto"/>
                <w:lang w:eastAsia="en-GB"/>
              </w:rPr>
              <w:t>7.4</w:t>
            </w:r>
            <w:r w:rsidR="00F20516" w:rsidRPr="005D11F7">
              <w:rPr>
                <w:rFonts w:cs="Arial"/>
                <w:color w:val="auto"/>
                <w:lang w:eastAsia="en-GB"/>
              </w:rPr>
              <w:fldChar w:fldCharType="end"/>
            </w:r>
            <w:r w:rsidR="00F858D5" w:rsidRPr="005D11F7">
              <w:rPr>
                <w:rFonts w:cs="Arial"/>
              </w:rPr>
              <w:t xml:space="preserve"> of the General Terms and Conditions;</w:t>
            </w:r>
          </w:p>
        </w:tc>
      </w:tr>
      <w:tr w:rsidR="000E6AC6" w:rsidRPr="00FC23EE" w14:paraId="7C37F75A" w14:textId="77777777" w:rsidTr="00D76BC8">
        <w:tc>
          <w:tcPr>
            <w:tcW w:w="2780" w:type="dxa"/>
          </w:tcPr>
          <w:p w14:paraId="19DDB896" w14:textId="1CD513E5" w:rsidR="00593F7F" w:rsidRPr="005D11F7" w:rsidRDefault="00593F7F" w:rsidP="005D11F7">
            <w:pPr>
              <w:pStyle w:val="CMSANDefinitions1"/>
              <w:spacing w:line="240" w:lineRule="atLeast"/>
              <w:rPr>
                <w:rFonts w:cs="Arial"/>
                <w:b/>
                <w:bCs/>
                <w:highlight w:val="cyan"/>
              </w:rPr>
            </w:pPr>
            <w:r w:rsidRPr="005D11F7">
              <w:rPr>
                <w:rFonts w:cs="Arial"/>
                <w:b/>
                <w:bCs/>
              </w:rPr>
              <w:t>“Transmission Code”</w:t>
            </w:r>
          </w:p>
        </w:tc>
        <w:tc>
          <w:tcPr>
            <w:tcW w:w="6418" w:type="dxa"/>
          </w:tcPr>
          <w:p w14:paraId="69FF24E9" w14:textId="3170D8AD" w:rsidR="00593F7F" w:rsidRPr="005D11F7" w:rsidRDefault="00604EF1" w:rsidP="005D11F7">
            <w:pPr>
              <w:pStyle w:val="CMSANDefinitions1"/>
              <w:spacing w:line="240" w:lineRule="atLeast"/>
              <w:rPr>
                <w:rFonts w:cs="Arial"/>
              </w:rPr>
            </w:pPr>
            <w:r w:rsidRPr="005D11F7">
              <w:rPr>
                <w:rFonts w:cs="Arial"/>
              </w:rPr>
              <w:t>t</w:t>
            </w:r>
            <w:r w:rsidR="00593F7F" w:rsidRPr="005D11F7">
              <w:rPr>
                <w:rFonts w:cs="Arial"/>
              </w:rPr>
              <w:t xml:space="preserve">he </w:t>
            </w:r>
            <w:bookmarkStart w:id="115" w:name="_9kR3WTr26656EhfC8vpaYvyvyDCsn1yHH8FQHEK"/>
            <w:r w:rsidR="00593F7F" w:rsidRPr="005D11F7">
              <w:rPr>
                <w:rFonts w:cs="Arial"/>
              </w:rPr>
              <w:t>System Operator Transmission Owner Code</w:t>
            </w:r>
            <w:bookmarkEnd w:id="115"/>
            <w:r w:rsidR="00593F7F" w:rsidRPr="005D11F7">
              <w:rPr>
                <w:rFonts w:cs="Arial"/>
              </w:rPr>
              <w:t xml:space="preserve"> </w:t>
            </w:r>
            <w:r w:rsidRPr="005D11F7">
              <w:rPr>
                <w:rFonts w:cs="Arial"/>
              </w:rPr>
              <w:t xml:space="preserve">as required by </w:t>
            </w:r>
            <w:bookmarkStart w:id="116" w:name="_9kMHG5YVt4666DFdbpm55w3E528gWur32u"/>
            <w:r w:rsidR="00583AEF" w:rsidRPr="005D11F7">
              <w:rPr>
                <w:rFonts w:cs="Arial"/>
              </w:rPr>
              <w:t>Transmission Licences</w:t>
            </w:r>
            <w:bookmarkEnd w:id="116"/>
            <w:r w:rsidRPr="005D11F7">
              <w:rPr>
                <w:rFonts w:cs="Arial"/>
              </w:rPr>
              <w:t xml:space="preserve"> granted under the Electricity Act 1989;</w:t>
            </w:r>
          </w:p>
        </w:tc>
      </w:tr>
      <w:tr w:rsidR="000E6AC6" w:rsidRPr="00FC23EE" w14:paraId="70990605" w14:textId="77777777" w:rsidTr="00D76BC8">
        <w:tc>
          <w:tcPr>
            <w:tcW w:w="2780" w:type="dxa"/>
          </w:tcPr>
          <w:p w14:paraId="5870EEA7" w14:textId="61AECCCA" w:rsidR="00406C44" w:rsidRPr="005D11F7" w:rsidRDefault="00406C44" w:rsidP="005D11F7">
            <w:pPr>
              <w:pStyle w:val="CMSANDefinitions1"/>
              <w:spacing w:line="240" w:lineRule="atLeast"/>
              <w:rPr>
                <w:rFonts w:cs="Arial"/>
                <w:b/>
                <w:bCs/>
              </w:rPr>
            </w:pPr>
            <w:r w:rsidRPr="005D11F7">
              <w:rPr>
                <w:rFonts w:cs="Arial"/>
                <w:b/>
                <w:bCs/>
              </w:rPr>
              <w:t>“</w:t>
            </w:r>
            <w:bookmarkStart w:id="117" w:name="_9kR3WTr2444BDbZnk33u1C306eUsp10s"/>
            <w:r w:rsidRPr="005D11F7">
              <w:rPr>
                <w:rFonts w:cs="Arial"/>
                <w:b/>
                <w:bCs/>
              </w:rPr>
              <w:t>Transmission Licence</w:t>
            </w:r>
            <w:bookmarkEnd w:id="117"/>
            <w:r w:rsidRPr="005D11F7">
              <w:rPr>
                <w:rFonts w:cs="Arial"/>
                <w:b/>
                <w:bCs/>
              </w:rPr>
              <w:t>”</w:t>
            </w:r>
          </w:p>
        </w:tc>
        <w:tc>
          <w:tcPr>
            <w:tcW w:w="6418" w:type="dxa"/>
          </w:tcPr>
          <w:p w14:paraId="7F8065A4" w14:textId="65ED947F" w:rsidR="00406C44" w:rsidRPr="005D11F7" w:rsidRDefault="00406C44" w:rsidP="005D11F7">
            <w:pPr>
              <w:pStyle w:val="CMSANDefinitions1"/>
              <w:spacing w:line="240" w:lineRule="atLeast"/>
              <w:rPr>
                <w:rFonts w:cs="Arial"/>
              </w:rPr>
            </w:pPr>
            <w:r w:rsidRPr="005D11F7">
              <w:rPr>
                <w:rFonts w:cs="Arial"/>
              </w:rPr>
              <w:t>a licence issued under section 6(</w:t>
            </w:r>
            <w:r w:rsidR="00384C20" w:rsidRPr="005D11F7">
              <w:rPr>
                <w:rFonts w:cs="Arial"/>
              </w:rPr>
              <w:t>1</w:t>
            </w:r>
            <w:r w:rsidRPr="005D11F7">
              <w:rPr>
                <w:rFonts w:cs="Arial"/>
              </w:rPr>
              <w:t>)</w:t>
            </w:r>
            <w:r w:rsidR="00384C20" w:rsidRPr="005D11F7">
              <w:rPr>
                <w:rFonts w:cs="Arial"/>
              </w:rPr>
              <w:t>(b)</w:t>
            </w:r>
            <w:r w:rsidRPr="005D11F7">
              <w:rPr>
                <w:rFonts w:cs="Arial"/>
              </w:rPr>
              <w:t xml:space="preserve"> of the Electricity Act 1989; </w:t>
            </w:r>
          </w:p>
        </w:tc>
      </w:tr>
      <w:tr w:rsidR="000E6AC6" w:rsidRPr="00FC23EE" w14:paraId="32B1935B" w14:textId="77777777" w:rsidTr="00D76BC8">
        <w:tc>
          <w:tcPr>
            <w:tcW w:w="2780" w:type="dxa"/>
          </w:tcPr>
          <w:p w14:paraId="1DB62F42" w14:textId="5C46E886" w:rsidR="00406C44" w:rsidRPr="005D11F7" w:rsidRDefault="00406C44" w:rsidP="005D11F7">
            <w:pPr>
              <w:pStyle w:val="CMSANDefinitions1"/>
              <w:spacing w:line="240" w:lineRule="atLeast"/>
              <w:rPr>
                <w:rFonts w:cs="Arial"/>
                <w:b/>
                <w:bCs/>
                <w:highlight w:val="cyan"/>
              </w:rPr>
            </w:pPr>
            <w:r w:rsidRPr="005D11F7">
              <w:rPr>
                <w:rFonts w:cs="Arial"/>
                <w:b/>
                <w:bCs/>
              </w:rPr>
              <w:lastRenderedPageBreak/>
              <w:t>“Transmission Limit”</w:t>
            </w:r>
          </w:p>
        </w:tc>
        <w:tc>
          <w:tcPr>
            <w:tcW w:w="6418" w:type="dxa"/>
          </w:tcPr>
          <w:p w14:paraId="713FABE0" w14:textId="28525E40" w:rsidR="00406C44" w:rsidRPr="005D11F7" w:rsidRDefault="00406C44" w:rsidP="005D11F7">
            <w:pPr>
              <w:pStyle w:val="CMSANDefinitions1"/>
              <w:spacing w:line="240" w:lineRule="atLeast"/>
              <w:rPr>
                <w:rFonts w:cs="Arial"/>
              </w:rPr>
            </w:pPr>
            <w:r w:rsidRPr="005D11F7">
              <w:rPr>
                <w:rFonts w:cs="Arial"/>
              </w:rPr>
              <w:t>£500,000 (five hundred thousand pounds sterling)</w:t>
            </w:r>
            <w:r w:rsidR="00412BE1" w:rsidRPr="005D11F7">
              <w:rPr>
                <w:rFonts w:cs="Arial"/>
              </w:rPr>
              <w:t xml:space="preserve"> save as provided in </w:t>
            </w:r>
            <w:r w:rsidR="00F20516" w:rsidRPr="005D11F7">
              <w:rPr>
                <w:rFonts w:cs="Arial"/>
              </w:rPr>
              <w:t>the</w:t>
            </w:r>
            <w:r w:rsidR="00412BE1" w:rsidRPr="005D11F7">
              <w:rPr>
                <w:rFonts w:cs="Arial"/>
              </w:rPr>
              <w:t xml:space="preserve"> Service Terms</w:t>
            </w:r>
            <w:r w:rsidRPr="005D11F7">
              <w:rPr>
                <w:rFonts w:cs="Arial"/>
              </w:rPr>
              <w:t>;</w:t>
            </w:r>
          </w:p>
        </w:tc>
      </w:tr>
      <w:tr w:rsidR="000E6AC6" w:rsidRPr="00FC23EE" w14:paraId="794BAA05" w14:textId="77777777" w:rsidTr="00D76BC8">
        <w:tc>
          <w:tcPr>
            <w:tcW w:w="2780" w:type="dxa"/>
          </w:tcPr>
          <w:p w14:paraId="2686FAD2" w14:textId="3B5DDAB2" w:rsidR="00406C44" w:rsidRPr="005D11F7" w:rsidRDefault="00406C44" w:rsidP="005D11F7">
            <w:pPr>
              <w:pStyle w:val="CMSANDefinitions1"/>
              <w:spacing w:line="240" w:lineRule="atLeast"/>
              <w:rPr>
                <w:rFonts w:cs="Arial"/>
                <w:b/>
                <w:bCs/>
              </w:rPr>
            </w:pPr>
            <w:r w:rsidRPr="005D11F7">
              <w:rPr>
                <w:rFonts w:cs="Arial"/>
                <w:b/>
                <w:bCs/>
              </w:rPr>
              <w:t>“</w:t>
            </w:r>
            <w:bookmarkStart w:id="118" w:name="_9kR3WTr2444AIhZnk33u1C306lrOK71"/>
            <w:r w:rsidRPr="005D11F7">
              <w:rPr>
                <w:rFonts w:cs="Arial"/>
                <w:b/>
                <w:bCs/>
              </w:rPr>
              <w:t>Transmission System</w:t>
            </w:r>
            <w:bookmarkEnd w:id="118"/>
            <w:r w:rsidRPr="005D11F7">
              <w:rPr>
                <w:rFonts w:cs="Arial"/>
                <w:b/>
                <w:bCs/>
              </w:rPr>
              <w:t>”</w:t>
            </w:r>
          </w:p>
        </w:tc>
        <w:tc>
          <w:tcPr>
            <w:tcW w:w="6418" w:type="dxa"/>
          </w:tcPr>
          <w:p w14:paraId="2351197E" w14:textId="48455659" w:rsidR="00406C44" w:rsidRPr="005D11F7" w:rsidRDefault="00406C44" w:rsidP="005D11F7">
            <w:pPr>
              <w:pStyle w:val="CMSANDefinitions1"/>
              <w:spacing w:line="240" w:lineRule="atLeast"/>
              <w:rPr>
                <w:rFonts w:cs="Arial"/>
              </w:rPr>
            </w:pPr>
            <w:r w:rsidRPr="005D11F7">
              <w:rPr>
                <w:rFonts w:cs="Arial"/>
              </w:rPr>
              <w:t xml:space="preserve">the </w:t>
            </w:r>
            <w:r w:rsidR="00A31D1A" w:rsidRPr="005D11F7">
              <w:rPr>
                <w:rFonts w:cs="Arial"/>
              </w:rPr>
              <w:t>e</w:t>
            </w:r>
            <w:r w:rsidR="00593F7F" w:rsidRPr="005D11F7">
              <w:rPr>
                <w:rFonts w:cs="Arial"/>
              </w:rPr>
              <w:t xml:space="preserve">lectricity </w:t>
            </w:r>
            <w:r w:rsidR="00A31D1A" w:rsidRPr="005D11F7">
              <w:rPr>
                <w:rFonts w:cs="Arial"/>
              </w:rPr>
              <w:t>t</w:t>
            </w:r>
            <w:r w:rsidR="00593F7F" w:rsidRPr="005D11F7">
              <w:rPr>
                <w:rFonts w:cs="Arial"/>
              </w:rPr>
              <w:t xml:space="preserve">ransmission </w:t>
            </w:r>
            <w:r w:rsidR="00A31D1A" w:rsidRPr="005D11F7">
              <w:rPr>
                <w:rFonts w:cs="Arial"/>
              </w:rPr>
              <w:t>s</w:t>
            </w:r>
            <w:r w:rsidRPr="005D11F7">
              <w:rPr>
                <w:rFonts w:cs="Arial"/>
              </w:rPr>
              <w:t>ystem, as defined in the Connection and Use of System Code;</w:t>
            </w:r>
          </w:p>
        </w:tc>
      </w:tr>
      <w:tr w:rsidR="000E6AC6" w:rsidRPr="00FC23EE" w14:paraId="3A62B6FB" w14:textId="77777777" w:rsidTr="00D76BC8">
        <w:tc>
          <w:tcPr>
            <w:tcW w:w="2780" w:type="dxa"/>
          </w:tcPr>
          <w:p w14:paraId="19236F8E" w14:textId="41DA6AB7" w:rsidR="00406C44" w:rsidRPr="005D11F7" w:rsidRDefault="00406C44" w:rsidP="005D11F7">
            <w:pPr>
              <w:pStyle w:val="CMSANDefinitions1"/>
              <w:spacing w:line="240" w:lineRule="atLeast"/>
              <w:rPr>
                <w:rFonts w:cs="Arial"/>
                <w:b/>
                <w:bCs/>
              </w:rPr>
            </w:pPr>
            <w:r w:rsidRPr="005D11F7">
              <w:rPr>
                <w:rFonts w:cs="Arial"/>
                <w:b/>
                <w:bCs/>
              </w:rPr>
              <w:t>“</w:t>
            </w:r>
            <w:bookmarkStart w:id="119" w:name="_9kR3WTr2444CEcWjsthtmdmxy7O"/>
            <w:r w:rsidRPr="005D11F7">
              <w:rPr>
                <w:rFonts w:cs="Arial"/>
                <w:b/>
                <w:bCs/>
              </w:rPr>
              <w:t>Unavailability</w:t>
            </w:r>
            <w:bookmarkEnd w:id="119"/>
            <w:r w:rsidRPr="005D11F7">
              <w:rPr>
                <w:rFonts w:cs="Arial"/>
                <w:b/>
                <w:bCs/>
              </w:rPr>
              <w:t>”</w:t>
            </w:r>
            <w:r w:rsidRPr="005D11F7">
              <w:rPr>
                <w:rFonts w:cs="Arial"/>
              </w:rPr>
              <w:t xml:space="preserve"> </w:t>
            </w:r>
            <w:r w:rsidR="00A31D1A" w:rsidRPr="005D11F7">
              <w:rPr>
                <w:rFonts w:cs="Arial"/>
              </w:rPr>
              <w:t>(</w:t>
            </w:r>
            <w:r w:rsidRPr="005D11F7">
              <w:rPr>
                <w:rFonts w:cs="Arial"/>
              </w:rPr>
              <w:t xml:space="preserve">or </w:t>
            </w:r>
            <w:r w:rsidRPr="005D11F7">
              <w:rPr>
                <w:rFonts w:cs="Arial"/>
                <w:b/>
                <w:bCs/>
              </w:rPr>
              <w:t>“Unavailable</w:t>
            </w:r>
            <w:r w:rsidR="00593F7F" w:rsidRPr="005D11F7">
              <w:rPr>
                <w:rFonts w:cs="Arial"/>
                <w:b/>
                <w:bCs/>
              </w:rPr>
              <w:t>”</w:t>
            </w:r>
            <w:r w:rsidR="00337A68" w:rsidRPr="005D11F7">
              <w:rPr>
                <w:rFonts w:cs="Arial"/>
              </w:rPr>
              <w:t>)</w:t>
            </w:r>
          </w:p>
        </w:tc>
        <w:tc>
          <w:tcPr>
            <w:tcW w:w="6418" w:type="dxa"/>
          </w:tcPr>
          <w:p w14:paraId="7F7B5B18" w14:textId="15EDD403" w:rsidR="00406C44" w:rsidRPr="005D11F7" w:rsidRDefault="00406C44" w:rsidP="005D11F7">
            <w:pPr>
              <w:pStyle w:val="CMSANDefinitions1"/>
              <w:spacing w:line="240" w:lineRule="atLeast"/>
              <w:rPr>
                <w:rFonts w:cs="Arial"/>
              </w:rPr>
            </w:pPr>
            <w:r w:rsidRPr="005D11F7">
              <w:rPr>
                <w:rFonts w:cs="Arial"/>
              </w:rPr>
              <w:t xml:space="preserve">the Flexibility Services, in accordance with the Service Requirements, are not </w:t>
            </w:r>
            <w:r w:rsidR="00583AEF" w:rsidRPr="005D11F7">
              <w:rPr>
                <w:rFonts w:cs="Arial"/>
              </w:rPr>
              <w:t>Available</w:t>
            </w:r>
            <w:r w:rsidRPr="005D11F7">
              <w:rPr>
                <w:rFonts w:cs="Arial"/>
              </w:rPr>
              <w:t xml:space="preserve"> to be delivered to the Company; </w:t>
            </w:r>
          </w:p>
        </w:tc>
      </w:tr>
      <w:tr w:rsidR="000E6AC6" w:rsidRPr="00FC23EE" w14:paraId="791E1DF6" w14:textId="77777777" w:rsidTr="00D76BC8">
        <w:tc>
          <w:tcPr>
            <w:tcW w:w="2780" w:type="dxa"/>
          </w:tcPr>
          <w:p w14:paraId="16F925E2" w14:textId="367D6ADE" w:rsidR="00406C44" w:rsidRPr="005D11F7" w:rsidRDefault="00406C44" w:rsidP="005D11F7">
            <w:pPr>
              <w:pStyle w:val="CMSANDefinitions1"/>
              <w:spacing w:line="240" w:lineRule="atLeast"/>
              <w:rPr>
                <w:rFonts w:cs="Arial"/>
                <w:b/>
                <w:bCs/>
                <w:highlight w:val="cyan"/>
              </w:rPr>
            </w:pPr>
            <w:r w:rsidRPr="005D11F7">
              <w:rPr>
                <w:rFonts w:cs="Arial"/>
                <w:b/>
                <w:bCs/>
              </w:rPr>
              <w:t>“Utilisation Instruction”</w:t>
            </w:r>
          </w:p>
        </w:tc>
        <w:tc>
          <w:tcPr>
            <w:tcW w:w="6418" w:type="dxa"/>
          </w:tcPr>
          <w:p w14:paraId="6F2EFFF4" w14:textId="78DBF501" w:rsidR="00406C44" w:rsidRPr="005D11F7" w:rsidRDefault="00406C44" w:rsidP="005D11F7">
            <w:pPr>
              <w:pStyle w:val="CMSANDefinitions1"/>
              <w:spacing w:line="240" w:lineRule="atLeast"/>
              <w:rPr>
                <w:rFonts w:cs="Arial"/>
              </w:rPr>
            </w:pPr>
            <w:r w:rsidRPr="005D11F7">
              <w:rPr>
                <w:rFonts w:cs="Arial"/>
              </w:rPr>
              <w:t>an instruction by the Company to the Provider to deliver Flexibility Services</w:t>
            </w:r>
            <w:r w:rsidR="00CB2A9C">
              <w:rPr>
                <w:rFonts w:cs="Arial"/>
              </w:rPr>
              <w:t>;</w:t>
            </w:r>
          </w:p>
        </w:tc>
      </w:tr>
      <w:tr w:rsidR="00CB2A9C" w:rsidRPr="00FC23EE" w14:paraId="4E881252" w14:textId="77777777" w:rsidTr="00D76BC8">
        <w:tc>
          <w:tcPr>
            <w:tcW w:w="2780" w:type="dxa"/>
          </w:tcPr>
          <w:p w14:paraId="13F2C43C" w14:textId="35463681" w:rsidR="00CB2A9C" w:rsidRPr="005D11F7" w:rsidRDefault="00CB2A9C" w:rsidP="005D11F7">
            <w:pPr>
              <w:pStyle w:val="CMSANDefinitions1"/>
              <w:rPr>
                <w:rFonts w:cs="Arial"/>
                <w:b/>
                <w:bCs/>
              </w:rPr>
            </w:pPr>
            <w:r>
              <w:rPr>
                <w:rFonts w:cs="Arial"/>
                <w:b/>
                <w:bCs/>
              </w:rPr>
              <w:t>“Utilisation Payments”</w:t>
            </w:r>
          </w:p>
        </w:tc>
        <w:tc>
          <w:tcPr>
            <w:tcW w:w="6418" w:type="dxa"/>
          </w:tcPr>
          <w:p w14:paraId="635EFFCC" w14:textId="69A614B6" w:rsidR="00CB2A9C" w:rsidRPr="005D11F7" w:rsidRDefault="00CB2A9C" w:rsidP="005D11F7">
            <w:pPr>
              <w:pStyle w:val="CMSANDefinitions1"/>
              <w:rPr>
                <w:rFonts w:cs="Arial"/>
              </w:rPr>
            </w:pPr>
            <w:r>
              <w:rPr>
                <w:rFonts w:cs="Arial"/>
              </w:rPr>
              <w:t xml:space="preserve">has the meaning given to it in the Service Terms.  </w:t>
            </w:r>
          </w:p>
        </w:tc>
      </w:tr>
    </w:tbl>
    <w:p w14:paraId="2F4B5040" w14:textId="77526F7A" w:rsidR="00EF7AB7" w:rsidRPr="00FC23EE" w:rsidRDefault="00EF7AB7">
      <w:pPr>
        <w:spacing w:line="240" w:lineRule="atLeast"/>
        <w:rPr>
          <w:rFonts w:ascii="Arial" w:hAnsi="Arial" w:cs="Arial"/>
          <w:sz w:val="20"/>
        </w:rPr>
      </w:pPr>
      <w:r w:rsidRPr="00FC23EE">
        <w:rPr>
          <w:rFonts w:ascii="Arial" w:hAnsi="Arial" w:cs="Arial"/>
        </w:rPr>
        <w:br w:type="page"/>
      </w:r>
    </w:p>
    <w:p w14:paraId="5AA810BC" w14:textId="77777777" w:rsidR="00717183" w:rsidRDefault="00EF7AB7" w:rsidP="00743B5D">
      <w:pPr>
        <w:pStyle w:val="CMSANHeadline"/>
      </w:pPr>
      <w:r w:rsidRPr="00FC23EE">
        <w:lastRenderedPageBreak/>
        <w:t>General Terms and Conditions</w:t>
      </w:r>
    </w:p>
    <w:p w14:paraId="2A39392C" w14:textId="01E4F877" w:rsidR="00EF7AB7" w:rsidRPr="00FC23EE" w:rsidRDefault="00EF7AB7" w:rsidP="00743B5D">
      <w:pPr>
        <w:spacing w:after="360" w:line="240" w:lineRule="atLeast"/>
        <w:jc w:val="left"/>
        <w:rPr>
          <w:rFonts w:ascii="Arial" w:eastAsia="Times New Roman" w:hAnsi="Arial" w:cs="Arial"/>
          <w:b/>
          <w:color w:val="00598E"/>
          <w:sz w:val="36"/>
          <w:szCs w:val="36"/>
          <w:lang w:val="en-US" w:eastAsia="en-GB"/>
        </w:rPr>
      </w:pPr>
      <w:r w:rsidRPr="00FC23EE">
        <w:rPr>
          <w:rFonts w:ascii="Arial" w:eastAsia="Times New Roman" w:hAnsi="Arial" w:cs="Arial"/>
          <w:b/>
          <w:color w:val="00598E"/>
          <w:sz w:val="36"/>
          <w:szCs w:val="36"/>
          <w:lang w:val="en-US" w:eastAsia="en-GB"/>
        </w:rPr>
        <w:t>[</w:t>
      </w:r>
      <w:r w:rsidRPr="00FC23EE">
        <w:rPr>
          <w:rFonts w:ascii="Arial" w:eastAsia="Times New Roman" w:hAnsi="Arial" w:cs="Arial"/>
          <w:b/>
          <w:color w:val="00598E"/>
          <w:sz w:val="36"/>
          <w:szCs w:val="36"/>
          <w:highlight w:val="yellow"/>
          <w:lang w:val="en-US" w:eastAsia="en-GB"/>
        </w:rPr>
        <w:t>●</w:t>
      </w:r>
      <w:r w:rsidRPr="00FC23EE">
        <w:rPr>
          <w:rFonts w:ascii="Arial" w:eastAsia="Times New Roman" w:hAnsi="Arial" w:cs="Arial"/>
          <w:b/>
          <w:color w:val="00598E"/>
          <w:sz w:val="36"/>
          <w:szCs w:val="36"/>
          <w:lang w:val="en-US" w:eastAsia="en-GB"/>
        </w:rPr>
        <w:t xml:space="preserve">] </w:t>
      </w:r>
      <w:r w:rsidR="00484F54" w:rsidRPr="00FC23EE">
        <w:rPr>
          <w:rFonts w:ascii="Arial" w:eastAsia="Times New Roman" w:hAnsi="Arial" w:cs="Arial"/>
          <w:b/>
          <w:color w:val="00598E"/>
          <w:sz w:val="36"/>
          <w:szCs w:val="36"/>
          <w:lang w:val="en-US" w:eastAsia="en-GB"/>
        </w:rPr>
        <w:t>202</w:t>
      </w:r>
      <w:r w:rsidR="00191435">
        <w:rPr>
          <w:rFonts w:ascii="Arial" w:eastAsia="Times New Roman" w:hAnsi="Arial" w:cs="Arial"/>
          <w:b/>
          <w:color w:val="00598E"/>
          <w:sz w:val="36"/>
          <w:szCs w:val="36"/>
          <w:lang w:val="en-US" w:eastAsia="en-GB"/>
        </w:rPr>
        <w:t>4</w:t>
      </w:r>
    </w:p>
    <w:p w14:paraId="42990344" w14:textId="77777777" w:rsidR="00717183" w:rsidRDefault="00EF7AB7" w:rsidP="00EF7AB7">
      <w:pPr>
        <w:spacing w:after="120" w:line="240" w:lineRule="atLeast"/>
        <w:jc w:val="left"/>
        <w:rPr>
          <w:rFonts w:ascii="Arial" w:eastAsia="Times New Roman" w:hAnsi="Arial" w:cs="Arial"/>
          <w:b/>
          <w:bCs/>
          <w:color w:val="00598E"/>
          <w:sz w:val="20"/>
          <w:szCs w:val="20"/>
          <w:lang w:eastAsia="en-GB"/>
        </w:rPr>
      </w:pPr>
      <w:r w:rsidRPr="00A3328E">
        <w:rPr>
          <w:rFonts w:ascii="Arial" w:eastAsia="Times New Roman" w:hAnsi="Arial" w:cs="Arial"/>
          <w:b/>
          <w:bCs/>
          <w:color w:val="00598E"/>
          <w:sz w:val="20"/>
          <w:szCs w:val="20"/>
          <w:lang w:eastAsia="en-GB"/>
        </w:rPr>
        <w:t>DOCUMENT</w:t>
      </w:r>
      <w:r w:rsidRPr="00FC23EE">
        <w:rPr>
          <w:rFonts w:ascii="Arial" w:eastAsia="Times New Roman" w:hAnsi="Arial" w:cs="Arial"/>
          <w:b/>
          <w:bCs/>
          <w:color w:val="00598E"/>
          <w:sz w:val="20"/>
          <w:szCs w:val="20"/>
          <w:lang w:eastAsia="en-GB"/>
        </w:rPr>
        <w:t xml:space="preserve"> CONTROL (</w:t>
      </w:r>
      <w:bookmarkStart w:id="120" w:name="_9kMHG5YVt3CD6GIN8noxygvnU0HA85s"/>
      <w:bookmarkStart w:id="121" w:name="_9kMHG5YVt3BC6GJO8noxygvnU0HA85s"/>
      <w:r w:rsidRPr="00766E0B">
        <w:rPr>
          <w:rFonts w:ascii="Arial" w:eastAsia="Times New Roman" w:hAnsi="Arial" w:cs="Arial"/>
          <w:b/>
          <w:bCs/>
          <w:i/>
          <w:iCs/>
          <w:color w:val="00598E"/>
          <w:sz w:val="20"/>
          <w:szCs w:val="20"/>
          <w:lang w:eastAsia="en-GB"/>
        </w:rPr>
        <w:t>Delete as Required</w:t>
      </w:r>
      <w:bookmarkEnd w:id="120"/>
      <w:bookmarkEnd w:id="121"/>
      <w:r w:rsidRPr="00FC23EE">
        <w:rPr>
          <w:rFonts w:ascii="Arial" w:eastAsia="Times New Roman" w:hAnsi="Arial" w:cs="Arial"/>
          <w:b/>
          <w:bCs/>
          <w:color w:val="00598E"/>
          <w:sz w:val="20"/>
          <w:szCs w:val="20"/>
          <w:lang w:eastAsia="en-GB"/>
        </w:rPr>
        <w:t>)</w:t>
      </w:r>
    </w:p>
    <w:p w14:paraId="1D88DFEF" w14:textId="7C96DC94" w:rsidR="00EF7AB7" w:rsidRPr="00FC23EE" w:rsidRDefault="00EF7AB7" w:rsidP="00EF7AB7">
      <w:pPr>
        <w:spacing w:after="120" w:line="240" w:lineRule="atLeast"/>
        <w:jc w:val="left"/>
        <w:rPr>
          <w:rFonts w:ascii="Arial" w:eastAsia="Times New Roman" w:hAnsi="Arial" w:cs="Arial"/>
          <w:b/>
          <w:bCs/>
          <w:color w:val="484D52"/>
          <w:sz w:val="20"/>
          <w:szCs w:val="20"/>
          <w:lang w:eastAsia="en-GB"/>
        </w:rPr>
      </w:pPr>
      <w:r w:rsidRPr="00FC23EE">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EF7AB7" w:rsidRPr="00FC23EE" w14:paraId="63613AEF" w14:textId="77777777" w:rsidTr="00EF7AB7">
        <w:trPr>
          <w:trHeight w:val="482"/>
        </w:trPr>
        <w:tc>
          <w:tcPr>
            <w:tcW w:w="950" w:type="dxa"/>
            <w:shd w:val="clear" w:color="auto" w:fill="2AC6E2" w:themeFill="accent1" w:themeFillTint="99"/>
            <w:vAlign w:val="center"/>
          </w:tcPr>
          <w:p w14:paraId="2703A366"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51A05626"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0F15BE55"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Authorisation</w:t>
            </w:r>
          </w:p>
        </w:tc>
        <w:tc>
          <w:tcPr>
            <w:tcW w:w="3498" w:type="dxa"/>
            <w:shd w:val="clear" w:color="auto" w:fill="2AC6E2" w:themeFill="accent1" w:themeFillTint="99"/>
            <w:vAlign w:val="center"/>
          </w:tcPr>
          <w:p w14:paraId="50338424"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Comments</w:t>
            </w:r>
          </w:p>
        </w:tc>
      </w:tr>
      <w:tr w:rsidR="00EF7AB7" w:rsidRPr="00FC23EE" w14:paraId="4934A38D" w14:textId="77777777" w:rsidTr="00EF7AB7">
        <w:trPr>
          <w:trHeight w:val="482"/>
        </w:trPr>
        <w:tc>
          <w:tcPr>
            <w:tcW w:w="950" w:type="dxa"/>
            <w:shd w:val="clear" w:color="auto" w:fill="FFFFFF" w:themeFill="background1"/>
            <w:vAlign w:val="center"/>
          </w:tcPr>
          <w:p w14:paraId="241EC535" w14:textId="213A63E9" w:rsidR="00EF7AB7" w:rsidRPr="00FC23EE" w:rsidRDefault="00C45813"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0.</w:t>
            </w:r>
            <w:r w:rsidR="00D76BC8">
              <w:rPr>
                <w:rFonts w:ascii="Arial" w:eastAsia="Times New Roman" w:hAnsi="Arial" w:cs="Arial"/>
                <w:bCs/>
                <w:color w:val="auto"/>
                <w:sz w:val="20"/>
                <w:szCs w:val="20"/>
              </w:rPr>
              <w:t>1</w:t>
            </w:r>
          </w:p>
        </w:tc>
        <w:tc>
          <w:tcPr>
            <w:tcW w:w="2166" w:type="dxa"/>
            <w:shd w:val="clear" w:color="auto" w:fill="FFFFFF" w:themeFill="background1"/>
            <w:vAlign w:val="center"/>
          </w:tcPr>
          <w:p w14:paraId="4B8048B0" w14:textId="32EA5879" w:rsidR="00EF7AB7" w:rsidRPr="00FC23EE" w:rsidRDefault="00C45813"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15 December 2023</w:t>
            </w:r>
          </w:p>
        </w:tc>
        <w:tc>
          <w:tcPr>
            <w:tcW w:w="2033" w:type="dxa"/>
            <w:shd w:val="clear" w:color="auto" w:fill="FFFFFF" w:themeFill="background1"/>
            <w:vAlign w:val="center"/>
          </w:tcPr>
          <w:p w14:paraId="137157E4" w14:textId="77777777" w:rsidR="00EF7AB7" w:rsidRPr="00FC23EE" w:rsidRDefault="00EF7AB7" w:rsidP="00EF7AB7">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CMS</w:t>
            </w:r>
          </w:p>
        </w:tc>
        <w:tc>
          <w:tcPr>
            <w:tcW w:w="3498" w:type="dxa"/>
            <w:shd w:val="clear" w:color="auto" w:fill="FFFFFF" w:themeFill="background1"/>
            <w:vAlign w:val="center"/>
          </w:tcPr>
          <w:p w14:paraId="7E457208" w14:textId="6350E88E" w:rsidR="00EF7AB7" w:rsidRPr="00FC23EE" w:rsidRDefault="00C45813"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First draft for consultation</w:t>
            </w:r>
          </w:p>
        </w:tc>
      </w:tr>
      <w:tr w:rsidR="004953F6" w:rsidRPr="00FC23EE" w14:paraId="0B38D26E" w14:textId="77777777" w:rsidTr="00EF7AB7">
        <w:trPr>
          <w:trHeight w:val="482"/>
        </w:trPr>
        <w:tc>
          <w:tcPr>
            <w:tcW w:w="950" w:type="dxa"/>
            <w:shd w:val="clear" w:color="auto" w:fill="FFFFFF" w:themeFill="background1"/>
            <w:vAlign w:val="center"/>
          </w:tcPr>
          <w:p w14:paraId="2A575C9B" w14:textId="7D84AE36" w:rsidR="004953F6" w:rsidRDefault="004953F6"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0.2 </w:t>
            </w:r>
          </w:p>
        </w:tc>
        <w:tc>
          <w:tcPr>
            <w:tcW w:w="2166" w:type="dxa"/>
            <w:shd w:val="clear" w:color="auto" w:fill="FFFFFF" w:themeFill="background1"/>
            <w:vAlign w:val="center"/>
          </w:tcPr>
          <w:p w14:paraId="74888265" w14:textId="2642735B" w:rsidR="004953F6" w:rsidRDefault="004953F6"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25 April 2024 </w:t>
            </w:r>
          </w:p>
        </w:tc>
        <w:tc>
          <w:tcPr>
            <w:tcW w:w="2033" w:type="dxa"/>
            <w:shd w:val="clear" w:color="auto" w:fill="FFFFFF" w:themeFill="background1"/>
            <w:vAlign w:val="center"/>
          </w:tcPr>
          <w:p w14:paraId="33FF3F99" w14:textId="07502ECD" w:rsidR="004953F6" w:rsidRPr="00FC23EE" w:rsidRDefault="004953F6"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CMS </w:t>
            </w:r>
          </w:p>
        </w:tc>
        <w:tc>
          <w:tcPr>
            <w:tcW w:w="3498" w:type="dxa"/>
            <w:shd w:val="clear" w:color="auto" w:fill="FFFFFF" w:themeFill="background1"/>
            <w:vAlign w:val="center"/>
          </w:tcPr>
          <w:p w14:paraId="6237A16E" w14:textId="04E4D4A5" w:rsidR="004953F6" w:rsidRDefault="004953F6"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Post-consultation draft</w:t>
            </w:r>
          </w:p>
        </w:tc>
      </w:tr>
    </w:tbl>
    <w:p w14:paraId="2ADE70AE" w14:textId="77777777" w:rsidR="00EF7AB7" w:rsidRPr="00A3328E" w:rsidRDefault="00EF7AB7" w:rsidP="00EF7AB7">
      <w:pPr>
        <w:spacing w:after="120" w:line="240" w:lineRule="atLeast"/>
        <w:jc w:val="left"/>
        <w:rPr>
          <w:rFonts w:ascii="Arial" w:eastAsia="Times New Roman" w:hAnsi="Arial" w:cs="Arial"/>
          <w:b/>
          <w:bCs/>
          <w:color w:val="auto"/>
          <w:sz w:val="20"/>
          <w:szCs w:val="20"/>
          <w:lang w:eastAsia="en-GB"/>
        </w:rPr>
      </w:pPr>
    </w:p>
    <w:p w14:paraId="5AE6B3B8" w14:textId="77777777" w:rsidR="00717183" w:rsidRDefault="00EF7AB7" w:rsidP="00EF7AB7">
      <w:pPr>
        <w:pStyle w:val="CMSANBodyText"/>
        <w:rPr>
          <w:rFonts w:cs="Arial"/>
          <w:b/>
          <w:bCs/>
          <w:i/>
          <w:iCs/>
        </w:rPr>
      </w:pPr>
      <w:bookmarkStart w:id="122" w:name="_9kMIH5YVt3BC6GKZS5w"/>
      <w:bookmarkStart w:id="123" w:name="_9kMIH5YVt3CD6GLaS5w"/>
      <w:r w:rsidRPr="00FC23EE">
        <w:rPr>
          <w:rFonts w:cs="Arial"/>
          <w:b/>
          <w:bCs/>
          <w:i/>
          <w:iCs/>
        </w:rPr>
        <w:t>Note</w:t>
      </w:r>
      <w:bookmarkEnd w:id="122"/>
      <w:bookmarkEnd w:id="123"/>
      <w:r w:rsidRPr="00FC23EE">
        <w:rPr>
          <w:rFonts w:cs="Arial"/>
          <w:b/>
          <w:bCs/>
          <w:i/>
          <w:iCs/>
        </w:rPr>
        <w:t>: cross-references to specific Service Terms and Annexes will be confirmed.</w:t>
      </w:r>
    </w:p>
    <w:p w14:paraId="2DA610B4" w14:textId="031F17F5" w:rsidR="00EF7AB7" w:rsidRPr="00FC23EE" w:rsidRDefault="00EF7AB7" w:rsidP="00EF7AB7">
      <w:pPr>
        <w:pStyle w:val="CMSANBodyText"/>
        <w:rPr>
          <w:rFonts w:cs="Arial"/>
        </w:rPr>
        <w:sectPr w:rsidR="00EF7AB7" w:rsidRPr="00FC23EE" w:rsidSect="00C64EAE">
          <w:footerReference w:type="default" r:id="rId17"/>
          <w:headerReference w:type="first" r:id="rId18"/>
          <w:footerReference w:type="first" r:id="rId19"/>
          <w:type w:val="continuous"/>
          <w:pgSz w:w="11906" w:h="16838"/>
          <w:pgMar w:top="2835" w:right="987" w:bottom="2268" w:left="1021" w:header="709" w:footer="709" w:gutter="0"/>
          <w:cols w:space="708"/>
          <w:titlePg/>
          <w:docGrid w:linePitch="360"/>
        </w:sectPr>
      </w:pPr>
    </w:p>
    <w:p w14:paraId="56DB88EE" w14:textId="27614A50" w:rsidR="000C13FD" w:rsidRDefault="000C13FD" w:rsidP="00EF7AB7">
      <w:pPr>
        <w:pStyle w:val="CMSANBodyText"/>
        <w:rPr>
          <w:rFonts w:cs="Arial"/>
        </w:rPr>
      </w:pPr>
      <w:r>
        <w:rPr>
          <w:rFonts w:cs="Arial"/>
        </w:rPr>
        <w:br w:type="page"/>
      </w:r>
    </w:p>
    <w:p w14:paraId="3F20ED80" w14:textId="77777777" w:rsidR="00EF7AB7" w:rsidRPr="00016052" w:rsidRDefault="00EF7AB7" w:rsidP="00A138A2">
      <w:pPr>
        <w:pStyle w:val="CMSANBodyText"/>
        <w:keepNext/>
        <w:spacing w:after="240"/>
        <w:jc w:val="left"/>
        <w:rPr>
          <w:rFonts w:cs="Arial"/>
          <w:b/>
          <w:bCs/>
          <w:color w:val="00598E"/>
          <w:sz w:val="22"/>
          <w:szCs w:val="24"/>
        </w:rPr>
      </w:pPr>
      <w:r w:rsidRPr="00016052">
        <w:rPr>
          <w:rFonts w:cs="Arial"/>
          <w:b/>
          <w:bCs/>
          <w:color w:val="00598E"/>
          <w:sz w:val="22"/>
          <w:szCs w:val="24"/>
        </w:rPr>
        <w:lastRenderedPageBreak/>
        <w:t>TABLE OF CONTENTS</w:t>
      </w:r>
    </w:p>
    <w:p w14:paraId="7E0108F2" w14:textId="25E412D9" w:rsidR="00E3706A" w:rsidRDefault="003B32E5">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r>
        <w:rPr>
          <w:rFonts w:asciiTheme="minorHAnsi" w:hAnsiTheme="minorHAnsi" w:cs="Arial"/>
          <w:color w:val="0070C0"/>
          <w:sz w:val="24"/>
          <w:szCs w:val="24"/>
        </w:rPr>
        <w:fldChar w:fldCharType="begin"/>
      </w:r>
      <w:r>
        <w:rPr>
          <w:rFonts w:cs="Arial"/>
          <w:color w:val="0070C0"/>
          <w:sz w:val="24"/>
          <w:szCs w:val="24"/>
        </w:rPr>
        <w:instrText xml:space="preserve"> TOC \f \h \z </w:instrText>
      </w:r>
      <w:r>
        <w:rPr>
          <w:rFonts w:asciiTheme="minorHAnsi" w:hAnsiTheme="minorHAnsi" w:cs="Arial"/>
          <w:color w:val="0070C0"/>
          <w:sz w:val="24"/>
          <w:szCs w:val="24"/>
        </w:rPr>
        <w:fldChar w:fldCharType="separate"/>
      </w:r>
      <w:hyperlink w:anchor="_Toc164973768" w:history="1">
        <w:r w:rsidR="00E3706A" w:rsidRPr="002C3DBB">
          <w:rPr>
            <w:rStyle w:val="Hyperlink"/>
            <w:rFonts w:ascii="Times New Roman" w:hAnsi="Times New Roman" w:cs="Times New Roman"/>
            <w:cs/>
          </w:rPr>
          <w:t>‎</w:t>
        </w:r>
        <w:r w:rsidR="00E3706A" w:rsidRPr="002C3DBB">
          <w:rPr>
            <w:rStyle w:val="Hyperlink"/>
          </w:rPr>
          <w:t>1.</w:t>
        </w:r>
        <w:r w:rsidR="00E3706A">
          <w:rPr>
            <w:rFonts w:asciiTheme="minorHAnsi" w:eastAsiaTheme="minorEastAsia" w:hAnsiTheme="minorHAnsi" w:cstheme="minorBidi"/>
            <w:b w:val="0"/>
            <w:bCs w:val="0"/>
            <w:noProof/>
            <w:color w:val="auto"/>
            <w:kern w:val="2"/>
            <w:sz w:val="22"/>
            <w:szCs w:val="22"/>
            <w:lang w:eastAsia="en-GB"/>
            <w14:ligatures w14:val="standardContextual"/>
          </w:rPr>
          <w:tab/>
        </w:r>
        <w:r w:rsidR="00E3706A" w:rsidRPr="002C3DBB">
          <w:rPr>
            <w:rStyle w:val="Hyperlink"/>
          </w:rPr>
          <w:t>Introduction</w:t>
        </w:r>
        <w:r w:rsidR="00E3706A">
          <w:rPr>
            <w:noProof/>
            <w:webHidden/>
          </w:rPr>
          <w:tab/>
        </w:r>
        <w:r w:rsidR="00E3706A">
          <w:rPr>
            <w:noProof/>
            <w:webHidden/>
          </w:rPr>
          <w:fldChar w:fldCharType="begin"/>
        </w:r>
        <w:r w:rsidR="00E3706A">
          <w:rPr>
            <w:noProof/>
            <w:webHidden/>
          </w:rPr>
          <w:instrText xml:space="preserve"> PAGEREF _Toc164973768 \h </w:instrText>
        </w:r>
        <w:r w:rsidR="00E3706A">
          <w:rPr>
            <w:noProof/>
            <w:webHidden/>
          </w:rPr>
        </w:r>
        <w:r w:rsidR="00E3706A">
          <w:rPr>
            <w:noProof/>
            <w:webHidden/>
          </w:rPr>
          <w:fldChar w:fldCharType="separate"/>
        </w:r>
        <w:r w:rsidR="00E3706A">
          <w:rPr>
            <w:noProof/>
            <w:webHidden/>
          </w:rPr>
          <w:t>16</w:t>
        </w:r>
        <w:r w:rsidR="00E3706A">
          <w:rPr>
            <w:noProof/>
            <w:webHidden/>
          </w:rPr>
          <w:fldChar w:fldCharType="end"/>
        </w:r>
      </w:hyperlink>
    </w:p>
    <w:p w14:paraId="08C13137" w14:textId="45F644BF"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69" w:history="1">
        <w:r w:rsidRPr="002C3DBB">
          <w:rPr>
            <w:rStyle w:val="Hyperlink"/>
            <w:rFonts w:ascii="Times New Roman" w:hAnsi="Times New Roman" w:cs="Times New Roman"/>
            <w:cs/>
          </w:rPr>
          <w:t>‎</w:t>
        </w:r>
        <w:r w:rsidRPr="002C3DBB">
          <w:rPr>
            <w:rStyle w:val="Hyperlink"/>
          </w:rPr>
          <w:t>2.</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Scope of Flexibility Services</w:t>
        </w:r>
        <w:r>
          <w:rPr>
            <w:noProof/>
            <w:webHidden/>
          </w:rPr>
          <w:tab/>
        </w:r>
        <w:r>
          <w:rPr>
            <w:noProof/>
            <w:webHidden/>
          </w:rPr>
          <w:fldChar w:fldCharType="begin"/>
        </w:r>
        <w:r>
          <w:rPr>
            <w:noProof/>
            <w:webHidden/>
          </w:rPr>
          <w:instrText xml:space="preserve"> PAGEREF _Toc164973769 \h </w:instrText>
        </w:r>
        <w:r>
          <w:rPr>
            <w:noProof/>
            <w:webHidden/>
          </w:rPr>
        </w:r>
        <w:r>
          <w:rPr>
            <w:noProof/>
            <w:webHidden/>
          </w:rPr>
          <w:fldChar w:fldCharType="separate"/>
        </w:r>
        <w:r>
          <w:rPr>
            <w:noProof/>
            <w:webHidden/>
          </w:rPr>
          <w:t>16</w:t>
        </w:r>
        <w:r>
          <w:rPr>
            <w:noProof/>
            <w:webHidden/>
          </w:rPr>
          <w:fldChar w:fldCharType="end"/>
        </w:r>
      </w:hyperlink>
    </w:p>
    <w:p w14:paraId="7689C3D9" w14:textId="3924CC81"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0" w:history="1">
        <w:r w:rsidRPr="002C3DBB">
          <w:rPr>
            <w:rStyle w:val="Hyperlink"/>
            <w:rFonts w:ascii="Times New Roman" w:hAnsi="Times New Roman" w:cs="Times New Roman"/>
            <w:cs/>
          </w:rPr>
          <w:t>‎</w:t>
        </w:r>
        <w:r w:rsidRPr="002C3DBB">
          <w:rPr>
            <w:rStyle w:val="Hyperlink"/>
          </w:rPr>
          <w:t>3.</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Provider’s Obligations</w:t>
        </w:r>
        <w:r>
          <w:rPr>
            <w:noProof/>
            <w:webHidden/>
          </w:rPr>
          <w:tab/>
        </w:r>
        <w:r>
          <w:rPr>
            <w:noProof/>
            <w:webHidden/>
          </w:rPr>
          <w:fldChar w:fldCharType="begin"/>
        </w:r>
        <w:r>
          <w:rPr>
            <w:noProof/>
            <w:webHidden/>
          </w:rPr>
          <w:instrText xml:space="preserve"> PAGEREF _Toc164973770 \h </w:instrText>
        </w:r>
        <w:r>
          <w:rPr>
            <w:noProof/>
            <w:webHidden/>
          </w:rPr>
        </w:r>
        <w:r>
          <w:rPr>
            <w:noProof/>
            <w:webHidden/>
          </w:rPr>
          <w:fldChar w:fldCharType="separate"/>
        </w:r>
        <w:r>
          <w:rPr>
            <w:noProof/>
            <w:webHidden/>
          </w:rPr>
          <w:t>16</w:t>
        </w:r>
        <w:r>
          <w:rPr>
            <w:noProof/>
            <w:webHidden/>
          </w:rPr>
          <w:fldChar w:fldCharType="end"/>
        </w:r>
      </w:hyperlink>
    </w:p>
    <w:p w14:paraId="1E2B56DE" w14:textId="50605A9C"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1" w:history="1">
        <w:r w:rsidRPr="002C3DBB">
          <w:rPr>
            <w:rStyle w:val="Hyperlink"/>
            <w:rFonts w:ascii="Times New Roman" w:hAnsi="Times New Roman" w:cs="Times New Roman"/>
            <w:cs/>
          </w:rPr>
          <w:t>‎</w:t>
        </w:r>
        <w:r w:rsidRPr="002C3DBB">
          <w:rPr>
            <w:rStyle w:val="Hyperlink"/>
          </w:rPr>
          <w:t>4.</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Record and Audits</w:t>
        </w:r>
        <w:r>
          <w:rPr>
            <w:noProof/>
            <w:webHidden/>
          </w:rPr>
          <w:tab/>
        </w:r>
        <w:r>
          <w:rPr>
            <w:noProof/>
            <w:webHidden/>
          </w:rPr>
          <w:fldChar w:fldCharType="begin"/>
        </w:r>
        <w:r>
          <w:rPr>
            <w:noProof/>
            <w:webHidden/>
          </w:rPr>
          <w:instrText xml:space="preserve"> PAGEREF _Toc164973771 \h </w:instrText>
        </w:r>
        <w:r>
          <w:rPr>
            <w:noProof/>
            <w:webHidden/>
          </w:rPr>
        </w:r>
        <w:r>
          <w:rPr>
            <w:noProof/>
            <w:webHidden/>
          </w:rPr>
          <w:fldChar w:fldCharType="separate"/>
        </w:r>
        <w:r>
          <w:rPr>
            <w:noProof/>
            <w:webHidden/>
          </w:rPr>
          <w:t>17</w:t>
        </w:r>
        <w:r>
          <w:rPr>
            <w:noProof/>
            <w:webHidden/>
          </w:rPr>
          <w:fldChar w:fldCharType="end"/>
        </w:r>
      </w:hyperlink>
    </w:p>
    <w:p w14:paraId="7FB04003" w14:textId="581E45CD"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2" w:history="1">
        <w:r w:rsidRPr="002C3DBB">
          <w:rPr>
            <w:rStyle w:val="Hyperlink"/>
            <w:rFonts w:ascii="Times New Roman" w:hAnsi="Times New Roman" w:cs="Times New Roman"/>
            <w:cs/>
          </w:rPr>
          <w:t>‎</w:t>
        </w:r>
        <w:r w:rsidRPr="002C3DBB">
          <w:rPr>
            <w:rStyle w:val="Hyperlink"/>
          </w:rPr>
          <w:t>5.</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Representations and Warranties</w:t>
        </w:r>
        <w:r>
          <w:rPr>
            <w:noProof/>
            <w:webHidden/>
          </w:rPr>
          <w:tab/>
        </w:r>
        <w:r>
          <w:rPr>
            <w:noProof/>
            <w:webHidden/>
          </w:rPr>
          <w:fldChar w:fldCharType="begin"/>
        </w:r>
        <w:r>
          <w:rPr>
            <w:noProof/>
            <w:webHidden/>
          </w:rPr>
          <w:instrText xml:space="preserve"> PAGEREF _Toc164973772 \h </w:instrText>
        </w:r>
        <w:r>
          <w:rPr>
            <w:noProof/>
            <w:webHidden/>
          </w:rPr>
        </w:r>
        <w:r>
          <w:rPr>
            <w:noProof/>
            <w:webHidden/>
          </w:rPr>
          <w:fldChar w:fldCharType="separate"/>
        </w:r>
        <w:r>
          <w:rPr>
            <w:noProof/>
            <w:webHidden/>
          </w:rPr>
          <w:t>18</w:t>
        </w:r>
        <w:r>
          <w:rPr>
            <w:noProof/>
            <w:webHidden/>
          </w:rPr>
          <w:fldChar w:fldCharType="end"/>
        </w:r>
      </w:hyperlink>
    </w:p>
    <w:p w14:paraId="2794AA3A" w14:textId="0084B4F4"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3" w:history="1">
        <w:r w:rsidRPr="002C3DBB">
          <w:rPr>
            <w:rStyle w:val="Hyperlink"/>
            <w:rFonts w:ascii="Times New Roman" w:hAnsi="Times New Roman" w:cs="Times New Roman"/>
            <w:cs/>
          </w:rPr>
          <w:t>‎</w:t>
        </w:r>
        <w:r w:rsidRPr="002C3DBB">
          <w:rPr>
            <w:rStyle w:val="Hyperlink"/>
          </w:rPr>
          <w:t>6.</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Charges and Payments</w:t>
        </w:r>
        <w:r>
          <w:rPr>
            <w:noProof/>
            <w:webHidden/>
          </w:rPr>
          <w:tab/>
        </w:r>
        <w:r>
          <w:rPr>
            <w:noProof/>
            <w:webHidden/>
          </w:rPr>
          <w:fldChar w:fldCharType="begin"/>
        </w:r>
        <w:r>
          <w:rPr>
            <w:noProof/>
            <w:webHidden/>
          </w:rPr>
          <w:instrText xml:space="preserve"> PAGEREF _Toc164973773 \h </w:instrText>
        </w:r>
        <w:r>
          <w:rPr>
            <w:noProof/>
            <w:webHidden/>
          </w:rPr>
        </w:r>
        <w:r>
          <w:rPr>
            <w:noProof/>
            <w:webHidden/>
          </w:rPr>
          <w:fldChar w:fldCharType="separate"/>
        </w:r>
        <w:r>
          <w:rPr>
            <w:noProof/>
            <w:webHidden/>
          </w:rPr>
          <w:t>20</w:t>
        </w:r>
        <w:r>
          <w:rPr>
            <w:noProof/>
            <w:webHidden/>
          </w:rPr>
          <w:fldChar w:fldCharType="end"/>
        </w:r>
      </w:hyperlink>
    </w:p>
    <w:p w14:paraId="0D5345B8" w14:textId="2782940A"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4" w:history="1">
        <w:r w:rsidRPr="002C3DBB">
          <w:rPr>
            <w:rStyle w:val="Hyperlink"/>
            <w:rFonts w:ascii="Times New Roman" w:hAnsi="Times New Roman" w:cs="Times New Roman"/>
            <w:cs/>
          </w:rPr>
          <w:t>‎</w:t>
        </w:r>
        <w:r w:rsidRPr="002C3DBB">
          <w:rPr>
            <w:rStyle w:val="Hyperlink"/>
          </w:rPr>
          <w:t>7.</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Termination</w:t>
        </w:r>
        <w:r>
          <w:rPr>
            <w:noProof/>
            <w:webHidden/>
          </w:rPr>
          <w:tab/>
        </w:r>
        <w:r>
          <w:rPr>
            <w:noProof/>
            <w:webHidden/>
          </w:rPr>
          <w:fldChar w:fldCharType="begin"/>
        </w:r>
        <w:r>
          <w:rPr>
            <w:noProof/>
            <w:webHidden/>
          </w:rPr>
          <w:instrText xml:space="preserve"> PAGEREF _Toc164973774 \h </w:instrText>
        </w:r>
        <w:r>
          <w:rPr>
            <w:noProof/>
            <w:webHidden/>
          </w:rPr>
        </w:r>
        <w:r>
          <w:rPr>
            <w:noProof/>
            <w:webHidden/>
          </w:rPr>
          <w:fldChar w:fldCharType="separate"/>
        </w:r>
        <w:r>
          <w:rPr>
            <w:noProof/>
            <w:webHidden/>
          </w:rPr>
          <w:t>20</w:t>
        </w:r>
        <w:r>
          <w:rPr>
            <w:noProof/>
            <w:webHidden/>
          </w:rPr>
          <w:fldChar w:fldCharType="end"/>
        </w:r>
      </w:hyperlink>
    </w:p>
    <w:p w14:paraId="4EA664BB" w14:textId="5149268D"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5" w:history="1">
        <w:r w:rsidRPr="002C3DBB">
          <w:rPr>
            <w:rStyle w:val="Hyperlink"/>
            <w:rFonts w:ascii="Times New Roman" w:hAnsi="Times New Roman" w:cs="Times New Roman"/>
            <w:cs/>
          </w:rPr>
          <w:t>‎</w:t>
        </w:r>
        <w:r w:rsidRPr="002C3DBB">
          <w:rPr>
            <w:rStyle w:val="Hyperlink"/>
          </w:rPr>
          <w:t>8.</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Service Failure</w:t>
        </w:r>
        <w:r>
          <w:rPr>
            <w:noProof/>
            <w:webHidden/>
          </w:rPr>
          <w:tab/>
        </w:r>
        <w:r>
          <w:rPr>
            <w:noProof/>
            <w:webHidden/>
          </w:rPr>
          <w:fldChar w:fldCharType="begin"/>
        </w:r>
        <w:r>
          <w:rPr>
            <w:noProof/>
            <w:webHidden/>
          </w:rPr>
          <w:instrText xml:space="preserve"> PAGEREF _Toc164973775 \h </w:instrText>
        </w:r>
        <w:r>
          <w:rPr>
            <w:noProof/>
            <w:webHidden/>
          </w:rPr>
        </w:r>
        <w:r>
          <w:rPr>
            <w:noProof/>
            <w:webHidden/>
          </w:rPr>
          <w:fldChar w:fldCharType="separate"/>
        </w:r>
        <w:r>
          <w:rPr>
            <w:noProof/>
            <w:webHidden/>
          </w:rPr>
          <w:t>22</w:t>
        </w:r>
        <w:r>
          <w:rPr>
            <w:noProof/>
            <w:webHidden/>
          </w:rPr>
          <w:fldChar w:fldCharType="end"/>
        </w:r>
      </w:hyperlink>
    </w:p>
    <w:p w14:paraId="60733F4F" w14:textId="1FFEE0E8"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6" w:history="1">
        <w:r w:rsidRPr="002C3DBB">
          <w:rPr>
            <w:rStyle w:val="Hyperlink"/>
            <w:rFonts w:ascii="Times New Roman" w:hAnsi="Times New Roman" w:cs="Times New Roman"/>
            <w:cs/>
          </w:rPr>
          <w:t>‎</w:t>
        </w:r>
        <w:r w:rsidRPr="002C3DBB">
          <w:rPr>
            <w:rStyle w:val="Hyperlink"/>
          </w:rPr>
          <w:t>9.</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Force Majeure</w:t>
        </w:r>
        <w:r>
          <w:rPr>
            <w:noProof/>
            <w:webHidden/>
          </w:rPr>
          <w:tab/>
        </w:r>
        <w:r>
          <w:rPr>
            <w:noProof/>
            <w:webHidden/>
          </w:rPr>
          <w:fldChar w:fldCharType="begin"/>
        </w:r>
        <w:r>
          <w:rPr>
            <w:noProof/>
            <w:webHidden/>
          </w:rPr>
          <w:instrText xml:space="preserve"> PAGEREF _Toc164973776 \h </w:instrText>
        </w:r>
        <w:r>
          <w:rPr>
            <w:noProof/>
            <w:webHidden/>
          </w:rPr>
        </w:r>
        <w:r>
          <w:rPr>
            <w:noProof/>
            <w:webHidden/>
          </w:rPr>
          <w:fldChar w:fldCharType="separate"/>
        </w:r>
        <w:r>
          <w:rPr>
            <w:noProof/>
            <w:webHidden/>
          </w:rPr>
          <w:t>23</w:t>
        </w:r>
        <w:r>
          <w:rPr>
            <w:noProof/>
            <w:webHidden/>
          </w:rPr>
          <w:fldChar w:fldCharType="end"/>
        </w:r>
      </w:hyperlink>
    </w:p>
    <w:p w14:paraId="4050B0B0" w14:textId="1A90C8EF"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7" w:history="1">
        <w:r w:rsidRPr="002C3DBB">
          <w:rPr>
            <w:rStyle w:val="Hyperlink"/>
            <w:rFonts w:ascii="Times New Roman" w:hAnsi="Times New Roman" w:cs="Times New Roman"/>
            <w:cs/>
          </w:rPr>
          <w:t>‎</w:t>
        </w:r>
        <w:r w:rsidRPr="002C3DBB">
          <w:rPr>
            <w:rStyle w:val="Hyperlink"/>
          </w:rPr>
          <w:t>10.</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Liability, Indemnity and Insurance</w:t>
        </w:r>
        <w:r>
          <w:rPr>
            <w:noProof/>
            <w:webHidden/>
          </w:rPr>
          <w:tab/>
        </w:r>
        <w:r>
          <w:rPr>
            <w:noProof/>
            <w:webHidden/>
          </w:rPr>
          <w:fldChar w:fldCharType="begin"/>
        </w:r>
        <w:r>
          <w:rPr>
            <w:noProof/>
            <w:webHidden/>
          </w:rPr>
          <w:instrText xml:space="preserve"> PAGEREF _Toc164973777 \h </w:instrText>
        </w:r>
        <w:r>
          <w:rPr>
            <w:noProof/>
            <w:webHidden/>
          </w:rPr>
        </w:r>
        <w:r>
          <w:rPr>
            <w:noProof/>
            <w:webHidden/>
          </w:rPr>
          <w:fldChar w:fldCharType="separate"/>
        </w:r>
        <w:r>
          <w:rPr>
            <w:noProof/>
            <w:webHidden/>
          </w:rPr>
          <w:t>23</w:t>
        </w:r>
        <w:r>
          <w:rPr>
            <w:noProof/>
            <w:webHidden/>
          </w:rPr>
          <w:fldChar w:fldCharType="end"/>
        </w:r>
      </w:hyperlink>
    </w:p>
    <w:p w14:paraId="7297147E" w14:textId="432516F8"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8" w:history="1">
        <w:r w:rsidRPr="002C3DBB">
          <w:rPr>
            <w:rStyle w:val="Hyperlink"/>
            <w:rFonts w:ascii="Times New Roman" w:hAnsi="Times New Roman" w:cs="Times New Roman"/>
            <w:cs/>
          </w:rPr>
          <w:t>‎</w:t>
        </w:r>
        <w:r w:rsidRPr="002C3DBB">
          <w:rPr>
            <w:rStyle w:val="Hyperlink"/>
          </w:rPr>
          <w:t>11.</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 xml:space="preserve">[Assignment, </w:t>
        </w:r>
        <w:r w:rsidRPr="002C3DBB">
          <w:rPr>
            <w:rStyle w:val="Hyperlink"/>
            <w:i/>
            <w:iCs/>
          </w:rPr>
          <w:t>Note: if English</w:t>
        </w:r>
        <w:r w:rsidRPr="002C3DBB">
          <w:rPr>
            <w:rStyle w:val="Hyperlink"/>
          </w:rPr>
          <w:t xml:space="preserve">] [Assignation, </w:t>
        </w:r>
        <w:r w:rsidRPr="002C3DBB">
          <w:rPr>
            <w:rStyle w:val="Hyperlink"/>
            <w:i/>
            <w:iCs/>
          </w:rPr>
          <w:t>Note: if Scottish</w:t>
        </w:r>
        <w:r w:rsidRPr="002C3DBB">
          <w:rPr>
            <w:rStyle w:val="Hyperlink"/>
          </w:rPr>
          <w:t>] Sub-contracting and Change in Ownership</w:t>
        </w:r>
        <w:r>
          <w:rPr>
            <w:noProof/>
            <w:webHidden/>
          </w:rPr>
          <w:tab/>
        </w:r>
        <w:r>
          <w:rPr>
            <w:noProof/>
            <w:webHidden/>
          </w:rPr>
          <w:fldChar w:fldCharType="begin"/>
        </w:r>
        <w:r>
          <w:rPr>
            <w:noProof/>
            <w:webHidden/>
          </w:rPr>
          <w:instrText xml:space="preserve"> PAGEREF _Toc164973778 \h </w:instrText>
        </w:r>
        <w:r>
          <w:rPr>
            <w:noProof/>
            <w:webHidden/>
          </w:rPr>
        </w:r>
        <w:r>
          <w:rPr>
            <w:noProof/>
            <w:webHidden/>
          </w:rPr>
          <w:fldChar w:fldCharType="separate"/>
        </w:r>
        <w:r>
          <w:rPr>
            <w:noProof/>
            <w:webHidden/>
          </w:rPr>
          <w:t>25</w:t>
        </w:r>
        <w:r>
          <w:rPr>
            <w:noProof/>
            <w:webHidden/>
          </w:rPr>
          <w:fldChar w:fldCharType="end"/>
        </w:r>
      </w:hyperlink>
    </w:p>
    <w:p w14:paraId="28FA2DB2" w14:textId="16369A9D"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79" w:history="1">
        <w:r w:rsidRPr="002C3DBB">
          <w:rPr>
            <w:rStyle w:val="Hyperlink"/>
            <w:rFonts w:ascii="Times New Roman" w:hAnsi="Times New Roman" w:cs="Times New Roman"/>
            <w:cs/>
          </w:rPr>
          <w:t>‎</w:t>
        </w:r>
        <w:r w:rsidRPr="002C3DBB">
          <w:rPr>
            <w:rStyle w:val="Hyperlink"/>
          </w:rPr>
          <w:t>12.</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Confidentiality</w:t>
        </w:r>
        <w:r>
          <w:rPr>
            <w:noProof/>
            <w:webHidden/>
          </w:rPr>
          <w:tab/>
        </w:r>
        <w:r>
          <w:rPr>
            <w:noProof/>
            <w:webHidden/>
          </w:rPr>
          <w:fldChar w:fldCharType="begin"/>
        </w:r>
        <w:r>
          <w:rPr>
            <w:noProof/>
            <w:webHidden/>
          </w:rPr>
          <w:instrText xml:space="preserve"> PAGEREF _Toc164973779 \h </w:instrText>
        </w:r>
        <w:r>
          <w:rPr>
            <w:noProof/>
            <w:webHidden/>
          </w:rPr>
        </w:r>
        <w:r>
          <w:rPr>
            <w:noProof/>
            <w:webHidden/>
          </w:rPr>
          <w:fldChar w:fldCharType="separate"/>
        </w:r>
        <w:r>
          <w:rPr>
            <w:noProof/>
            <w:webHidden/>
          </w:rPr>
          <w:t>26</w:t>
        </w:r>
        <w:r>
          <w:rPr>
            <w:noProof/>
            <w:webHidden/>
          </w:rPr>
          <w:fldChar w:fldCharType="end"/>
        </w:r>
      </w:hyperlink>
    </w:p>
    <w:p w14:paraId="20B7CC53" w14:textId="6964733A"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0" w:history="1">
        <w:r w:rsidRPr="002C3DBB">
          <w:rPr>
            <w:rStyle w:val="Hyperlink"/>
            <w:rFonts w:ascii="Times New Roman" w:hAnsi="Times New Roman" w:cs="Times New Roman"/>
            <w:cs/>
          </w:rPr>
          <w:t>‎</w:t>
        </w:r>
        <w:r w:rsidRPr="002C3DBB">
          <w:rPr>
            <w:rStyle w:val="Hyperlink"/>
          </w:rPr>
          <w:t>13.</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Intellectual Property Rights</w:t>
        </w:r>
        <w:r>
          <w:rPr>
            <w:noProof/>
            <w:webHidden/>
          </w:rPr>
          <w:tab/>
        </w:r>
        <w:r>
          <w:rPr>
            <w:noProof/>
            <w:webHidden/>
          </w:rPr>
          <w:fldChar w:fldCharType="begin"/>
        </w:r>
        <w:r>
          <w:rPr>
            <w:noProof/>
            <w:webHidden/>
          </w:rPr>
          <w:instrText xml:space="preserve"> PAGEREF _Toc164973780 \h </w:instrText>
        </w:r>
        <w:r>
          <w:rPr>
            <w:noProof/>
            <w:webHidden/>
          </w:rPr>
        </w:r>
        <w:r>
          <w:rPr>
            <w:noProof/>
            <w:webHidden/>
          </w:rPr>
          <w:fldChar w:fldCharType="separate"/>
        </w:r>
        <w:r>
          <w:rPr>
            <w:noProof/>
            <w:webHidden/>
          </w:rPr>
          <w:t>27</w:t>
        </w:r>
        <w:r>
          <w:rPr>
            <w:noProof/>
            <w:webHidden/>
          </w:rPr>
          <w:fldChar w:fldCharType="end"/>
        </w:r>
      </w:hyperlink>
    </w:p>
    <w:p w14:paraId="46264AA4" w14:textId="266C252E"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1" w:history="1">
        <w:r w:rsidRPr="002C3DBB">
          <w:rPr>
            <w:rStyle w:val="Hyperlink"/>
            <w:rFonts w:ascii="Times New Roman" w:hAnsi="Times New Roman" w:cs="Times New Roman"/>
            <w:cs/>
          </w:rPr>
          <w:t>‎</w:t>
        </w:r>
        <w:r w:rsidRPr="002C3DBB">
          <w:rPr>
            <w:rStyle w:val="Hyperlink"/>
          </w:rPr>
          <w:t>14.</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Data Protection</w:t>
        </w:r>
        <w:r>
          <w:rPr>
            <w:noProof/>
            <w:webHidden/>
          </w:rPr>
          <w:tab/>
        </w:r>
        <w:r>
          <w:rPr>
            <w:noProof/>
            <w:webHidden/>
          </w:rPr>
          <w:fldChar w:fldCharType="begin"/>
        </w:r>
        <w:r>
          <w:rPr>
            <w:noProof/>
            <w:webHidden/>
          </w:rPr>
          <w:instrText xml:space="preserve"> PAGEREF _Toc164973781 \h </w:instrText>
        </w:r>
        <w:r>
          <w:rPr>
            <w:noProof/>
            <w:webHidden/>
          </w:rPr>
        </w:r>
        <w:r>
          <w:rPr>
            <w:noProof/>
            <w:webHidden/>
          </w:rPr>
          <w:fldChar w:fldCharType="separate"/>
        </w:r>
        <w:r>
          <w:rPr>
            <w:noProof/>
            <w:webHidden/>
          </w:rPr>
          <w:t>28</w:t>
        </w:r>
        <w:r>
          <w:rPr>
            <w:noProof/>
            <w:webHidden/>
          </w:rPr>
          <w:fldChar w:fldCharType="end"/>
        </w:r>
      </w:hyperlink>
    </w:p>
    <w:p w14:paraId="460A6226" w14:textId="7BD9473F"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2" w:history="1">
        <w:r w:rsidRPr="002C3DBB">
          <w:rPr>
            <w:rStyle w:val="Hyperlink"/>
            <w:rFonts w:ascii="Times New Roman" w:hAnsi="Times New Roman" w:cs="Times New Roman"/>
            <w:cs/>
          </w:rPr>
          <w:t>‎</w:t>
        </w:r>
        <w:r w:rsidRPr="002C3DBB">
          <w:rPr>
            <w:rStyle w:val="Hyperlink"/>
          </w:rPr>
          <w:t>15.</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Modern Slavery, Anti-bribery and Living Wage</w:t>
        </w:r>
        <w:r>
          <w:rPr>
            <w:noProof/>
            <w:webHidden/>
          </w:rPr>
          <w:tab/>
        </w:r>
        <w:r>
          <w:rPr>
            <w:noProof/>
            <w:webHidden/>
          </w:rPr>
          <w:fldChar w:fldCharType="begin"/>
        </w:r>
        <w:r>
          <w:rPr>
            <w:noProof/>
            <w:webHidden/>
          </w:rPr>
          <w:instrText xml:space="preserve"> PAGEREF _Toc164973782 \h </w:instrText>
        </w:r>
        <w:r>
          <w:rPr>
            <w:noProof/>
            <w:webHidden/>
          </w:rPr>
        </w:r>
        <w:r>
          <w:rPr>
            <w:noProof/>
            <w:webHidden/>
          </w:rPr>
          <w:fldChar w:fldCharType="separate"/>
        </w:r>
        <w:r>
          <w:rPr>
            <w:noProof/>
            <w:webHidden/>
          </w:rPr>
          <w:t>28</w:t>
        </w:r>
        <w:r>
          <w:rPr>
            <w:noProof/>
            <w:webHidden/>
          </w:rPr>
          <w:fldChar w:fldCharType="end"/>
        </w:r>
      </w:hyperlink>
    </w:p>
    <w:p w14:paraId="17642D37" w14:textId="3D1CBB1B"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3" w:history="1">
        <w:r w:rsidRPr="002C3DBB">
          <w:rPr>
            <w:rStyle w:val="Hyperlink"/>
            <w:rFonts w:ascii="Times New Roman" w:hAnsi="Times New Roman" w:cs="Times New Roman"/>
            <w:cs/>
          </w:rPr>
          <w:t>‎</w:t>
        </w:r>
        <w:r w:rsidRPr="002C3DBB">
          <w:rPr>
            <w:rStyle w:val="Hyperlink"/>
          </w:rPr>
          <w:t>16.</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Notices</w:t>
        </w:r>
        <w:r>
          <w:rPr>
            <w:noProof/>
            <w:webHidden/>
          </w:rPr>
          <w:tab/>
        </w:r>
        <w:r>
          <w:rPr>
            <w:noProof/>
            <w:webHidden/>
          </w:rPr>
          <w:fldChar w:fldCharType="begin"/>
        </w:r>
        <w:r>
          <w:rPr>
            <w:noProof/>
            <w:webHidden/>
          </w:rPr>
          <w:instrText xml:space="preserve"> PAGEREF _Toc164973783 \h </w:instrText>
        </w:r>
        <w:r>
          <w:rPr>
            <w:noProof/>
            <w:webHidden/>
          </w:rPr>
        </w:r>
        <w:r>
          <w:rPr>
            <w:noProof/>
            <w:webHidden/>
          </w:rPr>
          <w:fldChar w:fldCharType="separate"/>
        </w:r>
        <w:r>
          <w:rPr>
            <w:noProof/>
            <w:webHidden/>
          </w:rPr>
          <w:t>30</w:t>
        </w:r>
        <w:r>
          <w:rPr>
            <w:noProof/>
            <w:webHidden/>
          </w:rPr>
          <w:fldChar w:fldCharType="end"/>
        </w:r>
      </w:hyperlink>
    </w:p>
    <w:p w14:paraId="79274F8C" w14:textId="614C46BD"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4" w:history="1">
        <w:r w:rsidRPr="002C3DBB">
          <w:rPr>
            <w:rStyle w:val="Hyperlink"/>
            <w:rFonts w:ascii="Times New Roman" w:hAnsi="Times New Roman" w:cs="Times New Roman"/>
            <w:cs/>
          </w:rPr>
          <w:t>‎</w:t>
        </w:r>
        <w:r w:rsidRPr="002C3DBB">
          <w:rPr>
            <w:rStyle w:val="Hyperlink"/>
          </w:rPr>
          <w:t>17.</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Dispute Resolution</w:t>
        </w:r>
        <w:r>
          <w:rPr>
            <w:noProof/>
            <w:webHidden/>
          </w:rPr>
          <w:tab/>
        </w:r>
        <w:r>
          <w:rPr>
            <w:noProof/>
            <w:webHidden/>
          </w:rPr>
          <w:fldChar w:fldCharType="begin"/>
        </w:r>
        <w:r>
          <w:rPr>
            <w:noProof/>
            <w:webHidden/>
          </w:rPr>
          <w:instrText xml:space="preserve"> PAGEREF _Toc164973784 \h </w:instrText>
        </w:r>
        <w:r>
          <w:rPr>
            <w:noProof/>
            <w:webHidden/>
          </w:rPr>
        </w:r>
        <w:r>
          <w:rPr>
            <w:noProof/>
            <w:webHidden/>
          </w:rPr>
          <w:fldChar w:fldCharType="separate"/>
        </w:r>
        <w:r>
          <w:rPr>
            <w:noProof/>
            <w:webHidden/>
          </w:rPr>
          <w:t>31</w:t>
        </w:r>
        <w:r>
          <w:rPr>
            <w:noProof/>
            <w:webHidden/>
          </w:rPr>
          <w:fldChar w:fldCharType="end"/>
        </w:r>
      </w:hyperlink>
    </w:p>
    <w:p w14:paraId="7423B361" w14:textId="12A111FF"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5" w:history="1">
        <w:r w:rsidRPr="002C3DBB">
          <w:rPr>
            <w:rStyle w:val="Hyperlink"/>
            <w:rFonts w:ascii="Times New Roman" w:hAnsi="Times New Roman" w:cs="Times New Roman"/>
            <w:cs/>
          </w:rPr>
          <w:t>‎</w:t>
        </w:r>
        <w:r w:rsidRPr="002C3DBB">
          <w:rPr>
            <w:rStyle w:val="Hyperlink"/>
          </w:rPr>
          <w:t>18.</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Severance</w:t>
        </w:r>
        <w:r>
          <w:rPr>
            <w:noProof/>
            <w:webHidden/>
          </w:rPr>
          <w:tab/>
        </w:r>
        <w:r>
          <w:rPr>
            <w:noProof/>
            <w:webHidden/>
          </w:rPr>
          <w:fldChar w:fldCharType="begin"/>
        </w:r>
        <w:r>
          <w:rPr>
            <w:noProof/>
            <w:webHidden/>
          </w:rPr>
          <w:instrText xml:space="preserve"> PAGEREF _Toc164973785 \h </w:instrText>
        </w:r>
        <w:r>
          <w:rPr>
            <w:noProof/>
            <w:webHidden/>
          </w:rPr>
        </w:r>
        <w:r>
          <w:rPr>
            <w:noProof/>
            <w:webHidden/>
          </w:rPr>
          <w:fldChar w:fldCharType="separate"/>
        </w:r>
        <w:r>
          <w:rPr>
            <w:noProof/>
            <w:webHidden/>
          </w:rPr>
          <w:t>34</w:t>
        </w:r>
        <w:r>
          <w:rPr>
            <w:noProof/>
            <w:webHidden/>
          </w:rPr>
          <w:fldChar w:fldCharType="end"/>
        </w:r>
      </w:hyperlink>
    </w:p>
    <w:p w14:paraId="18A58474" w14:textId="001FFFA8"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6" w:history="1">
        <w:r w:rsidRPr="002C3DBB">
          <w:rPr>
            <w:rStyle w:val="Hyperlink"/>
            <w:rFonts w:ascii="Times New Roman" w:hAnsi="Times New Roman" w:cs="Times New Roman"/>
            <w:cs/>
          </w:rPr>
          <w:t>‎</w:t>
        </w:r>
        <w:r w:rsidRPr="002C3DBB">
          <w:rPr>
            <w:rStyle w:val="Hyperlink"/>
          </w:rPr>
          <w:t>19.</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Third Party Rights</w:t>
        </w:r>
        <w:r>
          <w:rPr>
            <w:noProof/>
            <w:webHidden/>
          </w:rPr>
          <w:tab/>
        </w:r>
        <w:r>
          <w:rPr>
            <w:noProof/>
            <w:webHidden/>
          </w:rPr>
          <w:fldChar w:fldCharType="begin"/>
        </w:r>
        <w:r>
          <w:rPr>
            <w:noProof/>
            <w:webHidden/>
          </w:rPr>
          <w:instrText xml:space="preserve"> PAGEREF _Toc164973786 \h </w:instrText>
        </w:r>
        <w:r>
          <w:rPr>
            <w:noProof/>
            <w:webHidden/>
          </w:rPr>
        </w:r>
        <w:r>
          <w:rPr>
            <w:noProof/>
            <w:webHidden/>
          </w:rPr>
          <w:fldChar w:fldCharType="separate"/>
        </w:r>
        <w:r>
          <w:rPr>
            <w:noProof/>
            <w:webHidden/>
          </w:rPr>
          <w:t>34</w:t>
        </w:r>
        <w:r>
          <w:rPr>
            <w:noProof/>
            <w:webHidden/>
          </w:rPr>
          <w:fldChar w:fldCharType="end"/>
        </w:r>
      </w:hyperlink>
    </w:p>
    <w:p w14:paraId="20D7257E" w14:textId="56EF9D49"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7" w:history="1">
        <w:r w:rsidRPr="002C3DBB">
          <w:rPr>
            <w:rStyle w:val="Hyperlink"/>
            <w:rFonts w:ascii="Times New Roman" w:hAnsi="Times New Roman" w:cs="Times New Roman"/>
            <w:cs/>
          </w:rPr>
          <w:t>‎</w:t>
        </w:r>
        <w:r w:rsidRPr="002C3DBB">
          <w:rPr>
            <w:rStyle w:val="Hyperlink"/>
          </w:rPr>
          <w:t>20.</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No Agency or Partnership</w:t>
        </w:r>
        <w:r>
          <w:rPr>
            <w:noProof/>
            <w:webHidden/>
          </w:rPr>
          <w:tab/>
        </w:r>
        <w:r>
          <w:rPr>
            <w:noProof/>
            <w:webHidden/>
          </w:rPr>
          <w:fldChar w:fldCharType="begin"/>
        </w:r>
        <w:r>
          <w:rPr>
            <w:noProof/>
            <w:webHidden/>
          </w:rPr>
          <w:instrText xml:space="preserve"> PAGEREF _Toc164973787 \h </w:instrText>
        </w:r>
        <w:r>
          <w:rPr>
            <w:noProof/>
            <w:webHidden/>
          </w:rPr>
        </w:r>
        <w:r>
          <w:rPr>
            <w:noProof/>
            <w:webHidden/>
          </w:rPr>
          <w:fldChar w:fldCharType="separate"/>
        </w:r>
        <w:r>
          <w:rPr>
            <w:noProof/>
            <w:webHidden/>
          </w:rPr>
          <w:t>34</w:t>
        </w:r>
        <w:r>
          <w:rPr>
            <w:noProof/>
            <w:webHidden/>
          </w:rPr>
          <w:fldChar w:fldCharType="end"/>
        </w:r>
      </w:hyperlink>
    </w:p>
    <w:p w14:paraId="78C613F5" w14:textId="718CB8D6"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8" w:history="1">
        <w:r w:rsidRPr="002C3DBB">
          <w:rPr>
            <w:rStyle w:val="Hyperlink"/>
            <w:rFonts w:ascii="Times New Roman" w:hAnsi="Times New Roman" w:cs="Times New Roman"/>
            <w:cs/>
          </w:rPr>
          <w:t>‎</w:t>
        </w:r>
        <w:r w:rsidRPr="002C3DBB">
          <w:rPr>
            <w:rStyle w:val="Hyperlink"/>
          </w:rPr>
          <w:t>21.</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Waiver</w:t>
        </w:r>
        <w:r>
          <w:rPr>
            <w:noProof/>
            <w:webHidden/>
          </w:rPr>
          <w:tab/>
        </w:r>
        <w:r>
          <w:rPr>
            <w:noProof/>
            <w:webHidden/>
          </w:rPr>
          <w:fldChar w:fldCharType="begin"/>
        </w:r>
        <w:r>
          <w:rPr>
            <w:noProof/>
            <w:webHidden/>
          </w:rPr>
          <w:instrText xml:space="preserve"> PAGEREF _Toc164973788 \h </w:instrText>
        </w:r>
        <w:r>
          <w:rPr>
            <w:noProof/>
            <w:webHidden/>
          </w:rPr>
        </w:r>
        <w:r>
          <w:rPr>
            <w:noProof/>
            <w:webHidden/>
          </w:rPr>
          <w:fldChar w:fldCharType="separate"/>
        </w:r>
        <w:r>
          <w:rPr>
            <w:noProof/>
            <w:webHidden/>
          </w:rPr>
          <w:t>34</w:t>
        </w:r>
        <w:r>
          <w:rPr>
            <w:noProof/>
            <w:webHidden/>
          </w:rPr>
          <w:fldChar w:fldCharType="end"/>
        </w:r>
      </w:hyperlink>
    </w:p>
    <w:p w14:paraId="61F89F41" w14:textId="71C0B028"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89" w:history="1">
        <w:r w:rsidRPr="002C3DBB">
          <w:rPr>
            <w:rStyle w:val="Hyperlink"/>
            <w:rFonts w:ascii="Times New Roman" w:hAnsi="Times New Roman" w:cs="Times New Roman"/>
            <w:cs/>
          </w:rPr>
          <w:t>‎</w:t>
        </w:r>
        <w:r w:rsidRPr="002C3DBB">
          <w:rPr>
            <w:rStyle w:val="Hyperlink"/>
          </w:rPr>
          <w:t>22.</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Entire Agreement</w:t>
        </w:r>
        <w:r>
          <w:rPr>
            <w:noProof/>
            <w:webHidden/>
          </w:rPr>
          <w:tab/>
        </w:r>
        <w:r>
          <w:rPr>
            <w:noProof/>
            <w:webHidden/>
          </w:rPr>
          <w:fldChar w:fldCharType="begin"/>
        </w:r>
        <w:r>
          <w:rPr>
            <w:noProof/>
            <w:webHidden/>
          </w:rPr>
          <w:instrText xml:space="preserve"> PAGEREF _Toc164973789 \h </w:instrText>
        </w:r>
        <w:r>
          <w:rPr>
            <w:noProof/>
            <w:webHidden/>
          </w:rPr>
        </w:r>
        <w:r>
          <w:rPr>
            <w:noProof/>
            <w:webHidden/>
          </w:rPr>
          <w:fldChar w:fldCharType="separate"/>
        </w:r>
        <w:r>
          <w:rPr>
            <w:noProof/>
            <w:webHidden/>
          </w:rPr>
          <w:t>34</w:t>
        </w:r>
        <w:r>
          <w:rPr>
            <w:noProof/>
            <w:webHidden/>
          </w:rPr>
          <w:fldChar w:fldCharType="end"/>
        </w:r>
      </w:hyperlink>
    </w:p>
    <w:p w14:paraId="1A026731" w14:textId="618C6DDA"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90" w:history="1">
        <w:r w:rsidRPr="002C3DBB">
          <w:rPr>
            <w:rStyle w:val="Hyperlink"/>
            <w:rFonts w:ascii="Times New Roman" w:hAnsi="Times New Roman" w:cs="Times New Roman"/>
            <w:cs/>
          </w:rPr>
          <w:t>‎</w:t>
        </w:r>
        <w:r w:rsidRPr="002C3DBB">
          <w:rPr>
            <w:rStyle w:val="Hyperlink"/>
          </w:rPr>
          <w:t>23.</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Counterparts</w:t>
        </w:r>
        <w:r>
          <w:rPr>
            <w:noProof/>
            <w:webHidden/>
          </w:rPr>
          <w:tab/>
        </w:r>
        <w:r>
          <w:rPr>
            <w:noProof/>
            <w:webHidden/>
          </w:rPr>
          <w:fldChar w:fldCharType="begin"/>
        </w:r>
        <w:r>
          <w:rPr>
            <w:noProof/>
            <w:webHidden/>
          </w:rPr>
          <w:instrText xml:space="preserve"> PAGEREF _Toc164973790 \h </w:instrText>
        </w:r>
        <w:r>
          <w:rPr>
            <w:noProof/>
            <w:webHidden/>
          </w:rPr>
        </w:r>
        <w:r>
          <w:rPr>
            <w:noProof/>
            <w:webHidden/>
          </w:rPr>
          <w:fldChar w:fldCharType="separate"/>
        </w:r>
        <w:r>
          <w:rPr>
            <w:noProof/>
            <w:webHidden/>
          </w:rPr>
          <w:t>34</w:t>
        </w:r>
        <w:r>
          <w:rPr>
            <w:noProof/>
            <w:webHidden/>
          </w:rPr>
          <w:fldChar w:fldCharType="end"/>
        </w:r>
      </w:hyperlink>
    </w:p>
    <w:p w14:paraId="693D8FD3" w14:textId="5575836A" w:rsidR="00E3706A" w:rsidRDefault="00E3706A">
      <w:pPr>
        <w:pStyle w:val="TOC1"/>
        <w:tabs>
          <w:tab w:val="right" w:leader="dot" w:pos="9888"/>
        </w:tabs>
        <w:rPr>
          <w:rFonts w:asciiTheme="minorHAnsi" w:eastAsiaTheme="minorEastAsia" w:hAnsiTheme="minorHAnsi" w:cstheme="minorBidi"/>
          <w:b w:val="0"/>
          <w:bCs w:val="0"/>
          <w:noProof/>
          <w:color w:val="auto"/>
          <w:kern w:val="2"/>
          <w:sz w:val="22"/>
          <w:szCs w:val="22"/>
          <w:lang w:eastAsia="en-GB"/>
          <w14:ligatures w14:val="standardContextual"/>
        </w:rPr>
      </w:pPr>
      <w:hyperlink w:anchor="_Toc164973791" w:history="1">
        <w:r w:rsidRPr="002C3DBB">
          <w:rPr>
            <w:rStyle w:val="Hyperlink"/>
            <w:rFonts w:ascii="Times New Roman" w:hAnsi="Times New Roman" w:cs="Times New Roman"/>
            <w:cs/>
          </w:rPr>
          <w:t>‎</w:t>
        </w:r>
        <w:r w:rsidRPr="002C3DBB">
          <w:rPr>
            <w:rStyle w:val="Hyperlink"/>
          </w:rPr>
          <w:t>24.</w:t>
        </w:r>
        <w:r>
          <w:rPr>
            <w:rFonts w:asciiTheme="minorHAnsi" w:eastAsiaTheme="minorEastAsia" w:hAnsiTheme="minorHAnsi" w:cstheme="minorBidi"/>
            <w:b w:val="0"/>
            <w:bCs w:val="0"/>
            <w:noProof/>
            <w:color w:val="auto"/>
            <w:kern w:val="2"/>
            <w:sz w:val="22"/>
            <w:szCs w:val="22"/>
            <w:lang w:eastAsia="en-GB"/>
            <w14:ligatures w14:val="standardContextual"/>
          </w:rPr>
          <w:tab/>
        </w:r>
        <w:r w:rsidRPr="002C3DBB">
          <w:rPr>
            <w:rStyle w:val="Hyperlink"/>
          </w:rPr>
          <w:t>Governing Law and Jurisdiction</w:t>
        </w:r>
        <w:r>
          <w:rPr>
            <w:noProof/>
            <w:webHidden/>
          </w:rPr>
          <w:tab/>
        </w:r>
        <w:r>
          <w:rPr>
            <w:noProof/>
            <w:webHidden/>
          </w:rPr>
          <w:fldChar w:fldCharType="begin"/>
        </w:r>
        <w:r>
          <w:rPr>
            <w:noProof/>
            <w:webHidden/>
          </w:rPr>
          <w:instrText xml:space="preserve"> PAGEREF _Toc164973791 \h </w:instrText>
        </w:r>
        <w:r>
          <w:rPr>
            <w:noProof/>
            <w:webHidden/>
          </w:rPr>
        </w:r>
        <w:r>
          <w:rPr>
            <w:noProof/>
            <w:webHidden/>
          </w:rPr>
          <w:fldChar w:fldCharType="separate"/>
        </w:r>
        <w:r>
          <w:rPr>
            <w:noProof/>
            <w:webHidden/>
          </w:rPr>
          <w:t>35</w:t>
        </w:r>
        <w:r>
          <w:rPr>
            <w:noProof/>
            <w:webHidden/>
          </w:rPr>
          <w:fldChar w:fldCharType="end"/>
        </w:r>
      </w:hyperlink>
    </w:p>
    <w:p w14:paraId="791403B5" w14:textId="79C3875D" w:rsidR="00EF7AB7" w:rsidRPr="00FC23EE" w:rsidRDefault="003B32E5" w:rsidP="00EF7AB7">
      <w:pPr>
        <w:pStyle w:val="CMSANBodyText"/>
        <w:rPr>
          <w:rFonts w:cs="Arial"/>
          <w:sz w:val="22"/>
        </w:rPr>
      </w:pPr>
      <w:r>
        <w:rPr>
          <w:rFonts w:cs="Arial"/>
          <w:color w:val="0070C0"/>
          <w:sz w:val="24"/>
          <w:szCs w:val="24"/>
        </w:rPr>
        <w:fldChar w:fldCharType="end"/>
      </w:r>
    </w:p>
    <w:p w14:paraId="7E2384D9" w14:textId="70A09EFB" w:rsidR="00EF7AB7" w:rsidRPr="00FC23EE" w:rsidRDefault="00EF7AB7" w:rsidP="00EF7AB7">
      <w:pPr>
        <w:pStyle w:val="CMSANBodyText"/>
        <w:rPr>
          <w:rFonts w:cs="Arial"/>
        </w:rPr>
        <w:sectPr w:rsidR="00EF7AB7" w:rsidRPr="00FC23EE" w:rsidSect="00235F66">
          <w:headerReference w:type="default" r:id="rId20"/>
          <w:headerReference w:type="first" r:id="rId21"/>
          <w:type w:val="continuous"/>
          <w:pgSz w:w="11906" w:h="16838"/>
          <w:pgMar w:top="2835" w:right="987" w:bottom="2268" w:left="1021" w:header="709" w:footer="709" w:gutter="0"/>
          <w:cols w:space="708"/>
          <w:titlePg/>
          <w:docGrid w:linePitch="360"/>
        </w:sectPr>
      </w:pPr>
    </w:p>
    <w:p w14:paraId="33AC657B" w14:textId="50E8E971" w:rsidR="00EF7AB7" w:rsidRPr="00743B5D" w:rsidRDefault="00EF7AB7" w:rsidP="00A51973">
      <w:pPr>
        <w:pStyle w:val="CMSANHeading1"/>
        <w:numPr>
          <w:ilvl w:val="1"/>
          <w:numId w:val="48"/>
        </w:numPr>
      </w:pPr>
      <w:bookmarkStart w:id="125" w:name="_Toc127453576"/>
      <w:bookmarkStart w:id="126" w:name="_Ref132316850"/>
      <w:r w:rsidRPr="00016052">
        <w:lastRenderedPageBreak/>
        <w:t>Introduction</w:t>
      </w:r>
      <w:bookmarkEnd w:id="125"/>
      <w:r w:rsidR="003B32E5" w:rsidRPr="00743B5D">
        <w:fldChar w:fldCharType="begin"/>
      </w:r>
      <w:r w:rsidR="003B32E5" w:rsidRPr="00743B5D">
        <w:instrText xml:space="preserve"> TC”</w:instrText>
      </w:r>
      <w:r w:rsidR="008D4658" w:rsidRPr="00743B5D">
        <w:fldChar w:fldCharType="begin"/>
      </w:r>
      <w:r w:rsidR="008D4658" w:rsidRPr="00743B5D">
        <w:instrText xml:space="preserve"> REF _Ref132316850 \n \h </w:instrText>
      </w:r>
      <w:r w:rsidR="008D4658" w:rsidRPr="00743B5D">
        <w:fldChar w:fldCharType="separate"/>
      </w:r>
      <w:bookmarkStart w:id="127" w:name="_Toc164973768"/>
      <w:r w:rsidR="00E3706A">
        <w:rPr>
          <w:rFonts w:ascii="Times New Roman" w:hAnsi="Times New Roman" w:cs="Times New Roman" w:hint="cs"/>
          <w:cs/>
        </w:rPr>
        <w:instrText>‎</w:instrText>
      </w:r>
      <w:r w:rsidR="00E3706A">
        <w:instrText>1</w:instrText>
      </w:r>
      <w:r w:rsidR="008D4658" w:rsidRPr="00743B5D">
        <w:fldChar w:fldCharType="end"/>
      </w:r>
      <w:r w:rsidR="008D4658" w:rsidRPr="00743B5D">
        <w:instrText>.</w:instrText>
      </w:r>
      <w:r w:rsidR="003B32E5" w:rsidRPr="00743B5D">
        <w:tab/>
        <w:instrText>Introduction</w:instrText>
      </w:r>
      <w:bookmarkEnd w:id="127"/>
      <w:r w:rsidR="003B32E5" w:rsidRPr="00743B5D">
        <w:instrText xml:space="preserve">” \f \l 1 </w:instrText>
      </w:r>
      <w:r w:rsidR="003B32E5" w:rsidRPr="00743B5D">
        <w:fldChar w:fldCharType="end"/>
      </w:r>
      <w:bookmarkEnd w:id="126"/>
    </w:p>
    <w:p w14:paraId="77BDE1D8" w14:textId="77777777" w:rsidR="00EF7AB7" w:rsidRPr="00FC23EE" w:rsidRDefault="00EF7AB7" w:rsidP="006142FA">
      <w:pPr>
        <w:pStyle w:val="CMSANHeading2"/>
      </w:pPr>
      <w:r w:rsidRPr="00FC23EE">
        <w:t>These General Terms and Conditions shall apply to the provision of Flexibility Services by the Provider to the Company.</w:t>
      </w:r>
    </w:p>
    <w:p w14:paraId="6524673E" w14:textId="77777777" w:rsidR="00717183" w:rsidRDefault="00EF7AB7" w:rsidP="006142FA">
      <w:pPr>
        <w:pStyle w:val="CMSANHeading2"/>
      </w:pPr>
      <w:r w:rsidRPr="00FC23EE">
        <w:t>References to the “</w:t>
      </w:r>
      <w:r w:rsidR="009C17A6">
        <w:t>Agreement</w:t>
      </w:r>
      <w:r w:rsidRPr="00FC23EE">
        <w:t>” in these General Terms and Conditions mean these General Terms and Conditions, the Glossary, the Service Terms and Service Glossary, the Annexes</w:t>
      </w:r>
      <w:r w:rsidR="00963B7D" w:rsidRPr="00FC23EE">
        <w:t xml:space="preserve"> and where applicable, </w:t>
      </w:r>
      <w:r w:rsidRPr="00FC23EE">
        <w:t>the Forms and Templates.</w:t>
      </w:r>
    </w:p>
    <w:p w14:paraId="132801CC" w14:textId="34B3DD0F" w:rsidR="00EF7AB7" w:rsidRPr="00FC23EE" w:rsidRDefault="00EF7AB7" w:rsidP="00CC00A9">
      <w:pPr>
        <w:pStyle w:val="CMSANHeading1"/>
        <w:rPr>
          <w:lang w:eastAsia="en-GB"/>
        </w:rPr>
      </w:pPr>
      <w:bookmarkStart w:id="128" w:name="_Toc127453578"/>
      <w:bookmarkStart w:id="129" w:name="_Ref132316881"/>
      <w:r w:rsidRPr="00FC23EE">
        <w:rPr>
          <w:lang w:eastAsia="en-GB"/>
        </w:rPr>
        <w:t>Scope of Flexibility Services</w:t>
      </w:r>
      <w:bookmarkEnd w:id="128"/>
      <w:bookmarkEnd w:id="129"/>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_Ref132316881 \n \h </w:instrText>
      </w:r>
      <w:r w:rsidR="008D4658">
        <w:fldChar w:fldCharType="separate"/>
      </w:r>
      <w:bookmarkStart w:id="130" w:name="_Toc164973769"/>
      <w:r w:rsidR="00E3706A">
        <w:rPr>
          <w:rFonts w:ascii="Times New Roman" w:hAnsi="Times New Roman" w:cs="Times New Roman" w:hint="cs"/>
          <w:cs/>
        </w:rPr>
        <w:instrText>‎</w:instrText>
      </w:r>
      <w:r w:rsidR="00E3706A">
        <w:instrText>2</w:instrText>
      </w:r>
      <w:r w:rsidR="008D4658">
        <w:fldChar w:fldCharType="end"/>
      </w:r>
      <w:r w:rsidR="008D4658">
        <w:instrText>.</w:instrText>
      </w:r>
      <w:r w:rsidR="003B32E5" w:rsidRPr="003B32E5">
        <w:tab/>
        <w:instrText>Scope of Flexibility Services</w:instrText>
      </w:r>
      <w:bookmarkEnd w:id="130"/>
      <w:r w:rsidR="003B32E5">
        <w:instrText>”</w:instrText>
      </w:r>
      <w:r w:rsidR="003B32E5" w:rsidRPr="003B32E5">
        <w:instrText xml:space="preserve"> \f \l 1 </w:instrText>
      </w:r>
      <w:r w:rsidR="003B32E5" w:rsidRPr="003B32E5">
        <w:fldChar w:fldCharType="end"/>
      </w:r>
    </w:p>
    <w:p w14:paraId="00D99CD2" w14:textId="49BD3B24" w:rsidR="00EF7AB7" w:rsidRPr="00FC23EE" w:rsidRDefault="00EF7AB7" w:rsidP="006142FA">
      <w:pPr>
        <w:pStyle w:val="CMSANHeading2"/>
      </w:pPr>
      <w:r w:rsidRPr="00FC23EE">
        <w:t>The Flexibility Services shall be performed in accordance with the Service Terms</w:t>
      </w:r>
      <w:r w:rsidR="00412BE1">
        <w:t>, these General Terms and Conditions</w:t>
      </w:r>
      <w:r w:rsidR="00BB6A85" w:rsidRPr="00FC23EE">
        <w:t xml:space="preserve"> and any other applicable Associated Documents</w:t>
      </w:r>
      <w:r w:rsidRPr="00FC23EE">
        <w:t>.</w:t>
      </w:r>
    </w:p>
    <w:p w14:paraId="3761E720" w14:textId="39DCB760" w:rsidR="00EF7AB7" w:rsidRPr="00FC23EE" w:rsidRDefault="00EF7AB7" w:rsidP="00CC00A9">
      <w:pPr>
        <w:pStyle w:val="CMSANHeading1"/>
        <w:rPr>
          <w:lang w:eastAsia="en-GB"/>
        </w:rPr>
      </w:pPr>
      <w:bookmarkStart w:id="131" w:name="_Toc127453579"/>
      <w:bookmarkStart w:id="132" w:name="_Ref132316890"/>
      <w:r w:rsidRPr="00FC23EE">
        <w:rPr>
          <w:lang w:eastAsia="en-GB"/>
        </w:rPr>
        <w:t>Provider’s Obligations</w:t>
      </w:r>
      <w:bookmarkEnd w:id="131"/>
      <w:bookmarkEnd w:id="132"/>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_Ref132316890 \n \h </w:instrText>
      </w:r>
      <w:r w:rsidR="008D4658">
        <w:fldChar w:fldCharType="separate"/>
      </w:r>
      <w:bookmarkStart w:id="133" w:name="_Toc164973770"/>
      <w:r w:rsidR="00E3706A">
        <w:rPr>
          <w:rFonts w:ascii="Times New Roman" w:hAnsi="Times New Roman" w:cs="Times New Roman" w:hint="cs"/>
          <w:cs/>
        </w:rPr>
        <w:instrText>‎</w:instrText>
      </w:r>
      <w:r w:rsidR="00E3706A">
        <w:instrText>3</w:instrText>
      </w:r>
      <w:r w:rsidR="008D4658">
        <w:fldChar w:fldCharType="end"/>
      </w:r>
      <w:r w:rsidR="008D4658">
        <w:instrText>.</w:instrText>
      </w:r>
      <w:r w:rsidR="003B32E5" w:rsidRPr="003B32E5">
        <w:tab/>
        <w:instrText>Provider’s Obligations</w:instrText>
      </w:r>
      <w:bookmarkEnd w:id="133"/>
      <w:r w:rsidR="003B32E5">
        <w:instrText>”</w:instrText>
      </w:r>
      <w:r w:rsidR="003B32E5" w:rsidRPr="003B32E5">
        <w:instrText xml:space="preserve"> \f \l 1 </w:instrText>
      </w:r>
      <w:r w:rsidR="003B32E5" w:rsidRPr="003B32E5">
        <w:fldChar w:fldCharType="end"/>
      </w:r>
    </w:p>
    <w:p w14:paraId="41EC915D" w14:textId="77777777" w:rsidR="00EF7AB7" w:rsidRPr="00FC23EE" w:rsidRDefault="00EF7AB7" w:rsidP="006142FA">
      <w:pPr>
        <w:pStyle w:val="CMSANHeading2"/>
        <w:keepNext/>
        <w:rPr>
          <w:lang w:eastAsia="en-GB"/>
        </w:rPr>
      </w:pPr>
      <w:r w:rsidRPr="00FC23EE">
        <w:t>The Provider will</w:t>
      </w:r>
      <w:r w:rsidRPr="00FC23EE">
        <w:rPr>
          <w:lang w:eastAsia="en-GB"/>
        </w:rPr>
        <w:t>:</w:t>
      </w:r>
    </w:p>
    <w:p w14:paraId="2B9180D1" w14:textId="6ACB2564" w:rsidR="00EF7AB7" w:rsidRPr="00FC23EE" w:rsidRDefault="00EF7AB7" w:rsidP="00EF7AB7">
      <w:pPr>
        <w:pStyle w:val="CMSANHeading3"/>
        <w:rPr>
          <w:rFonts w:cs="Arial"/>
          <w:lang w:eastAsia="en-GB"/>
        </w:rPr>
      </w:pPr>
      <w:r w:rsidRPr="00FC23EE">
        <w:rPr>
          <w:rFonts w:cs="Arial"/>
          <w:lang w:eastAsia="en-GB"/>
        </w:rPr>
        <w:t xml:space="preserve">ensure or procure the Availability of the DER and perform the Flexibility Services in compliance with the </w:t>
      </w:r>
      <w:bookmarkStart w:id="134" w:name="_9kMH2J6ZWu5777CLlPu3"/>
      <w:r w:rsidRPr="00FC23EE">
        <w:rPr>
          <w:rFonts w:cs="Arial"/>
          <w:lang w:eastAsia="en-GB"/>
        </w:rPr>
        <w:t>terms</w:t>
      </w:r>
      <w:bookmarkEnd w:id="134"/>
      <w:r w:rsidRPr="00FC23EE">
        <w:rPr>
          <w:rFonts w:cs="Arial"/>
          <w:lang w:eastAsia="en-GB"/>
        </w:rPr>
        <w:t xml:space="preserve"> of the </w:t>
      </w:r>
      <w:r w:rsidR="009C17A6">
        <w:rPr>
          <w:rFonts w:cs="Arial"/>
          <w:lang w:eastAsia="en-GB"/>
        </w:rPr>
        <w:t>Agreement</w:t>
      </w:r>
      <w:r w:rsidRPr="00FC23EE">
        <w:rPr>
          <w:rFonts w:cs="Arial"/>
          <w:lang w:eastAsia="en-GB"/>
        </w:rPr>
        <w:t xml:space="preserve"> and all Applicable Laws, Statutory Requirements and Good Industry Practice;</w:t>
      </w:r>
    </w:p>
    <w:p w14:paraId="266711A2" w14:textId="427E4C01" w:rsidR="00EF7AB7" w:rsidRPr="00FC23EE" w:rsidRDefault="00EF7AB7" w:rsidP="00EF7AB7">
      <w:pPr>
        <w:pStyle w:val="CMSANHeading3"/>
        <w:rPr>
          <w:rFonts w:cs="Arial"/>
          <w:lang w:eastAsia="en-GB"/>
        </w:rPr>
      </w:pPr>
      <w:r w:rsidRPr="00FC23EE">
        <w:rPr>
          <w:rFonts w:cs="Arial"/>
          <w:lang w:eastAsia="en-GB"/>
        </w:rPr>
        <w:t xml:space="preserve">ensure that all technical, communication and data provision requirements set out in the </w:t>
      </w:r>
      <w:r w:rsidR="00A20956">
        <w:rPr>
          <w:rFonts w:cs="Arial"/>
          <w:lang w:eastAsia="en-GB"/>
        </w:rPr>
        <w:t xml:space="preserve">Service Terms and </w:t>
      </w:r>
      <w:r w:rsidRPr="00FC23EE">
        <w:rPr>
          <w:rFonts w:cs="Arial"/>
          <w:lang w:eastAsia="en-GB"/>
        </w:rPr>
        <w:t>Annexes are complied with at all times;</w:t>
      </w:r>
    </w:p>
    <w:p w14:paraId="5B1C284D" w14:textId="77777777" w:rsidR="00EF7AB7" w:rsidRPr="00FC23EE" w:rsidRDefault="00EF7AB7" w:rsidP="00EF7AB7">
      <w:pPr>
        <w:pStyle w:val="CMSANHeading3"/>
        <w:rPr>
          <w:rFonts w:cs="Arial"/>
          <w:lang w:eastAsia="en-GB"/>
        </w:rPr>
      </w:pPr>
      <w:r w:rsidRPr="00FC23EE">
        <w:rPr>
          <w:rFonts w:cs="Arial"/>
          <w:lang w:eastAsia="en-GB"/>
        </w:rPr>
        <w:t>act diligently and in good faith in all of its dealings with the Company;</w:t>
      </w:r>
    </w:p>
    <w:p w14:paraId="6242F181" w14:textId="77777777" w:rsidR="00EF7AB7" w:rsidRPr="00FC23EE" w:rsidRDefault="00EF7AB7" w:rsidP="00EF7AB7">
      <w:pPr>
        <w:pStyle w:val="CMSANHeading3"/>
        <w:rPr>
          <w:rFonts w:cs="Arial"/>
          <w:lang w:eastAsia="en-GB"/>
        </w:rPr>
      </w:pPr>
      <w:r w:rsidRPr="00FC23EE">
        <w:rPr>
          <w:rFonts w:cs="Arial"/>
          <w:lang w:eastAsia="en-GB"/>
        </w:rPr>
        <w:t xml:space="preserve">ensure that it is </w:t>
      </w:r>
      <w:bookmarkStart w:id="135" w:name="_9kMJI5YVt4666BJQMthtmdpt"/>
      <w:r w:rsidRPr="00FC23EE">
        <w:rPr>
          <w:rFonts w:cs="Arial"/>
          <w:lang w:eastAsia="en-GB"/>
        </w:rPr>
        <w:t>available</w:t>
      </w:r>
      <w:bookmarkEnd w:id="135"/>
      <w:r w:rsidRPr="00FC23EE">
        <w:rPr>
          <w:rFonts w:cs="Arial"/>
          <w:lang w:eastAsia="en-GB"/>
        </w:rPr>
        <w:t xml:space="preserve"> on reasonable notice to provide such assistance or information as the Company may reasonably require in connection with the Flexibility Services;</w:t>
      </w:r>
    </w:p>
    <w:p w14:paraId="44674E94" w14:textId="77777777" w:rsidR="00717183" w:rsidRDefault="00EF7AB7" w:rsidP="00EF7AB7">
      <w:pPr>
        <w:pStyle w:val="CMSANHeading3"/>
        <w:rPr>
          <w:rFonts w:cs="Arial"/>
          <w:lang w:eastAsia="en-GB"/>
        </w:rPr>
      </w:pPr>
      <w:r w:rsidRPr="00FC23EE">
        <w:rPr>
          <w:rFonts w:cs="Arial"/>
          <w:lang w:eastAsia="en-GB"/>
        </w:rPr>
        <w:t xml:space="preserve">at the request of the Company, make </w:t>
      </w:r>
      <w:bookmarkStart w:id="136" w:name="_9kMKJ5YVt4666BJQMthtmdpt"/>
      <w:r w:rsidRPr="00FC23EE">
        <w:rPr>
          <w:rFonts w:cs="Arial"/>
          <w:lang w:eastAsia="en-GB"/>
        </w:rPr>
        <w:t>available</w:t>
      </w:r>
      <w:bookmarkEnd w:id="136"/>
      <w:r w:rsidRPr="00FC23EE">
        <w:rPr>
          <w:rFonts w:cs="Arial"/>
          <w:lang w:eastAsia="en-GB"/>
        </w:rPr>
        <w:t xml:space="preserve"> to the Company information in relation to the metering equipment at the DER;</w:t>
      </w:r>
    </w:p>
    <w:p w14:paraId="3E22F4E8" w14:textId="6AFF6645" w:rsidR="009171F0" w:rsidRPr="00FC23EE" w:rsidRDefault="00A908D5" w:rsidP="00EF7AB7">
      <w:pPr>
        <w:pStyle w:val="CMSANHeading3"/>
        <w:rPr>
          <w:rFonts w:cs="Arial"/>
          <w:lang w:eastAsia="en-GB"/>
        </w:rPr>
      </w:pPr>
      <w:r>
        <w:rPr>
          <w:rFonts w:cs="Arial"/>
          <w:lang w:eastAsia="en-GB"/>
        </w:rPr>
        <w:t xml:space="preserve">where reasonably required by the Company in order </w:t>
      </w:r>
      <w:r w:rsidRPr="00FC23EE">
        <w:rPr>
          <w:rFonts w:cs="Arial"/>
          <w:lang w:eastAsia="en-GB"/>
        </w:rPr>
        <w:t xml:space="preserve">to inspect and test the DER, or to install, maintain, replace or remove communication equipment belonging to the Company in relation to the provision of Flexibility Services in accordance with the </w:t>
      </w:r>
      <w:r>
        <w:rPr>
          <w:rFonts w:cs="Arial"/>
          <w:lang w:eastAsia="en-GB"/>
        </w:rPr>
        <w:t>Agreement</w:t>
      </w:r>
      <w:r w:rsidR="00F63CCD">
        <w:rPr>
          <w:rFonts w:cs="Arial"/>
          <w:lang w:eastAsia="en-GB"/>
        </w:rPr>
        <w:t>;</w:t>
      </w:r>
      <w:r>
        <w:rPr>
          <w:rFonts w:cs="Arial"/>
          <w:lang w:eastAsia="en-GB"/>
        </w:rPr>
        <w:t xml:space="preserve"> grant access to a Site in accordance with paragraph </w:t>
      </w:r>
      <w:r>
        <w:rPr>
          <w:rFonts w:cs="Arial"/>
          <w:lang w:eastAsia="en-GB"/>
        </w:rPr>
        <w:fldChar w:fldCharType="begin"/>
      </w:r>
      <w:r>
        <w:rPr>
          <w:rFonts w:cs="Arial"/>
          <w:lang w:eastAsia="en-GB"/>
        </w:rPr>
        <w:instrText xml:space="preserve"> REF _Ref163747749 \r \h </w:instrText>
      </w:r>
      <w:r>
        <w:rPr>
          <w:rFonts w:cs="Arial"/>
          <w:lang w:eastAsia="en-GB"/>
        </w:rPr>
      </w:r>
      <w:r>
        <w:rPr>
          <w:rFonts w:cs="Arial"/>
          <w:lang w:eastAsia="en-GB"/>
        </w:rPr>
        <w:fldChar w:fldCharType="separate"/>
      </w:r>
      <w:r w:rsidR="00E3706A">
        <w:rPr>
          <w:rFonts w:cs="Arial"/>
          <w:cs/>
          <w:lang w:eastAsia="en-GB"/>
        </w:rPr>
        <w:t>‎</w:t>
      </w:r>
      <w:r w:rsidR="00E3706A">
        <w:rPr>
          <w:rFonts w:cs="Arial"/>
          <w:lang w:eastAsia="en-GB"/>
        </w:rPr>
        <w:t>6.6</w:t>
      </w:r>
      <w:r>
        <w:rPr>
          <w:rFonts w:cs="Arial"/>
          <w:lang w:eastAsia="en-GB"/>
        </w:rPr>
        <w:fldChar w:fldCharType="end"/>
      </w:r>
      <w:r>
        <w:rPr>
          <w:rFonts w:cs="Arial"/>
          <w:lang w:eastAsia="en-GB"/>
        </w:rPr>
        <w:t xml:space="preserve"> of the Service Terms</w:t>
      </w:r>
      <w:r w:rsidR="009171F0" w:rsidRPr="00FC23EE">
        <w:rPr>
          <w:rFonts w:cs="Arial"/>
          <w:lang w:eastAsia="en-GB"/>
        </w:rPr>
        <w:t>;</w:t>
      </w:r>
    </w:p>
    <w:p w14:paraId="20CE2613" w14:textId="08B3E0E3" w:rsidR="00EF7AB7" w:rsidRPr="00FC23EE" w:rsidRDefault="00EF7AB7" w:rsidP="00EF7AB7">
      <w:pPr>
        <w:pStyle w:val="CMSANHeading3"/>
        <w:rPr>
          <w:rFonts w:cs="Arial"/>
          <w:lang w:eastAsia="en-GB"/>
        </w:rPr>
      </w:pPr>
      <w:r w:rsidRPr="00FC23EE">
        <w:rPr>
          <w:rFonts w:cs="Arial"/>
          <w:lang w:eastAsia="en-GB"/>
        </w:rPr>
        <w:t xml:space="preserve">remedy any Defect of the Flexibility Services in accordance with Good Industry Practice and to the satisfaction of the Company; </w:t>
      </w:r>
    </w:p>
    <w:p w14:paraId="1F97738E" w14:textId="77C72B92" w:rsidR="00EF7AB7" w:rsidRDefault="00EF7AB7" w:rsidP="00EF7AB7">
      <w:pPr>
        <w:pStyle w:val="CMSANHeading3"/>
        <w:rPr>
          <w:rFonts w:cs="Arial"/>
          <w:lang w:eastAsia="en-GB"/>
        </w:rPr>
      </w:pPr>
      <w:r w:rsidRPr="00FC23EE">
        <w:rPr>
          <w:rFonts w:cs="Arial"/>
          <w:lang w:eastAsia="en-GB"/>
        </w:rPr>
        <w:t xml:space="preserve">disclose the existence of any </w:t>
      </w:r>
      <w:bookmarkStart w:id="137" w:name="_9kMJI5YVt4666CHN7vuirsuA"/>
      <w:r w:rsidRPr="00FC23EE">
        <w:rPr>
          <w:rFonts w:cs="Arial"/>
          <w:lang w:eastAsia="en-GB"/>
        </w:rPr>
        <w:t>agreement</w:t>
      </w:r>
      <w:bookmarkEnd w:id="137"/>
      <w:r w:rsidRPr="00FC23EE">
        <w:rPr>
          <w:rFonts w:cs="Arial"/>
          <w:lang w:eastAsia="en-GB"/>
        </w:rPr>
        <w:t xml:space="preserve"> or arrangement the Provider may have in respect of the DER that provides Flexibility Services under the </w:t>
      </w:r>
      <w:r w:rsidR="009C17A6">
        <w:rPr>
          <w:rFonts w:cs="Arial"/>
          <w:lang w:eastAsia="en-GB"/>
        </w:rPr>
        <w:t>Agreement</w:t>
      </w:r>
      <w:r w:rsidRPr="00FC23EE">
        <w:rPr>
          <w:rFonts w:cs="Arial"/>
          <w:lang w:eastAsia="en-GB"/>
        </w:rPr>
        <w:t xml:space="preserve"> that could reasonably impact Availability of the DER or the ability of the Provider to perform its obligations under the </w:t>
      </w:r>
      <w:r w:rsidR="009C17A6">
        <w:rPr>
          <w:rFonts w:cs="Arial"/>
          <w:lang w:eastAsia="en-GB"/>
        </w:rPr>
        <w:t>Agreement</w:t>
      </w:r>
      <w:r w:rsidR="00825ECB">
        <w:rPr>
          <w:rFonts w:cs="Arial"/>
          <w:lang w:eastAsia="en-GB"/>
        </w:rPr>
        <w:t>;</w:t>
      </w:r>
    </w:p>
    <w:p w14:paraId="23CF1D25" w14:textId="05B8949C" w:rsidR="00B16C19" w:rsidRPr="00825ECB" w:rsidRDefault="00825ECB" w:rsidP="00CB53C6">
      <w:pPr>
        <w:pStyle w:val="CMSANHeading3"/>
        <w:rPr>
          <w:rFonts w:cs="Arial"/>
          <w:lang w:eastAsia="en-GB"/>
        </w:rPr>
      </w:pPr>
      <w:r w:rsidRPr="00D76BC8">
        <w:rPr>
          <w:rFonts w:cs="Arial"/>
          <w:lang w:eastAsia="en-GB"/>
        </w:rPr>
        <w:lastRenderedPageBreak/>
        <w:t>u</w:t>
      </w:r>
      <w:r w:rsidR="000B4301" w:rsidRPr="00825ECB">
        <w:rPr>
          <w:rFonts w:cs="Arial"/>
          <w:lang w:eastAsia="en-GB"/>
        </w:rPr>
        <w:t xml:space="preserve">se reasonable endeavours to ensure that </w:t>
      </w:r>
      <w:r w:rsidRPr="00D76BC8">
        <w:rPr>
          <w:rFonts w:cs="Arial"/>
          <w:lang w:eastAsia="en-GB"/>
        </w:rPr>
        <w:t xml:space="preserve">a </w:t>
      </w:r>
      <w:r w:rsidR="000B4301" w:rsidRPr="00825ECB">
        <w:rPr>
          <w:rFonts w:cs="Arial"/>
          <w:lang w:eastAsia="en-GB"/>
        </w:rPr>
        <w:t xml:space="preserve">DER that </w:t>
      </w:r>
      <w:r w:rsidRPr="00D76BC8">
        <w:rPr>
          <w:rFonts w:cs="Arial"/>
          <w:lang w:eastAsia="en-GB"/>
        </w:rPr>
        <w:t>is</w:t>
      </w:r>
      <w:r w:rsidR="000B4301" w:rsidRPr="00825ECB">
        <w:rPr>
          <w:rFonts w:cs="Arial"/>
          <w:lang w:eastAsia="en-GB"/>
        </w:rPr>
        <w:t xml:space="preserve"> pre-qualified </w:t>
      </w:r>
      <w:r w:rsidRPr="00D76BC8">
        <w:rPr>
          <w:rFonts w:cs="Arial"/>
          <w:lang w:eastAsia="en-GB"/>
        </w:rPr>
        <w:t>is</w:t>
      </w:r>
      <w:r w:rsidR="000B4301" w:rsidRPr="00825ECB">
        <w:rPr>
          <w:rFonts w:cs="Arial"/>
          <w:lang w:eastAsia="en-GB"/>
        </w:rPr>
        <w:t xml:space="preserve"> not registered with another Provider to provide Flexibility Services to the Company.</w:t>
      </w:r>
      <w:r w:rsidR="00B16C19" w:rsidRPr="00825ECB">
        <w:rPr>
          <w:rFonts w:cs="Arial"/>
          <w:lang w:eastAsia="en-GB"/>
        </w:rPr>
        <w:t xml:space="preserve">  If the </w:t>
      </w:r>
      <w:r w:rsidR="002150D7" w:rsidRPr="00825ECB">
        <w:rPr>
          <w:rFonts w:cs="Arial"/>
          <w:lang w:eastAsia="en-GB"/>
        </w:rPr>
        <w:t>C</w:t>
      </w:r>
      <w:r w:rsidR="00B16C19" w:rsidRPr="00825ECB">
        <w:rPr>
          <w:rFonts w:cs="Arial"/>
          <w:lang w:eastAsia="en-GB"/>
        </w:rPr>
        <w:t xml:space="preserve">ompany identifies that the DER is registered with more than </w:t>
      </w:r>
      <w:r w:rsidR="002150D7" w:rsidRPr="00825ECB">
        <w:rPr>
          <w:rFonts w:cs="Arial"/>
          <w:lang w:eastAsia="en-GB"/>
        </w:rPr>
        <w:t xml:space="preserve">one </w:t>
      </w:r>
      <w:r w:rsidR="00B16C19" w:rsidRPr="00825ECB">
        <w:rPr>
          <w:rFonts w:cs="Arial"/>
          <w:lang w:eastAsia="en-GB"/>
        </w:rPr>
        <w:t>Provider</w:t>
      </w:r>
      <w:r w:rsidR="002150D7" w:rsidRPr="00825ECB">
        <w:rPr>
          <w:rFonts w:cs="Arial"/>
          <w:lang w:eastAsia="en-GB"/>
        </w:rPr>
        <w:t>,</w:t>
      </w:r>
      <w:r w:rsidR="00B16C19" w:rsidRPr="00825ECB">
        <w:rPr>
          <w:rFonts w:cs="Arial"/>
          <w:lang w:eastAsia="en-GB"/>
        </w:rPr>
        <w:t xml:space="preserve"> the </w:t>
      </w:r>
      <w:r w:rsidR="002150D7" w:rsidRPr="00825ECB">
        <w:rPr>
          <w:rFonts w:cs="Arial"/>
          <w:lang w:eastAsia="en-GB"/>
        </w:rPr>
        <w:t>C</w:t>
      </w:r>
      <w:r w:rsidR="00B16C19" w:rsidRPr="00825ECB">
        <w:rPr>
          <w:rFonts w:cs="Arial"/>
          <w:lang w:eastAsia="en-GB"/>
        </w:rPr>
        <w:t xml:space="preserve">ompany will notify both </w:t>
      </w:r>
      <w:r w:rsidR="002150D7" w:rsidRPr="00825ECB">
        <w:rPr>
          <w:rFonts w:cs="Arial"/>
          <w:lang w:eastAsia="en-GB"/>
        </w:rPr>
        <w:t>P</w:t>
      </w:r>
      <w:r w:rsidR="00B16C19" w:rsidRPr="00825ECB">
        <w:rPr>
          <w:rFonts w:cs="Arial"/>
          <w:lang w:eastAsia="en-GB"/>
        </w:rPr>
        <w:t>roviders. The DER will remain registered with the existing Provider until sufficient evidence</w:t>
      </w:r>
      <w:r w:rsidR="00D80FFC">
        <w:rPr>
          <w:rFonts w:cs="Arial"/>
          <w:lang w:eastAsia="en-GB"/>
        </w:rPr>
        <w:t xml:space="preserve"> of the Provider to which the Asset is registered</w:t>
      </w:r>
      <w:r w:rsidR="00B16C19" w:rsidRPr="00825ECB">
        <w:rPr>
          <w:rFonts w:cs="Arial"/>
          <w:lang w:eastAsia="en-GB"/>
        </w:rPr>
        <w:t xml:space="preserve"> has been provided to the Company’s satisfaction</w:t>
      </w:r>
      <w:r w:rsidR="00D80FFC">
        <w:rPr>
          <w:rFonts w:cs="Arial"/>
          <w:lang w:eastAsia="en-GB"/>
        </w:rPr>
        <w:t xml:space="preserve"> (acting reasonably)</w:t>
      </w:r>
      <w:r w:rsidR="00B16C19" w:rsidRPr="00825ECB">
        <w:rPr>
          <w:rFonts w:cs="Arial"/>
          <w:lang w:eastAsia="en-GB"/>
        </w:rPr>
        <w:t>.</w:t>
      </w:r>
    </w:p>
    <w:p w14:paraId="47B72625" w14:textId="20A836DF" w:rsidR="00504074" w:rsidRPr="00FC23EE" w:rsidRDefault="00504074" w:rsidP="00D76BC8">
      <w:pPr>
        <w:pStyle w:val="CMSANHeading2"/>
        <w:tabs>
          <w:tab w:val="num" w:pos="709"/>
        </w:tabs>
        <w:ind w:left="709"/>
      </w:pPr>
      <w:r w:rsidRPr="00D76BC8">
        <w:t>The Provider hereby acknowledges that Contract Award does not guarantee that any Flexibility Services will be required by the Company or commit the Company to requiring any, or any particular level of, such Flexibility Services.</w:t>
      </w:r>
    </w:p>
    <w:p w14:paraId="1038E176" w14:textId="105187DB" w:rsidR="00EF7AB7" w:rsidRPr="00FC23EE" w:rsidRDefault="00EF7AB7" w:rsidP="00CC00A9">
      <w:pPr>
        <w:pStyle w:val="CMSANHeading1"/>
        <w:rPr>
          <w:lang w:eastAsia="en-GB"/>
        </w:rPr>
      </w:pPr>
      <w:bookmarkStart w:id="138" w:name="_Ref75376165"/>
      <w:bookmarkStart w:id="139" w:name="_Toc127453580"/>
      <w:r w:rsidRPr="00FC23EE">
        <w:rPr>
          <w:lang w:eastAsia="en-GB"/>
        </w:rPr>
        <w:t>Record and Audits</w:t>
      </w:r>
      <w:bookmarkEnd w:id="138"/>
      <w:bookmarkEnd w:id="139"/>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_Ref75376165 \n \h </w:instrText>
      </w:r>
      <w:r w:rsidR="008D4658">
        <w:fldChar w:fldCharType="separate"/>
      </w:r>
      <w:bookmarkStart w:id="140" w:name="_Toc164973771"/>
      <w:r w:rsidR="00E3706A">
        <w:rPr>
          <w:rFonts w:ascii="Times New Roman" w:hAnsi="Times New Roman" w:cs="Times New Roman" w:hint="cs"/>
          <w:cs/>
        </w:rPr>
        <w:instrText>‎</w:instrText>
      </w:r>
      <w:r w:rsidR="00E3706A">
        <w:instrText>4</w:instrText>
      </w:r>
      <w:r w:rsidR="008D4658">
        <w:fldChar w:fldCharType="end"/>
      </w:r>
      <w:r w:rsidR="008D4658">
        <w:instrText>.</w:instrText>
      </w:r>
      <w:r w:rsidR="003B32E5" w:rsidRPr="003B32E5">
        <w:tab/>
        <w:instrText>Record and Audits</w:instrText>
      </w:r>
      <w:bookmarkEnd w:id="140"/>
      <w:r w:rsidR="003B32E5">
        <w:instrText>”</w:instrText>
      </w:r>
      <w:r w:rsidR="003B32E5" w:rsidRPr="003B32E5">
        <w:instrText xml:space="preserve"> \f \l 1 </w:instrText>
      </w:r>
      <w:r w:rsidR="003B32E5" w:rsidRPr="003B32E5">
        <w:fldChar w:fldCharType="end"/>
      </w:r>
    </w:p>
    <w:p w14:paraId="565C2EDF" w14:textId="77777777" w:rsidR="00717183" w:rsidRDefault="00EF7AB7" w:rsidP="006142FA">
      <w:pPr>
        <w:pStyle w:val="CMSANHeading2"/>
      </w:pPr>
      <w:r w:rsidRPr="00FC23EE">
        <w:t xml:space="preserve">The Provider shall keep proper and accurate records of all matters relating to the performance of its obligations under the </w:t>
      </w:r>
      <w:r w:rsidR="009C17A6">
        <w:t>Agreement</w:t>
      </w:r>
      <w:r w:rsidRPr="00FC23EE">
        <w:t>.</w:t>
      </w:r>
    </w:p>
    <w:p w14:paraId="10DA0BA1" w14:textId="7443568C" w:rsidR="00EF7AB7" w:rsidRPr="00FC23EE" w:rsidRDefault="00EF7AB7" w:rsidP="006142FA">
      <w:pPr>
        <w:pStyle w:val="CMSANHeading2"/>
        <w:keepNext/>
      </w:pPr>
      <w:bookmarkStart w:id="141" w:name="_Ref163749412"/>
      <w:r w:rsidRPr="00FC23EE">
        <w:t xml:space="preserve">The records shall be maintained in a form suitable for audit purposes and shall be retained for any period required by any Applicable Law, and in any event, for the Term of the </w:t>
      </w:r>
      <w:r w:rsidR="009C17A6">
        <w:t>Agreement</w:t>
      </w:r>
      <w:r w:rsidRPr="00FC23EE">
        <w:t xml:space="preserve"> and for a period of no less than:</w:t>
      </w:r>
      <w:bookmarkEnd w:id="141"/>
    </w:p>
    <w:p w14:paraId="07E8C92E" w14:textId="77777777" w:rsidR="00717183" w:rsidRDefault="00EF7AB7" w:rsidP="00743B5D">
      <w:pPr>
        <w:pStyle w:val="CMSANHeading3"/>
        <w:tabs>
          <w:tab w:val="clear" w:pos="714"/>
        </w:tabs>
        <w:rPr>
          <w:lang w:eastAsia="en-GB"/>
        </w:rPr>
      </w:pPr>
      <w:r w:rsidRPr="00FC23EE">
        <w:rPr>
          <w:lang w:eastAsia="en-GB"/>
        </w:rPr>
        <w:t xml:space="preserve">seven (7) years after expiry </w:t>
      </w:r>
      <w:r w:rsidR="00412BE1">
        <w:rPr>
          <w:lang w:eastAsia="en-GB"/>
        </w:rPr>
        <w:t xml:space="preserve">or termination </w:t>
      </w:r>
      <w:r w:rsidRPr="00FC23EE">
        <w:rPr>
          <w:lang w:eastAsia="en-GB"/>
        </w:rPr>
        <w:t xml:space="preserve">of the </w:t>
      </w:r>
      <w:r w:rsidR="009C17A6">
        <w:rPr>
          <w:lang w:eastAsia="en-GB"/>
        </w:rPr>
        <w:t>Agreement</w:t>
      </w:r>
      <w:r w:rsidRPr="00FC23EE">
        <w:rPr>
          <w:lang w:eastAsia="en-GB"/>
        </w:rPr>
        <w:t xml:space="preserve"> where such records contain or relate to financial data and/or </w:t>
      </w:r>
      <w:r w:rsidR="00CB549D">
        <w:rPr>
          <w:lang w:eastAsia="en-GB"/>
        </w:rPr>
        <w:t>C</w:t>
      </w:r>
      <w:r w:rsidRPr="00FC23EE">
        <w:rPr>
          <w:lang w:eastAsia="en-GB"/>
        </w:rPr>
        <w:t xml:space="preserve">ontract </w:t>
      </w:r>
      <w:r w:rsidR="00CB549D">
        <w:rPr>
          <w:lang w:eastAsia="en-GB"/>
        </w:rPr>
        <w:t>D</w:t>
      </w:r>
      <w:r w:rsidRPr="00FC23EE">
        <w:rPr>
          <w:lang w:eastAsia="en-GB"/>
        </w:rPr>
        <w:t>ata; or</w:t>
      </w:r>
    </w:p>
    <w:p w14:paraId="57FFAD5E" w14:textId="297EFE26" w:rsidR="00EF7AB7" w:rsidRPr="00FC23EE" w:rsidRDefault="00EF7AB7" w:rsidP="00EF7AB7">
      <w:pPr>
        <w:pStyle w:val="CMSANHeading3"/>
        <w:rPr>
          <w:rFonts w:cs="Arial"/>
          <w:lang w:eastAsia="en-GB"/>
        </w:rPr>
      </w:pPr>
      <w:r w:rsidRPr="00FC23EE">
        <w:rPr>
          <w:rFonts w:cs="Arial"/>
          <w:lang w:eastAsia="en-GB"/>
        </w:rPr>
        <w:t xml:space="preserve">unless specified otherwise in the Annexes, four (4) years after expiry </w:t>
      </w:r>
      <w:r w:rsidR="00412BE1">
        <w:rPr>
          <w:rFonts w:cs="Arial"/>
          <w:lang w:eastAsia="en-GB"/>
        </w:rPr>
        <w:t xml:space="preserve">or termination </w:t>
      </w:r>
      <w:r w:rsidRPr="00FC23EE">
        <w:rPr>
          <w:rFonts w:cs="Arial"/>
          <w:lang w:eastAsia="en-GB"/>
        </w:rPr>
        <w:t xml:space="preserve">of the </w:t>
      </w:r>
      <w:r w:rsidR="009C17A6">
        <w:rPr>
          <w:rFonts w:cs="Arial"/>
          <w:lang w:eastAsia="en-GB"/>
        </w:rPr>
        <w:t>Agreement</w:t>
      </w:r>
      <w:r w:rsidRPr="00FC23EE">
        <w:rPr>
          <w:rFonts w:cs="Arial"/>
          <w:lang w:eastAsia="en-GB"/>
        </w:rPr>
        <w:t xml:space="preserve"> where such records relate to Performance Data.</w:t>
      </w:r>
    </w:p>
    <w:p w14:paraId="06AADF9F" w14:textId="7861FFA7" w:rsidR="00EF7AB7" w:rsidRPr="00FC23EE" w:rsidRDefault="00EF7AB7" w:rsidP="006142FA">
      <w:pPr>
        <w:pStyle w:val="CMSANHeading2"/>
      </w:pPr>
      <w:r w:rsidRPr="00FC23EE">
        <w:t>The Company, or a reputable independent third-</w:t>
      </w:r>
      <w:bookmarkStart w:id="142" w:name="_9kMJI5YVt4666BHdGp91ny"/>
      <w:bookmarkStart w:id="143" w:name="_9kMJI5YVt4666BIeGp9H"/>
      <w:r w:rsidRPr="00FC23EE">
        <w:t>party</w:t>
      </w:r>
      <w:bookmarkEnd w:id="142"/>
      <w:bookmarkEnd w:id="143"/>
      <w:r w:rsidRPr="00FC23EE">
        <w:t xml:space="preserve"> auditor nominated by it, may, on reasonable notice</w:t>
      </w:r>
      <w:r w:rsidR="006A7DEF" w:rsidRPr="00FC23EE">
        <w:t xml:space="preserve">, and in any event on not less than </w:t>
      </w:r>
      <w:r w:rsidR="00C12B89">
        <w:t>fi</w:t>
      </w:r>
      <w:r w:rsidR="00BA07B1">
        <w:t>fteen</w:t>
      </w:r>
      <w:r w:rsidR="00C12B89">
        <w:t xml:space="preserve"> (</w:t>
      </w:r>
      <w:r w:rsidR="00BA07B1">
        <w:t>1</w:t>
      </w:r>
      <w:r w:rsidR="006A7DEF" w:rsidRPr="00FC23EE">
        <w:t>5</w:t>
      </w:r>
      <w:r w:rsidR="00C12B89">
        <w:t>)</w:t>
      </w:r>
      <w:r w:rsidR="006A7DEF" w:rsidRPr="00FC23EE">
        <w:t xml:space="preserve"> Business Days’</w:t>
      </w:r>
      <w:r w:rsidR="007767AA">
        <w:t xml:space="preserve"> </w:t>
      </w:r>
      <w:r w:rsidR="007767AA" w:rsidRPr="00F77196">
        <w:t>(or such other period as may be specified in the Service Terms</w:t>
      </w:r>
      <w:r w:rsidR="00023887">
        <w:t xml:space="preserve"> or required by Applicable Law</w:t>
      </w:r>
      <w:r w:rsidR="007767AA" w:rsidRPr="00F77196">
        <w:t>)</w:t>
      </w:r>
      <w:r w:rsidR="006A7DEF" w:rsidRPr="00FC23EE">
        <w:t xml:space="preserve"> notice,</w:t>
      </w:r>
      <w:r w:rsidRPr="00FC23EE">
        <w:t xml:space="preserve"> to the Provider and during normal working hours, inspect and review the records</w:t>
      </w:r>
      <w:r w:rsidR="00A53886">
        <w:t xml:space="preserve">, as described in paragraph </w:t>
      </w:r>
      <w:r w:rsidR="00A53886">
        <w:fldChar w:fldCharType="begin"/>
      </w:r>
      <w:r w:rsidR="00A53886">
        <w:instrText xml:space="preserve"> REF _Ref163749412 \r \h </w:instrText>
      </w:r>
      <w:r w:rsidR="00A53886">
        <w:fldChar w:fldCharType="separate"/>
      </w:r>
      <w:r w:rsidR="00E3706A">
        <w:rPr>
          <w:cs/>
        </w:rPr>
        <w:t>‎</w:t>
      </w:r>
      <w:r w:rsidR="00E3706A">
        <w:t>4.2</w:t>
      </w:r>
      <w:r w:rsidR="00A53886">
        <w:fldChar w:fldCharType="end"/>
      </w:r>
      <w:r w:rsidR="00A53886">
        <w:t>,</w:t>
      </w:r>
      <w:r w:rsidRPr="00FC23EE">
        <w:t xml:space="preserve"> for the purposes of verifying the Provider’s compliance with its obligations under the </w:t>
      </w:r>
      <w:r w:rsidR="009C17A6">
        <w:t>Agreement</w:t>
      </w:r>
      <w:r w:rsidRPr="00FC23EE">
        <w:t xml:space="preserve"> and/or to meet any other audit or information requirement that may be required by Applicable Law and/or any regulatory body, including the Authority.</w:t>
      </w:r>
    </w:p>
    <w:p w14:paraId="64517C86" w14:textId="77777777" w:rsidR="00EF7AB7" w:rsidRPr="00FC23EE" w:rsidRDefault="00EF7AB7" w:rsidP="006142FA">
      <w:pPr>
        <w:pStyle w:val="CMSANHeading2"/>
      </w:pPr>
      <w:r w:rsidRPr="00FC23EE">
        <w:t>The Provider shall co-operate fully and promptly with any such audit and/or inspection conducted by the Company and provide such reasonable assistance as may be required by the Company in relation to any audit.</w:t>
      </w:r>
    </w:p>
    <w:p w14:paraId="25230F80" w14:textId="77777777" w:rsidR="00EF7AB7" w:rsidRPr="00FC23EE" w:rsidRDefault="00EF7AB7" w:rsidP="006142FA">
      <w:pPr>
        <w:pStyle w:val="CMSANHeading2"/>
      </w:pPr>
      <w:r w:rsidRPr="00FC23EE">
        <w:t xml:space="preserve">The Provider shall ensure that all paperwork issued by or on behalf of the Provider to the Company (including, without limitation, invoices, correspondence and delivery </w:t>
      </w:r>
      <w:bookmarkStart w:id="144" w:name="_9kMHG5YVt4666DGYS5w"/>
      <w:r w:rsidRPr="00FC23EE">
        <w:t>notes</w:t>
      </w:r>
      <w:bookmarkEnd w:id="144"/>
      <w:r w:rsidRPr="00FC23EE">
        <w:t>), is complete, accurate and clearly references any other appropriate and necessary information.</w:t>
      </w:r>
    </w:p>
    <w:p w14:paraId="4D166DC7" w14:textId="38312E8F" w:rsidR="00EF7AB7" w:rsidRPr="00FC23EE" w:rsidRDefault="00EF7AB7" w:rsidP="00CC00A9">
      <w:pPr>
        <w:pStyle w:val="CMSANHeading1"/>
        <w:rPr>
          <w:lang w:eastAsia="en-GB"/>
        </w:rPr>
      </w:pPr>
      <w:bookmarkStart w:id="145" w:name="_Toc127453581"/>
      <w:bookmarkStart w:id="146" w:name="_Ref132316917"/>
      <w:r w:rsidRPr="00FC23EE">
        <w:rPr>
          <w:lang w:eastAsia="en-GB"/>
        </w:rPr>
        <w:lastRenderedPageBreak/>
        <w:t>Representations and Warranties</w:t>
      </w:r>
      <w:bookmarkEnd w:id="145"/>
      <w:bookmarkEnd w:id="146"/>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_Ref132316917 \n \h </w:instrText>
      </w:r>
      <w:r w:rsidR="008D4658">
        <w:fldChar w:fldCharType="separate"/>
      </w:r>
      <w:bookmarkStart w:id="147" w:name="_Toc164973772"/>
      <w:r w:rsidR="00E3706A">
        <w:rPr>
          <w:rFonts w:ascii="Times New Roman" w:hAnsi="Times New Roman" w:cs="Times New Roman" w:hint="cs"/>
          <w:cs/>
        </w:rPr>
        <w:instrText>‎</w:instrText>
      </w:r>
      <w:r w:rsidR="00E3706A">
        <w:instrText>5</w:instrText>
      </w:r>
      <w:r w:rsidR="008D4658">
        <w:fldChar w:fldCharType="end"/>
      </w:r>
      <w:r w:rsidR="008D4658">
        <w:instrText>.</w:instrText>
      </w:r>
      <w:r w:rsidR="003B32E5" w:rsidRPr="003B32E5">
        <w:tab/>
        <w:instrText>Representations and Warranties</w:instrText>
      </w:r>
      <w:bookmarkEnd w:id="147"/>
      <w:r w:rsidR="003B32E5">
        <w:instrText>”</w:instrText>
      </w:r>
      <w:r w:rsidR="003B32E5" w:rsidRPr="003B32E5">
        <w:instrText xml:space="preserve"> \f \l 1 </w:instrText>
      </w:r>
      <w:r w:rsidR="003B32E5" w:rsidRPr="003B32E5">
        <w:fldChar w:fldCharType="end"/>
      </w:r>
    </w:p>
    <w:p w14:paraId="707E41AF" w14:textId="09E7B1E5" w:rsidR="00EF7AB7" w:rsidRPr="00FC23EE" w:rsidRDefault="00EF7AB7" w:rsidP="006142FA">
      <w:pPr>
        <w:pStyle w:val="CMSANHeading2"/>
        <w:keepNext/>
      </w:pPr>
      <w:r w:rsidRPr="00FC23EE">
        <w:t xml:space="preserve">Without prejudice to its other obligations under and/or pursuant to the </w:t>
      </w:r>
      <w:r w:rsidR="009C17A6">
        <w:t>Agreement</w:t>
      </w:r>
      <w:r w:rsidRPr="00FC23EE">
        <w:t>, each Party warrants and undertakes to the other Party at all times that:</w:t>
      </w:r>
    </w:p>
    <w:p w14:paraId="36AAC0F9" w14:textId="5FA3681D" w:rsidR="00EF7AB7" w:rsidRPr="00FC23EE" w:rsidRDefault="00EF7AB7" w:rsidP="00EF7AB7">
      <w:pPr>
        <w:pStyle w:val="CMSANHeading3"/>
        <w:rPr>
          <w:rFonts w:cs="Arial"/>
          <w:lang w:eastAsia="en-GB"/>
        </w:rPr>
      </w:pPr>
      <w:r w:rsidRPr="00FC23EE">
        <w:rPr>
          <w:rFonts w:cs="Arial"/>
          <w:lang w:eastAsia="en-GB"/>
        </w:rPr>
        <w:t xml:space="preserve">it is a duly incorporated </w:t>
      </w:r>
      <w:bookmarkStart w:id="148" w:name="_9kMH0H6ZWu5777CGPIz1qpE"/>
      <w:r w:rsidR="00EB3673">
        <w:rPr>
          <w:rFonts w:cs="Arial"/>
          <w:lang w:eastAsia="en-GB"/>
        </w:rPr>
        <w:t xml:space="preserve">and </w:t>
      </w:r>
      <w:r w:rsidRPr="00FC23EE">
        <w:rPr>
          <w:rFonts w:cs="Arial"/>
          <w:lang w:eastAsia="en-GB"/>
        </w:rPr>
        <w:t>company</w:t>
      </w:r>
      <w:bookmarkEnd w:id="148"/>
      <w:r w:rsidRPr="00FC23EE">
        <w:rPr>
          <w:rFonts w:cs="Arial"/>
          <w:lang w:eastAsia="en-GB"/>
        </w:rPr>
        <w:t xml:space="preserve"> validly existing under the law of its jurisdiction of incorporation;</w:t>
      </w:r>
    </w:p>
    <w:p w14:paraId="4FB9E799" w14:textId="19E129C8" w:rsidR="00EF7AB7" w:rsidRPr="00FC23EE" w:rsidRDefault="00EF7AB7" w:rsidP="00EF7AB7">
      <w:pPr>
        <w:pStyle w:val="CMSANHeading3"/>
        <w:rPr>
          <w:rFonts w:cs="Arial"/>
          <w:lang w:eastAsia="en-GB"/>
        </w:rPr>
      </w:pPr>
      <w:r w:rsidRPr="00FC23EE">
        <w:rPr>
          <w:rFonts w:cs="Arial"/>
          <w:lang w:eastAsia="en-GB"/>
        </w:rPr>
        <w:t xml:space="preserve">it has the right, power, capacity and </w:t>
      </w:r>
      <w:bookmarkStart w:id="149" w:name="_9kMIH5YVt4666CIOLBzv614L"/>
      <w:r w:rsidRPr="00FC23EE">
        <w:rPr>
          <w:rFonts w:cs="Arial"/>
          <w:lang w:eastAsia="en-GB"/>
        </w:rPr>
        <w:t>authority</w:t>
      </w:r>
      <w:bookmarkEnd w:id="149"/>
      <w:r w:rsidRPr="00FC23EE">
        <w:rPr>
          <w:rFonts w:cs="Arial"/>
          <w:lang w:eastAsia="en-GB"/>
        </w:rPr>
        <w:t xml:space="preserve"> to enter into and perform its obligations under the </w:t>
      </w:r>
      <w:r w:rsidR="009C17A6">
        <w:rPr>
          <w:rFonts w:cs="Arial"/>
          <w:lang w:eastAsia="en-GB"/>
        </w:rPr>
        <w:t>Agreement</w:t>
      </w:r>
      <w:r w:rsidRPr="00FC23EE">
        <w:rPr>
          <w:rFonts w:cs="Arial"/>
          <w:lang w:eastAsia="en-GB"/>
        </w:rPr>
        <w:t>;</w:t>
      </w:r>
    </w:p>
    <w:p w14:paraId="29F6BBF0" w14:textId="0FCBB978" w:rsidR="00EF7AB7" w:rsidRPr="00FC23EE" w:rsidRDefault="00EF7AB7" w:rsidP="00EF7AB7">
      <w:pPr>
        <w:pStyle w:val="CMSANHeading3"/>
        <w:rPr>
          <w:rFonts w:cs="Arial"/>
          <w:lang w:eastAsia="en-GB"/>
        </w:rPr>
      </w:pPr>
      <w:bookmarkStart w:id="150" w:name="_Ref75364977"/>
      <w:r w:rsidRPr="00FC23EE">
        <w:rPr>
          <w:rFonts w:cs="Arial"/>
          <w:lang w:eastAsia="en-GB"/>
        </w:rPr>
        <w:t xml:space="preserve">the entry into and performance by it of the </w:t>
      </w:r>
      <w:r w:rsidR="009C17A6">
        <w:rPr>
          <w:rFonts w:cs="Arial"/>
          <w:lang w:eastAsia="en-GB"/>
        </w:rPr>
        <w:t>Agreement</w:t>
      </w:r>
      <w:r w:rsidRPr="00FC23EE">
        <w:rPr>
          <w:rFonts w:cs="Arial"/>
          <w:lang w:eastAsia="en-GB"/>
        </w:rPr>
        <w:t xml:space="preserve"> does not and will not contravene or conflict with any Applicable Law or judicial or official order applicable to it;</w:t>
      </w:r>
      <w:bookmarkEnd w:id="150"/>
    </w:p>
    <w:p w14:paraId="7994BA7B" w14:textId="193E0303" w:rsidR="00EF7AB7" w:rsidRPr="00FC23EE" w:rsidRDefault="00EF7AB7" w:rsidP="00EF7AB7">
      <w:pPr>
        <w:pStyle w:val="CMSANHeading3"/>
        <w:rPr>
          <w:rFonts w:cs="Arial"/>
          <w:lang w:eastAsia="en-GB"/>
        </w:rPr>
      </w:pPr>
      <w:r w:rsidRPr="00FC23EE">
        <w:rPr>
          <w:rFonts w:cs="Arial"/>
          <w:lang w:eastAsia="en-GB"/>
        </w:rPr>
        <w:t xml:space="preserve">it will not be in material breach of any other </w:t>
      </w:r>
      <w:bookmarkStart w:id="151" w:name="_9kMML5YVt4666CHN7vuirsuA"/>
      <w:r w:rsidRPr="00FC23EE">
        <w:rPr>
          <w:rFonts w:cs="Arial"/>
          <w:lang w:eastAsia="en-GB"/>
        </w:rPr>
        <w:t>agreement</w:t>
      </w:r>
      <w:bookmarkEnd w:id="151"/>
      <w:r w:rsidRPr="00FC23EE">
        <w:rPr>
          <w:rFonts w:cs="Arial"/>
          <w:lang w:eastAsia="en-GB"/>
        </w:rPr>
        <w:t xml:space="preserve"> or arrangement of whatever nature with any person which could or may affect the performance of its obligations under the </w:t>
      </w:r>
      <w:r w:rsidR="009C17A6">
        <w:rPr>
          <w:rFonts w:cs="Arial"/>
          <w:lang w:eastAsia="en-GB"/>
        </w:rPr>
        <w:t>Agreement</w:t>
      </w:r>
      <w:r w:rsidRPr="00FC23EE">
        <w:rPr>
          <w:rFonts w:cs="Arial"/>
          <w:lang w:eastAsia="en-GB"/>
        </w:rPr>
        <w:t>;</w:t>
      </w:r>
    </w:p>
    <w:p w14:paraId="59C2E7C9" w14:textId="41404B88" w:rsidR="00EF7AB7" w:rsidRPr="00FC23EE" w:rsidRDefault="00EF7AB7" w:rsidP="00EF7AB7">
      <w:pPr>
        <w:pStyle w:val="CMSANHeading3"/>
        <w:rPr>
          <w:rFonts w:cs="Arial"/>
          <w:lang w:eastAsia="en-GB"/>
        </w:rPr>
      </w:pPr>
      <w:r w:rsidRPr="00FC23EE">
        <w:rPr>
          <w:rFonts w:cs="Arial"/>
          <w:lang w:eastAsia="en-GB"/>
        </w:rPr>
        <w:t>all information it provides to the other Party will be complete and accurate</w:t>
      </w:r>
      <w:r w:rsidR="00470E62" w:rsidRPr="00FC23EE">
        <w:rPr>
          <w:rFonts w:cs="Arial"/>
          <w:lang w:eastAsia="en-GB"/>
        </w:rPr>
        <w:t xml:space="preserve"> save to the extent disclosed</w:t>
      </w:r>
      <w:r w:rsidRPr="00FC23EE">
        <w:rPr>
          <w:rFonts w:cs="Arial"/>
          <w:lang w:eastAsia="en-GB"/>
        </w:rPr>
        <w:t>;</w:t>
      </w:r>
    </w:p>
    <w:p w14:paraId="2542E176" w14:textId="77777777" w:rsidR="00EF7AB7" w:rsidRPr="00FC23EE" w:rsidRDefault="00EF7AB7" w:rsidP="00EF7AB7">
      <w:pPr>
        <w:pStyle w:val="CMSANHeading3"/>
        <w:rPr>
          <w:rFonts w:cs="Arial"/>
          <w:lang w:eastAsia="en-GB"/>
        </w:rPr>
      </w:pPr>
      <w:r w:rsidRPr="00FC23EE">
        <w:rPr>
          <w:rFonts w:cs="Arial"/>
          <w:lang w:eastAsia="en-GB"/>
        </w:rPr>
        <w:t>no Insolvency Event is continuing or might reasonably be anticipated; and</w:t>
      </w:r>
    </w:p>
    <w:p w14:paraId="11D044BC" w14:textId="77777777" w:rsidR="00EF7AB7" w:rsidRPr="00FC23EE" w:rsidRDefault="00EF7AB7" w:rsidP="00EF7AB7">
      <w:pPr>
        <w:pStyle w:val="CMSANHeading3"/>
        <w:rPr>
          <w:rFonts w:cs="Arial"/>
          <w:lang w:eastAsia="en-GB"/>
        </w:rPr>
      </w:pPr>
      <w:r w:rsidRPr="00FC23EE">
        <w:rPr>
          <w:rFonts w:cs="Arial"/>
          <w:lang w:eastAsia="en-GB"/>
        </w:rPr>
        <w:t>no litigation, arbitration or administrative proceedings are taking place, pending, or to the Party’s knowledge threatened against it, any of its directors or any of its assets, which, if adversely determined might reasonably be expected to have a Material Adverse Effect.</w:t>
      </w:r>
    </w:p>
    <w:p w14:paraId="7DE9A41B" w14:textId="13E0682A" w:rsidR="00EF7AB7" w:rsidRPr="00FC23EE" w:rsidRDefault="00EF7AB7" w:rsidP="006142FA">
      <w:pPr>
        <w:pStyle w:val="CMSANHeading2"/>
        <w:keepNext/>
      </w:pPr>
      <w:bookmarkStart w:id="152" w:name="_Ref131423878"/>
      <w:r w:rsidRPr="00FC23EE">
        <w:t xml:space="preserve">Without prejudice to its other obligations under and/or pursuant to the </w:t>
      </w:r>
      <w:r w:rsidR="009C17A6">
        <w:t>Agreement</w:t>
      </w:r>
      <w:r w:rsidRPr="00FC23EE">
        <w:t xml:space="preserve"> and in addition to the foregoing, the Provider warrants and undertakes to the Company at all times that:</w:t>
      </w:r>
      <w:bookmarkEnd w:id="152"/>
    </w:p>
    <w:p w14:paraId="0749886A" w14:textId="1D6A58E1" w:rsidR="00EF7AB7" w:rsidRPr="00FC23EE" w:rsidRDefault="00EF7AB7" w:rsidP="006142FA">
      <w:pPr>
        <w:pStyle w:val="CMSANHeading3"/>
        <w:keepNext/>
        <w:rPr>
          <w:rFonts w:cs="Arial"/>
          <w:lang w:eastAsia="en-GB"/>
        </w:rPr>
      </w:pPr>
      <w:r w:rsidRPr="00FC23EE">
        <w:rPr>
          <w:rFonts w:cs="Arial"/>
          <w:lang w:eastAsia="en-GB"/>
        </w:rPr>
        <w:t>the DER contracted to provide the Flexibility Services has, as applicable, either:</w:t>
      </w:r>
    </w:p>
    <w:p w14:paraId="646E3AC7" w14:textId="77777777" w:rsidR="00717183" w:rsidRPr="006142FA" w:rsidRDefault="00EF7AB7" w:rsidP="00A51973">
      <w:pPr>
        <w:pStyle w:val="CMSANHeading4"/>
        <w:numPr>
          <w:ilvl w:val="4"/>
          <w:numId w:val="44"/>
        </w:numPr>
        <w:tabs>
          <w:tab w:val="clear" w:pos="714"/>
        </w:tabs>
      </w:pPr>
      <w:r w:rsidRPr="006142FA">
        <w:t>live connection(s) to the Company’s Network, associated MPAN or MSID and Connection Agreement(s); or</w:t>
      </w:r>
    </w:p>
    <w:p w14:paraId="2A5E1AAC" w14:textId="087AA73B" w:rsidR="00EF7AB7" w:rsidRPr="006142FA" w:rsidRDefault="00EF7AB7" w:rsidP="00A51973">
      <w:pPr>
        <w:pStyle w:val="CMSANHeading4"/>
        <w:numPr>
          <w:ilvl w:val="4"/>
          <w:numId w:val="44"/>
        </w:numPr>
        <w:tabs>
          <w:tab w:val="clear" w:pos="714"/>
        </w:tabs>
      </w:pPr>
      <w:r w:rsidRPr="006142FA">
        <w:t xml:space="preserve">a connection offer(s) </w:t>
      </w:r>
      <w:r w:rsidR="000B4CE2" w:rsidRPr="006142FA">
        <w:t>for</w:t>
      </w:r>
      <w:r w:rsidRPr="006142FA">
        <w:t xml:space="preserve"> a live connection and that the connection(s) can be completed </w:t>
      </w:r>
      <w:r w:rsidR="00112676" w:rsidRPr="006142FA">
        <w:t xml:space="preserve">and a Connection Agreement entered into </w:t>
      </w:r>
      <w:r w:rsidRPr="006142FA">
        <w:t>in time to meet the Service Requirements as specified in the Service Terms;</w:t>
      </w:r>
    </w:p>
    <w:p w14:paraId="773203C9" w14:textId="4E400E98" w:rsidR="00EF7AB7" w:rsidRPr="00FC23EE" w:rsidRDefault="00EF7AB7" w:rsidP="00EF7AB7">
      <w:pPr>
        <w:pStyle w:val="CMSANHeading3"/>
        <w:rPr>
          <w:rFonts w:cs="Arial"/>
          <w:lang w:eastAsia="en-GB"/>
        </w:rPr>
      </w:pPr>
      <w:r w:rsidRPr="00FC23EE">
        <w:rPr>
          <w:rFonts w:cs="Arial"/>
          <w:lang w:eastAsia="en-GB"/>
        </w:rPr>
        <w:t>it has</w:t>
      </w:r>
      <w:r w:rsidR="00A53886">
        <w:rPr>
          <w:rFonts w:cs="Arial"/>
          <w:lang w:eastAsia="en-GB"/>
        </w:rPr>
        <w:t>, or it will procure that the owner of the DER has,</w:t>
      </w:r>
      <w:r w:rsidRPr="00FC23EE">
        <w:rPr>
          <w:rFonts w:cs="Arial"/>
          <w:lang w:eastAsia="en-GB"/>
        </w:rPr>
        <w:t xml:space="preserve"> obtained and maintains in force for the Term, either directly or through </w:t>
      </w:r>
      <w:bookmarkStart w:id="153" w:name="_9kMNM5YVt4666CHN7vuirsuA"/>
      <w:r w:rsidRPr="00FC23EE">
        <w:rPr>
          <w:rFonts w:cs="Arial"/>
          <w:lang w:eastAsia="en-GB"/>
        </w:rPr>
        <w:t>agreement</w:t>
      </w:r>
      <w:bookmarkEnd w:id="153"/>
      <w:r w:rsidRPr="00FC23EE">
        <w:rPr>
          <w:rFonts w:cs="Arial"/>
          <w:lang w:eastAsia="en-GB"/>
        </w:rPr>
        <w:t xml:space="preserve"> via its aggregated DER, all licences, permissions, authorisations, consents and permits needed to supply the Flexibility Services in accordance with the </w:t>
      </w:r>
      <w:bookmarkStart w:id="154" w:name="_9kMH3K6ZWu5777CLlPu3"/>
      <w:r w:rsidRPr="00FC23EE">
        <w:rPr>
          <w:rFonts w:cs="Arial"/>
          <w:lang w:eastAsia="en-GB"/>
        </w:rPr>
        <w:t>terms</w:t>
      </w:r>
      <w:bookmarkEnd w:id="154"/>
      <w:r w:rsidRPr="00FC23EE">
        <w:rPr>
          <w:rFonts w:cs="Arial"/>
          <w:lang w:eastAsia="en-GB"/>
        </w:rPr>
        <w:t xml:space="preserve"> of the </w:t>
      </w:r>
      <w:r w:rsidR="009C17A6">
        <w:rPr>
          <w:rFonts w:cs="Arial"/>
          <w:lang w:eastAsia="en-GB"/>
        </w:rPr>
        <w:t>Agreement</w:t>
      </w:r>
      <w:r w:rsidRPr="00FC23EE">
        <w:rPr>
          <w:rFonts w:cs="Arial"/>
          <w:lang w:eastAsia="en-GB"/>
        </w:rPr>
        <w:t xml:space="preserve">, including but not limited to any authorisation </w:t>
      </w:r>
      <w:r w:rsidRPr="00FC23EE">
        <w:rPr>
          <w:rFonts w:cs="Arial"/>
          <w:lang w:eastAsia="en-GB"/>
        </w:rPr>
        <w:lastRenderedPageBreak/>
        <w:t xml:space="preserve">required pursuant to the regulations, codes, </w:t>
      </w:r>
      <w:bookmarkStart w:id="155" w:name="_9kMON5YVt4666CHN7vuirsuA"/>
      <w:r w:rsidRPr="00FC23EE">
        <w:rPr>
          <w:rFonts w:cs="Arial"/>
          <w:lang w:eastAsia="en-GB"/>
        </w:rPr>
        <w:t>agreements</w:t>
      </w:r>
      <w:bookmarkEnd w:id="155"/>
      <w:r w:rsidRPr="00FC23EE">
        <w:rPr>
          <w:rFonts w:cs="Arial"/>
          <w:lang w:eastAsia="en-GB"/>
        </w:rPr>
        <w:t xml:space="preserve"> and arrangements referenced in</w:t>
      </w:r>
      <w:r w:rsidR="00A53886">
        <w:rPr>
          <w:rFonts w:cs="Arial"/>
          <w:lang w:eastAsia="en-GB"/>
        </w:rPr>
        <w:t xml:space="preserve"> paragraph</w:t>
      </w:r>
      <w:r w:rsidRPr="00FC23EE">
        <w:rPr>
          <w:rFonts w:cs="Arial"/>
          <w:lang w:eastAsia="en-GB"/>
        </w:rPr>
        <w:t xml:space="preserve"> </w:t>
      </w:r>
      <w:r w:rsidR="0031644B" w:rsidRPr="00FC23EE">
        <w:rPr>
          <w:rFonts w:cs="Arial"/>
          <w:lang w:eastAsia="en-GB"/>
        </w:rPr>
        <w:fldChar w:fldCharType="begin"/>
      </w:r>
      <w:r w:rsidR="0031644B" w:rsidRPr="00FC23EE">
        <w:rPr>
          <w:rFonts w:cs="Arial"/>
          <w:lang w:eastAsia="en-GB"/>
        </w:rPr>
        <w:instrText xml:space="preserve"> REF _Ref75364904 \r \h </w:instrText>
      </w:r>
      <w:r w:rsidR="0031644B" w:rsidRPr="00FC23EE">
        <w:rPr>
          <w:rFonts w:cs="Arial"/>
          <w:lang w:eastAsia="en-GB"/>
        </w:rPr>
      </w:r>
      <w:r w:rsidR="0031644B" w:rsidRPr="00FC23EE">
        <w:rPr>
          <w:rFonts w:cs="Arial"/>
          <w:lang w:eastAsia="en-GB"/>
        </w:rPr>
        <w:fldChar w:fldCharType="separate"/>
      </w:r>
      <w:r w:rsidR="00E3706A">
        <w:rPr>
          <w:rFonts w:cs="Arial"/>
          <w:cs/>
          <w:lang w:eastAsia="en-GB"/>
        </w:rPr>
        <w:t>‎</w:t>
      </w:r>
      <w:r w:rsidR="00E3706A">
        <w:rPr>
          <w:rFonts w:cs="Arial"/>
          <w:lang w:eastAsia="en-GB"/>
        </w:rPr>
        <w:t>5.2.9</w:t>
      </w:r>
      <w:r w:rsidR="0031644B" w:rsidRPr="00FC23EE">
        <w:rPr>
          <w:rFonts w:cs="Arial"/>
          <w:lang w:eastAsia="en-GB"/>
        </w:rPr>
        <w:fldChar w:fldCharType="end"/>
      </w:r>
      <w:r w:rsidRPr="00FC23EE">
        <w:rPr>
          <w:rFonts w:cs="Arial"/>
          <w:lang w:eastAsia="en-GB"/>
        </w:rPr>
        <w:t>;</w:t>
      </w:r>
    </w:p>
    <w:p w14:paraId="54C824EA" w14:textId="6E28B13D" w:rsidR="00EF7AB7" w:rsidRPr="00FC23EE" w:rsidRDefault="00EF7AB7" w:rsidP="00EF7AB7">
      <w:pPr>
        <w:pStyle w:val="CMSANHeading3"/>
        <w:rPr>
          <w:rFonts w:cs="Arial"/>
          <w:lang w:eastAsia="en-GB"/>
        </w:rPr>
      </w:pPr>
      <w:r w:rsidRPr="00FC23EE">
        <w:rPr>
          <w:rFonts w:cs="Arial"/>
          <w:lang w:eastAsia="en-GB"/>
        </w:rPr>
        <w:t xml:space="preserve">it has neither fixed nor adjusted any Charge under or in accordance with any </w:t>
      </w:r>
      <w:bookmarkStart w:id="156" w:name="_9kMPO5YVt4666CHN7vuirsuA"/>
      <w:r w:rsidRPr="00FC23EE">
        <w:rPr>
          <w:rFonts w:cs="Arial"/>
          <w:lang w:eastAsia="en-GB"/>
        </w:rPr>
        <w:t>agreement</w:t>
      </w:r>
      <w:bookmarkEnd w:id="156"/>
      <w:r w:rsidRPr="00FC23EE">
        <w:rPr>
          <w:rFonts w:cs="Arial"/>
          <w:lang w:eastAsia="en-GB"/>
        </w:rPr>
        <w:t xml:space="preserve"> or arrangement with any other person, and that it has neither communicated to a person (other than its professional advisers) the amount or approximate amount of any Charge in connection with the </w:t>
      </w:r>
      <w:r w:rsidR="009C17A6">
        <w:rPr>
          <w:rFonts w:cs="Arial"/>
          <w:lang w:eastAsia="en-GB"/>
        </w:rPr>
        <w:t>Agreement</w:t>
      </w:r>
      <w:r w:rsidRPr="00FC23EE">
        <w:rPr>
          <w:rFonts w:cs="Arial"/>
          <w:lang w:eastAsia="en-GB"/>
        </w:rPr>
        <w:t xml:space="preserve"> (other than in confidence in order to obtain quotations necessary for insurance purposes) nor entered into any </w:t>
      </w:r>
      <w:bookmarkStart w:id="157" w:name="_9kMHzG6ZWu5777DIO8wvjstvB"/>
      <w:r w:rsidRPr="00FC23EE">
        <w:rPr>
          <w:rFonts w:cs="Arial"/>
          <w:lang w:eastAsia="en-GB"/>
        </w:rPr>
        <w:t>agreement</w:t>
      </w:r>
      <w:bookmarkEnd w:id="157"/>
      <w:r w:rsidRPr="00FC23EE">
        <w:rPr>
          <w:rFonts w:cs="Arial"/>
          <w:lang w:eastAsia="en-GB"/>
        </w:rPr>
        <w:t xml:space="preserve"> or arrangement with any other person to restrain that other person from entering into an </w:t>
      </w:r>
      <w:bookmarkStart w:id="158" w:name="_9kMH0H6ZWu5777DIO8wvjstvB"/>
      <w:r w:rsidRPr="00FC23EE">
        <w:rPr>
          <w:rFonts w:cs="Arial"/>
          <w:lang w:eastAsia="en-GB"/>
        </w:rPr>
        <w:t>agreement</w:t>
      </w:r>
      <w:bookmarkEnd w:id="158"/>
      <w:r w:rsidRPr="00FC23EE">
        <w:rPr>
          <w:rFonts w:cs="Arial"/>
          <w:lang w:eastAsia="en-GB"/>
        </w:rPr>
        <w:t xml:space="preserve"> for provision of Flexibility Services with the Company;</w:t>
      </w:r>
    </w:p>
    <w:p w14:paraId="1D3CF841" w14:textId="77777777" w:rsidR="00EF7AB7" w:rsidRPr="00FC23EE" w:rsidRDefault="00EF7AB7" w:rsidP="00EF7AB7">
      <w:pPr>
        <w:pStyle w:val="CMSANHeading3"/>
        <w:rPr>
          <w:rFonts w:cs="Arial"/>
          <w:lang w:eastAsia="en-GB"/>
        </w:rPr>
      </w:pPr>
      <w:r w:rsidRPr="00FC23EE">
        <w:rPr>
          <w:rFonts w:cs="Arial"/>
          <w:lang w:eastAsia="en-GB"/>
        </w:rPr>
        <w:t xml:space="preserve">it shall disclose </w:t>
      </w:r>
      <w:r w:rsidR="00A05E16" w:rsidRPr="00FC23EE">
        <w:rPr>
          <w:rFonts w:cs="Arial"/>
          <w:lang w:eastAsia="en-GB"/>
        </w:rPr>
        <w:t>as soon as reasonably possible</w:t>
      </w:r>
      <w:r w:rsidR="003761D9" w:rsidRPr="00FC23EE">
        <w:rPr>
          <w:rFonts w:cs="Arial"/>
          <w:lang w:eastAsia="en-GB"/>
        </w:rPr>
        <w:t xml:space="preserve"> </w:t>
      </w:r>
      <w:r w:rsidRPr="00FC23EE">
        <w:rPr>
          <w:rFonts w:cs="Arial"/>
          <w:lang w:eastAsia="en-GB"/>
        </w:rPr>
        <w:t>any change of circumstances which could affect the delivery of the Flexibility Services;</w:t>
      </w:r>
    </w:p>
    <w:p w14:paraId="470CA7E2" w14:textId="12C85B16" w:rsidR="00EF7AB7" w:rsidRPr="00FC23EE" w:rsidRDefault="00EF7AB7" w:rsidP="00EF7AB7">
      <w:pPr>
        <w:pStyle w:val="CMSANHeading3"/>
        <w:rPr>
          <w:rFonts w:cs="Arial"/>
          <w:lang w:eastAsia="en-GB"/>
        </w:rPr>
      </w:pPr>
      <w:r w:rsidRPr="00FC23EE">
        <w:rPr>
          <w:rFonts w:cs="Arial"/>
          <w:lang w:eastAsia="en-GB"/>
        </w:rPr>
        <w:t xml:space="preserve">where applicable, for each DER project in development, the Provider has (or has procured), and, if requested, will promptly provide to the Company a copy of </w:t>
      </w:r>
      <w:r w:rsidR="003450E7" w:rsidRPr="00FC23EE">
        <w:rPr>
          <w:rFonts w:cs="Arial"/>
          <w:lang w:eastAsia="en-GB"/>
        </w:rPr>
        <w:t>the</w:t>
      </w:r>
      <w:r w:rsidRPr="00FC23EE">
        <w:rPr>
          <w:rFonts w:cs="Arial"/>
          <w:lang w:eastAsia="en-GB"/>
        </w:rPr>
        <w:t xml:space="preserve"> Development Plan in respect of each DER;</w:t>
      </w:r>
    </w:p>
    <w:p w14:paraId="2AECE495" w14:textId="77777777" w:rsidR="00717183" w:rsidRDefault="00EF7AB7" w:rsidP="00EF7AB7">
      <w:pPr>
        <w:pStyle w:val="CMSANHeading3"/>
        <w:rPr>
          <w:rFonts w:cs="Arial"/>
          <w:lang w:eastAsia="en-GB"/>
        </w:rPr>
      </w:pPr>
      <w:r w:rsidRPr="00FC23EE">
        <w:rPr>
          <w:rFonts w:cs="Arial"/>
          <w:lang w:eastAsia="en-GB"/>
        </w:rPr>
        <w:t>where applicable, it shall take all reasonable steps to achieve, or procure, the commissioning of each DER project on time and in accordance with the relevant Development Plan;</w:t>
      </w:r>
    </w:p>
    <w:p w14:paraId="26172BFF" w14:textId="44378988" w:rsidR="00EF7AB7" w:rsidRPr="00FC23EE" w:rsidRDefault="00EF7AB7" w:rsidP="00EF7AB7">
      <w:pPr>
        <w:pStyle w:val="CMSANHeading3"/>
        <w:rPr>
          <w:rFonts w:cs="Arial"/>
          <w:lang w:eastAsia="en-GB"/>
        </w:rPr>
      </w:pPr>
      <w:r w:rsidRPr="00FC23EE">
        <w:rPr>
          <w:rFonts w:cs="Arial"/>
          <w:lang w:eastAsia="en-GB"/>
        </w:rPr>
        <w:t xml:space="preserve">if, at any time during the Term, the provision of Flexibility Services would cause the Provider to be in breach or non-compliance as described in paragraphs </w:t>
      </w:r>
      <w:r w:rsidRPr="00FC23EE">
        <w:rPr>
          <w:rFonts w:cs="Arial"/>
          <w:lang w:eastAsia="en-GB"/>
        </w:rPr>
        <w:fldChar w:fldCharType="begin"/>
      </w:r>
      <w:r w:rsidRPr="00FC23EE">
        <w:rPr>
          <w:rFonts w:cs="Arial"/>
          <w:lang w:eastAsia="en-GB"/>
        </w:rPr>
        <w:instrText xml:space="preserve"> REF _Ref75364977 \r \h  \* MERGEFORMAT </w:instrText>
      </w:r>
      <w:r w:rsidRPr="00FC23EE">
        <w:rPr>
          <w:rFonts w:cs="Arial"/>
          <w:lang w:eastAsia="en-GB"/>
        </w:rPr>
      </w:r>
      <w:r w:rsidRPr="00FC23EE">
        <w:rPr>
          <w:rFonts w:cs="Arial"/>
          <w:lang w:eastAsia="en-GB"/>
        </w:rPr>
        <w:fldChar w:fldCharType="separate"/>
      </w:r>
      <w:r w:rsidR="00E3706A">
        <w:rPr>
          <w:rFonts w:cs="Arial"/>
          <w:cs/>
          <w:lang w:eastAsia="en-GB"/>
        </w:rPr>
        <w:t>‎</w:t>
      </w:r>
      <w:r w:rsidR="00E3706A">
        <w:rPr>
          <w:rFonts w:cs="Arial"/>
          <w:lang w:eastAsia="en-GB"/>
        </w:rPr>
        <w:t>5.1.3</w:t>
      </w:r>
      <w:r w:rsidRPr="00FC23EE">
        <w:rPr>
          <w:rFonts w:cs="Arial"/>
          <w:lang w:eastAsia="en-GB"/>
        </w:rPr>
        <w:fldChar w:fldCharType="end"/>
      </w:r>
      <w:r w:rsidRPr="00FC23EE">
        <w:rPr>
          <w:rFonts w:cs="Arial"/>
          <w:lang w:eastAsia="en-GB"/>
        </w:rPr>
        <w:t xml:space="preserve"> and </w:t>
      </w:r>
      <w:r w:rsidRPr="00FC23EE">
        <w:rPr>
          <w:rFonts w:cs="Arial"/>
          <w:lang w:eastAsia="en-GB"/>
        </w:rPr>
        <w:fldChar w:fldCharType="begin"/>
      </w:r>
      <w:r w:rsidRPr="00FC23EE">
        <w:rPr>
          <w:rFonts w:cs="Arial"/>
          <w:lang w:eastAsia="en-GB"/>
        </w:rPr>
        <w:instrText xml:space="preserve"> REF _Ref75364904 \r \h  \* MERGEFORMAT </w:instrText>
      </w:r>
      <w:r w:rsidRPr="00FC23EE">
        <w:rPr>
          <w:rFonts w:cs="Arial"/>
          <w:lang w:eastAsia="en-GB"/>
        </w:rPr>
      </w:r>
      <w:r w:rsidRPr="00FC23EE">
        <w:rPr>
          <w:rFonts w:cs="Arial"/>
          <w:lang w:eastAsia="en-GB"/>
        </w:rPr>
        <w:fldChar w:fldCharType="separate"/>
      </w:r>
      <w:r w:rsidR="00E3706A">
        <w:rPr>
          <w:rFonts w:cs="Arial"/>
          <w:cs/>
          <w:lang w:eastAsia="en-GB"/>
        </w:rPr>
        <w:t>‎</w:t>
      </w:r>
      <w:r w:rsidR="00E3706A">
        <w:rPr>
          <w:rFonts w:cs="Arial"/>
          <w:lang w:eastAsia="en-GB"/>
        </w:rPr>
        <w:t>5.2.9</w:t>
      </w:r>
      <w:r w:rsidRPr="00FC23EE">
        <w:rPr>
          <w:rFonts w:cs="Arial"/>
          <w:lang w:eastAsia="en-GB"/>
        </w:rPr>
        <w:fldChar w:fldCharType="end"/>
      </w:r>
      <w:r w:rsidRPr="00FC23EE">
        <w:rPr>
          <w:rFonts w:cs="Arial"/>
          <w:lang w:eastAsia="en-GB"/>
        </w:rPr>
        <w:t>, the Provider will not accept or comply with any Utilisation Instruction and will provide notification to the Company as required by the Annexes;</w:t>
      </w:r>
    </w:p>
    <w:p w14:paraId="27524022" w14:textId="17DDAE7C" w:rsidR="00EF7AB7" w:rsidRPr="00FC23EE" w:rsidRDefault="00EF7AB7" w:rsidP="00EF7AB7">
      <w:pPr>
        <w:pStyle w:val="CMSANHeading3"/>
        <w:rPr>
          <w:rFonts w:cs="Arial"/>
          <w:lang w:eastAsia="en-GB"/>
        </w:rPr>
      </w:pPr>
      <w:r w:rsidRPr="00FC23EE">
        <w:rPr>
          <w:rFonts w:cs="Arial"/>
          <w:lang w:eastAsia="en-GB"/>
        </w:rPr>
        <w:t>where any</w:t>
      </w:r>
      <w:r w:rsidR="00DF21EC" w:rsidRPr="00FC23EE">
        <w:rPr>
          <w:rFonts w:cs="Arial"/>
          <w:lang w:eastAsia="en-GB"/>
        </w:rPr>
        <w:t xml:space="preserve"> Accessible</w:t>
      </w:r>
      <w:r w:rsidRPr="00FC23EE">
        <w:rPr>
          <w:rFonts w:cs="Arial"/>
          <w:lang w:eastAsia="en-GB"/>
        </w:rPr>
        <w:t xml:space="preserve"> Site is occupied by an Affiliate of the Provider or any other third </w:t>
      </w:r>
      <w:bookmarkStart w:id="159" w:name="_9kMKJ5YVt4666BHdGp91ny"/>
      <w:bookmarkStart w:id="160" w:name="_9kMKJ5YVt4666BIeGp9H"/>
      <w:r w:rsidRPr="00FC23EE">
        <w:rPr>
          <w:rFonts w:cs="Arial"/>
          <w:lang w:eastAsia="en-GB"/>
        </w:rPr>
        <w:t>party</w:t>
      </w:r>
      <w:bookmarkEnd w:id="159"/>
      <w:bookmarkEnd w:id="160"/>
      <w:r w:rsidRPr="00FC23EE">
        <w:rPr>
          <w:rFonts w:cs="Arial"/>
          <w:lang w:eastAsia="en-GB"/>
        </w:rPr>
        <w:t xml:space="preserve">, the Provider shall be responsible for ensuring that where any provision in the </w:t>
      </w:r>
      <w:r w:rsidR="009C17A6">
        <w:rPr>
          <w:rFonts w:cs="Arial"/>
          <w:lang w:eastAsia="en-GB"/>
        </w:rPr>
        <w:t>Agreement</w:t>
      </w:r>
      <w:r w:rsidRPr="00FC23EE">
        <w:rPr>
          <w:rFonts w:cs="Arial"/>
          <w:lang w:eastAsia="en-GB"/>
        </w:rPr>
        <w:t xml:space="preserve"> imposes an obligation on the Provider to do or refrain from doing a particular thing in relation to a Site or any DER at such Site, the relevant Affiliate or third </w:t>
      </w:r>
      <w:bookmarkStart w:id="161" w:name="_9kMLK5YVt4666BHdGp91ny"/>
      <w:bookmarkStart w:id="162" w:name="_9kMLK5YVt4666BIeGp9H"/>
      <w:r w:rsidRPr="00FC23EE">
        <w:rPr>
          <w:rFonts w:cs="Arial"/>
          <w:lang w:eastAsia="en-GB"/>
        </w:rPr>
        <w:t>party</w:t>
      </w:r>
      <w:bookmarkEnd w:id="161"/>
      <w:bookmarkEnd w:id="162"/>
      <w:r w:rsidRPr="00FC23EE">
        <w:rPr>
          <w:rFonts w:cs="Arial"/>
          <w:lang w:eastAsia="en-GB"/>
        </w:rPr>
        <w:t xml:space="preserve"> complies with that obligation as if it were the named “Provider” </w:t>
      </w:r>
      <w:bookmarkStart w:id="163" w:name="_9kMML5YVt4666BHdGp91ny"/>
      <w:bookmarkStart w:id="164" w:name="_9kMML5YVt4666BIeGp9H"/>
      <w:r w:rsidRPr="00FC23EE">
        <w:rPr>
          <w:rFonts w:cs="Arial"/>
          <w:lang w:eastAsia="en-GB"/>
        </w:rPr>
        <w:t>party</w:t>
      </w:r>
      <w:bookmarkEnd w:id="163"/>
      <w:bookmarkEnd w:id="164"/>
      <w:r w:rsidRPr="00FC23EE">
        <w:rPr>
          <w:rFonts w:cs="Arial"/>
          <w:lang w:eastAsia="en-GB"/>
        </w:rPr>
        <w:t xml:space="preserve"> to the </w:t>
      </w:r>
      <w:r w:rsidR="009C17A6">
        <w:rPr>
          <w:rFonts w:cs="Arial"/>
          <w:lang w:eastAsia="en-GB"/>
        </w:rPr>
        <w:t>Agreement</w:t>
      </w:r>
      <w:r w:rsidRPr="00FC23EE">
        <w:rPr>
          <w:rFonts w:cs="Arial"/>
          <w:lang w:eastAsia="en-GB"/>
        </w:rPr>
        <w:t>; and</w:t>
      </w:r>
    </w:p>
    <w:p w14:paraId="19732DD9" w14:textId="7B35F083" w:rsidR="00EF7AB7" w:rsidRPr="00FC23EE" w:rsidRDefault="00EF7AB7" w:rsidP="00EF7AB7">
      <w:pPr>
        <w:pStyle w:val="CMSANHeading3"/>
        <w:rPr>
          <w:rFonts w:cs="Arial"/>
          <w:lang w:eastAsia="en-GB"/>
        </w:rPr>
      </w:pPr>
      <w:bookmarkStart w:id="165" w:name="_Ref75364904"/>
      <w:r w:rsidRPr="00FC23EE">
        <w:rPr>
          <w:rFonts w:cs="Arial"/>
          <w:lang w:eastAsia="en-GB"/>
        </w:rPr>
        <w:t>the provision of Flexibility Services will not cause it or the DER to be in breach of the Electricity Safety, Quality and Continuity Regulations 2002 (as amended from time to time) (</w:t>
      </w:r>
      <w:bookmarkStart w:id="166" w:name="_9kMLK5YVt4666BJQMthtmdpt"/>
      <w:r w:rsidRPr="00FC23EE">
        <w:rPr>
          <w:rFonts w:cs="Arial"/>
          <w:lang w:eastAsia="en-GB"/>
        </w:rPr>
        <w:t>available</w:t>
      </w:r>
      <w:bookmarkEnd w:id="166"/>
      <w:r w:rsidRPr="00FC23EE">
        <w:rPr>
          <w:rFonts w:cs="Arial"/>
          <w:lang w:eastAsia="en-GB"/>
        </w:rPr>
        <w:t xml:space="preserve"> from the Company on request) or any other enactment relating to </w:t>
      </w:r>
      <w:r w:rsidR="00035263">
        <w:rPr>
          <w:rFonts w:cs="Arial"/>
          <w:lang w:eastAsia="en-GB"/>
        </w:rPr>
        <w:t xml:space="preserve">health and </w:t>
      </w:r>
      <w:r w:rsidRPr="00FC23EE">
        <w:rPr>
          <w:rFonts w:cs="Arial"/>
          <w:lang w:eastAsia="en-GB"/>
        </w:rPr>
        <w:t xml:space="preserve">safety or standards, the Grid Code, Distribution Code, any Connection Agreement, any </w:t>
      </w:r>
      <w:bookmarkStart w:id="167" w:name="_9kMH1I6ZWu5777DIO8wvjstvB"/>
      <w:r w:rsidRPr="00FC23EE">
        <w:rPr>
          <w:rFonts w:cs="Arial"/>
          <w:lang w:eastAsia="en-GB"/>
        </w:rPr>
        <w:t>agreement</w:t>
      </w:r>
      <w:bookmarkEnd w:id="167"/>
      <w:r w:rsidRPr="00FC23EE">
        <w:rPr>
          <w:rFonts w:cs="Arial"/>
          <w:lang w:eastAsia="en-GB"/>
        </w:rPr>
        <w:t xml:space="preserve"> for the supply of electricity, any restrictions and conditions attaching to relevant authorisations of the Environment Agency</w:t>
      </w:r>
      <w:bookmarkEnd w:id="165"/>
    </w:p>
    <w:p w14:paraId="72B29AF9" w14:textId="2CBF2063" w:rsidR="00EF7AB7" w:rsidRPr="00FC23EE" w:rsidRDefault="00EF7AB7" w:rsidP="006142FA">
      <w:pPr>
        <w:pStyle w:val="CMSANHeading2"/>
      </w:pPr>
      <w:bookmarkStart w:id="168" w:name="_Ref138748105"/>
      <w:r w:rsidRPr="00FC23EE">
        <w:lastRenderedPageBreak/>
        <w:t xml:space="preserve">Without prejudice to any right or remedy, each Party will be entitled to claim damages from the other Party for any breach of representation or warranty set out in the </w:t>
      </w:r>
      <w:r w:rsidR="009C17A6">
        <w:t>Agreement</w:t>
      </w:r>
      <w:r w:rsidR="00652E2D">
        <w:t xml:space="preserve"> </w:t>
      </w:r>
      <w:r w:rsidR="00412BE1">
        <w:t>which causes that Party to incur costs or losses</w:t>
      </w:r>
      <w:r w:rsidR="00652E2D">
        <w:t>.</w:t>
      </w:r>
      <w:bookmarkEnd w:id="168"/>
    </w:p>
    <w:p w14:paraId="48F024B0" w14:textId="2C765961" w:rsidR="00EF7AB7" w:rsidRPr="00FC23EE" w:rsidRDefault="00EF7AB7" w:rsidP="00CC00A9">
      <w:pPr>
        <w:pStyle w:val="CMSANHeading1"/>
        <w:rPr>
          <w:lang w:eastAsia="en-GB"/>
        </w:rPr>
      </w:pPr>
      <w:bookmarkStart w:id="169" w:name="_Ref75365585"/>
      <w:bookmarkStart w:id="170" w:name="_Ref75376187"/>
      <w:bookmarkStart w:id="171" w:name="_Toc127453582"/>
      <w:r w:rsidRPr="00FC23EE">
        <w:rPr>
          <w:lang w:eastAsia="en-GB"/>
        </w:rPr>
        <w:t>Charges and Payments</w:t>
      </w:r>
      <w:bookmarkEnd w:id="169"/>
      <w:bookmarkEnd w:id="170"/>
      <w:bookmarkEnd w:id="171"/>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_Ref75365585 \n \h </w:instrText>
      </w:r>
      <w:r w:rsidR="008D4658">
        <w:fldChar w:fldCharType="separate"/>
      </w:r>
      <w:bookmarkStart w:id="172" w:name="_Toc164973773"/>
      <w:r w:rsidR="00E3706A">
        <w:rPr>
          <w:rFonts w:ascii="Times New Roman" w:hAnsi="Times New Roman" w:cs="Times New Roman" w:hint="cs"/>
          <w:cs/>
        </w:rPr>
        <w:instrText>‎</w:instrText>
      </w:r>
      <w:r w:rsidR="00E3706A">
        <w:instrText>6</w:instrText>
      </w:r>
      <w:r w:rsidR="008D4658">
        <w:fldChar w:fldCharType="end"/>
      </w:r>
      <w:r w:rsidR="003B32E5" w:rsidRPr="003B32E5">
        <w:instrText>.</w:instrText>
      </w:r>
      <w:r w:rsidR="003B32E5" w:rsidRPr="003B32E5">
        <w:tab/>
        <w:instrText>Charges and Payments</w:instrText>
      </w:r>
      <w:bookmarkEnd w:id="172"/>
      <w:r w:rsidR="003B32E5">
        <w:instrText>”</w:instrText>
      </w:r>
      <w:r w:rsidR="003B32E5" w:rsidRPr="003B32E5">
        <w:instrText xml:space="preserve"> \f \l 1 </w:instrText>
      </w:r>
      <w:r w:rsidR="003B32E5" w:rsidRPr="003B32E5">
        <w:fldChar w:fldCharType="end"/>
      </w:r>
    </w:p>
    <w:p w14:paraId="7B4E0671" w14:textId="77777777" w:rsidR="00717183" w:rsidRDefault="00EF7AB7" w:rsidP="006142FA">
      <w:pPr>
        <w:pStyle w:val="CMSANHeading2"/>
      </w:pPr>
      <w:r w:rsidRPr="00FC23EE">
        <w:t xml:space="preserve">All Charges and other sums payable under the </w:t>
      </w:r>
      <w:r w:rsidR="009C17A6">
        <w:t>Agreement</w:t>
      </w:r>
      <w:r w:rsidRPr="00FC23EE">
        <w:t xml:space="preserve"> shall be paid in accordance with the </w:t>
      </w:r>
      <w:r w:rsidR="00BB6A85" w:rsidRPr="00766E0B">
        <w:t>Service Terms</w:t>
      </w:r>
      <w:r w:rsidRPr="00FC23EE">
        <w:t>.</w:t>
      </w:r>
    </w:p>
    <w:p w14:paraId="36C4142C" w14:textId="30A9B33A" w:rsidR="00EF7AB7" w:rsidRPr="00FC23EE" w:rsidRDefault="00EF7AB7" w:rsidP="00CC00A9">
      <w:pPr>
        <w:pStyle w:val="CMSANHeading1"/>
        <w:rPr>
          <w:lang w:eastAsia="en-GB"/>
        </w:rPr>
      </w:pPr>
      <w:bookmarkStart w:id="173" w:name="_Ref75376214"/>
      <w:bookmarkStart w:id="174" w:name="_Toc127453583"/>
      <w:r w:rsidRPr="00FC23EE">
        <w:rPr>
          <w:lang w:eastAsia="en-GB"/>
        </w:rPr>
        <w:t>Termination</w:t>
      </w:r>
      <w:bookmarkEnd w:id="173"/>
      <w:bookmarkEnd w:id="174"/>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_Ref75376214 \n \h </w:instrText>
      </w:r>
      <w:r w:rsidR="008D4658">
        <w:fldChar w:fldCharType="separate"/>
      </w:r>
      <w:bookmarkStart w:id="175" w:name="_Toc164973774"/>
      <w:r w:rsidR="00E3706A">
        <w:rPr>
          <w:rFonts w:ascii="Times New Roman" w:hAnsi="Times New Roman" w:cs="Times New Roman" w:hint="cs"/>
          <w:cs/>
        </w:rPr>
        <w:instrText>‎</w:instrText>
      </w:r>
      <w:r w:rsidR="00E3706A">
        <w:instrText>7</w:instrText>
      </w:r>
      <w:r w:rsidR="008D4658">
        <w:fldChar w:fldCharType="end"/>
      </w:r>
      <w:r w:rsidR="003B32E5" w:rsidRPr="003B32E5">
        <w:instrText>.</w:instrText>
      </w:r>
      <w:r w:rsidR="003B32E5" w:rsidRPr="003B32E5">
        <w:tab/>
        <w:instrText>Termination</w:instrText>
      </w:r>
      <w:bookmarkEnd w:id="175"/>
      <w:r w:rsidR="003B32E5">
        <w:instrText>”</w:instrText>
      </w:r>
      <w:r w:rsidR="003B32E5" w:rsidRPr="003B32E5">
        <w:instrText xml:space="preserve"> \f \l 1 </w:instrText>
      </w:r>
      <w:r w:rsidR="003B32E5" w:rsidRPr="003B32E5">
        <w:fldChar w:fldCharType="end"/>
      </w:r>
    </w:p>
    <w:p w14:paraId="1B46A9B0" w14:textId="16C828B2" w:rsidR="00EF7AB7" w:rsidRPr="00FC23EE" w:rsidRDefault="00EF7AB7" w:rsidP="006142FA">
      <w:pPr>
        <w:pStyle w:val="CMSANHeading2"/>
        <w:keepNext/>
      </w:pPr>
      <w:bookmarkStart w:id="176" w:name="_Ref132303823"/>
      <w:r w:rsidRPr="00FC23EE">
        <w:t>Each of the Parties shall have the right, if it is not the Party in breach or in relation to which any of the events concerned occurs</w:t>
      </w:r>
      <w:r w:rsidR="00412BE1">
        <w:t xml:space="preserve"> </w:t>
      </w:r>
      <w:r w:rsidR="00412BE1" w:rsidRPr="00FC23EE">
        <w:t>(“</w:t>
      </w:r>
      <w:bookmarkStart w:id="177" w:name="_9kR3WTr19A57AdMr0sunu3yxaPyIQ"/>
      <w:r w:rsidR="00412BE1" w:rsidRPr="00F77196">
        <w:rPr>
          <w:b/>
          <w:bCs/>
        </w:rPr>
        <w:t>Terminating Party</w:t>
      </w:r>
      <w:bookmarkEnd w:id="177"/>
      <w:r w:rsidR="00412BE1" w:rsidRPr="00FC23EE">
        <w:t>”)</w:t>
      </w:r>
      <w:r w:rsidRPr="00FC23EE">
        <w:t xml:space="preserve">, to immediately terminate the </w:t>
      </w:r>
      <w:r w:rsidR="009C17A6">
        <w:t>Agreement</w:t>
      </w:r>
      <w:r w:rsidRPr="00FC23EE">
        <w:t xml:space="preserve"> on giving written notice of termination to the other Party (“</w:t>
      </w:r>
      <w:r w:rsidRPr="00F77196">
        <w:rPr>
          <w:b/>
          <w:bCs/>
        </w:rPr>
        <w:t>Defaulting Party</w:t>
      </w:r>
      <w:r w:rsidRPr="00FC23EE">
        <w:t xml:space="preserve">”) if at any time during the Term of the </w:t>
      </w:r>
      <w:r w:rsidR="009C17A6">
        <w:t>Agreement</w:t>
      </w:r>
      <w:r w:rsidRPr="00FC23EE">
        <w:t>:</w:t>
      </w:r>
      <w:bookmarkEnd w:id="176"/>
    </w:p>
    <w:p w14:paraId="00E88647" w14:textId="308D01B0" w:rsidR="00EF7AB7" w:rsidRPr="00FC23EE" w:rsidRDefault="003D2611" w:rsidP="00EF7AB7">
      <w:pPr>
        <w:pStyle w:val="CMSANHeading3"/>
        <w:rPr>
          <w:rFonts w:cs="Arial"/>
          <w:lang w:eastAsia="en-GB"/>
        </w:rPr>
      </w:pPr>
      <w:bookmarkStart w:id="178" w:name="_Ref75365559"/>
      <w:r>
        <w:rPr>
          <w:rFonts w:cs="Arial"/>
          <w:lang w:eastAsia="en-GB"/>
        </w:rPr>
        <w:t xml:space="preserve">subject to paragraph </w:t>
      </w:r>
      <w:r>
        <w:rPr>
          <w:rFonts w:cs="Arial"/>
          <w:lang w:eastAsia="en-GB"/>
        </w:rPr>
        <w:fldChar w:fldCharType="begin"/>
      </w:r>
      <w:r>
        <w:rPr>
          <w:rFonts w:cs="Arial"/>
          <w:lang w:eastAsia="en-GB"/>
        </w:rPr>
        <w:instrText xml:space="preserve"> REF _Ref132303828 \r \h </w:instrText>
      </w:r>
      <w:r>
        <w:rPr>
          <w:rFonts w:cs="Arial"/>
          <w:lang w:eastAsia="en-GB"/>
        </w:rPr>
      </w:r>
      <w:r>
        <w:rPr>
          <w:rFonts w:cs="Arial"/>
          <w:lang w:eastAsia="en-GB"/>
        </w:rPr>
        <w:fldChar w:fldCharType="separate"/>
      </w:r>
      <w:r w:rsidR="00E3706A">
        <w:rPr>
          <w:rFonts w:cs="Arial"/>
          <w:cs/>
          <w:lang w:eastAsia="en-GB"/>
        </w:rPr>
        <w:t>‎</w:t>
      </w:r>
      <w:r w:rsidR="00E3706A">
        <w:rPr>
          <w:rFonts w:cs="Arial"/>
          <w:lang w:eastAsia="en-GB"/>
        </w:rPr>
        <w:t>7.3</w:t>
      </w:r>
      <w:r>
        <w:rPr>
          <w:rFonts w:cs="Arial"/>
          <w:lang w:eastAsia="en-GB"/>
        </w:rPr>
        <w:fldChar w:fldCharType="end"/>
      </w:r>
      <w:r>
        <w:rPr>
          <w:rFonts w:cs="Arial"/>
          <w:lang w:eastAsia="en-GB"/>
        </w:rPr>
        <w:t xml:space="preserve">, </w:t>
      </w:r>
      <w:r w:rsidR="00EF7AB7" w:rsidRPr="00FC23EE">
        <w:rPr>
          <w:rFonts w:cs="Arial"/>
          <w:lang w:eastAsia="en-GB"/>
        </w:rPr>
        <w:t xml:space="preserve">the </w:t>
      </w:r>
      <w:r w:rsidR="00EF7AB7" w:rsidRPr="00FC23EE">
        <w:rPr>
          <w:rFonts w:cs="Arial"/>
          <w:color w:val="auto"/>
          <w:lang w:eastAsia="en-GB"/>
        </w:rPr>
        <w:t xml:space="preserve">Defaulting Party is </w:t>
      </w:r>
      <w:r w:rsidR="00EF7AB7" w:rsidRPr="00FC23EE">
        <w:rPr>
          <w:rFonts w:cs="Arial"/>
          <w:lang w:eastAsia="en-GB"/>
        </w:rPr>
        <w:t xml:space="preserve">in material and/or persistent breach of the </w:t>
      </w:r>
      <w:r w:rsidR="009C17A6">
        <w:rPr>
          <w:rFonts w:cs="Arial"/>
          <w:lang w:eastAsia="en-GB"/>
        </w:rPr>
        <w:t>Agreement</w:t>
      </w:r>
      <w:r w:rsidR="00EF7AB7" w:rsidRPr="00FC23EE">
        <w:rPr>
          <w:rFonts w:cs="Arial"/>
          <w:lang w:eastAsia="en-GB"/>
        </w:rPr>
        <w:t>;</w:t>
      </w:r>
      <w:bookmarkEnd w:id="178"/>
    </w:p>
    <w:p w14:paraId="73741440" w14:textId="28F9F996" w:rsidR="00EF7AB7" w:rsidRPr="00FC23EE" w:rsidRDefault="00EF7AB7" w:rsidP="00EF7AB7">
      <w:pPr>
        <w:pStyle w:val="CMSANHeading3"/>
        <w:rPr>
          <w:rFonts w:cs="Arial"/>
          <w:lang w:eastAsia="en-GB"/>
        </w:rPr>
      </w:pPr>
      <w:r w:rsidRPr="00FC23EE">
        <w:rPr>
          <w:rFonts w:cs="Arial"/>
          <w:lang w:eastAsia="en-GB"/>
        </w:rPr>
        <w:t>an Insolvency Event occurs in relation to the Defaulting Party;</w:t>
      </w:r>
    </w:p>
    <w:p w14:paraId="4739DFE0" w14:textId="405378FC" w:rsidR="00EF7AB7" w:rsidRPr="00FC23EE" w:rsidRDefault="00EF7AB7" w:rsidP="00EF7AB7">
      <w:pPr>
        <w:pStyle w:val="CMSANHeading3"/>
        <w:rPr>
          <w:rFonts w:cs="Arial"/>
          <w:lang w:eastAsia="en-GB"/>
        </w:rPr>
      </w:pPr>
      <w:bookmarkStart w:id="179" w:name="_Ref75374449"/>
      <w:r w:rsidRPr="00FC23EE">
        <w:rPr>
          <w:rFonts w:cs="Arial"/>
          <w:color w:val="auto"/>
          <w:lang w:eastAsia="en-GB"/>
        </w:rPr>
        <w:t xml:space="preserve">paragraph </w:t>
      </w:r>
      <w:r w:rsidR="00606004">
        <w:rPr>
          <w:rFonts w:cs="Arial"/>
          <w:color w:val="auto"/>
          <w:lang w:eastAsia="en-GB"/>
        </w:rPr>
        <w:fldChar w:fldCharType="begin"/>
      </w:r>
      <w:r w:rsidR="00606004">
        <w:rPr>
          <w:rFonts w:cs="Arial"/>
          <w:color w:val="auto"/>
          <w:lang w:eastAsia="en-GB"/>
        </w:rPr>
        <w:instrText xml:space="preserve"> REF _Ref75373610 \r \h </w:instrText>
      </w:r>
      <w:r w:rsidR="00606004">
        <w:rPr>
          <w:rFonts w:cs="Arial"/>
          <w:color w:val="auto"/>
          <w:lang w:eastAsia="en-GB"/>
        </w:rPr>
      </w:r>
      <w:r w:rsidR="00606004">
        <w:rPr>
          <w:rFonts w:cs="Arial"/>
          <w:color w:val="auto"/>
          <w:lang w:eastAsia="en-GB"/>
        </w:rPr>
        <w:fldChar w:fldCharType="separate"/>
      </w:r>
      <w:r w:rsidR="00E3706A">
        <w:rPr>
          <w:rFonts w:cs="Arial"/>
          <w:color w:val="auto"/>
          <w:cs/>
          <w:lang w:eastAsia="en-GB"/>
        </w:rPr>
        <w:t>‎</w:t>
      </w:r>
      <w:r w:rsidR="00E3706A">
        <w:rPr>
          <w:rFonts w:cs="Arial"/>
          <w:color w:val="auto"/>
          <w:lang w:eastAsia="en-GB"/>
        </w:rPr>
        <w:t>11.6</w:t>
      </w:r>
      <w:r w:rsidR="00606004">
        <w:rPr>
          <w:rFonts w:cs="Arial"/>
          <w:color w:val="auto"/>
          <w:lang w:eastAsia="en-GB"/>
        </w:rPr>
        <w:fldChar w:fldCharType="end"/>
      </w:r>
      <w:r w:rsidRPr="00FC23EE">
        <w:rPr>
          <w:rFonts w:cs="Arial"/>
          <w:lang w:eastAsia="en-GB"/>
        </w:rPr>
        <w:t xml:space="preserve"> of these General Terms and Conditions appl</w:t>
      </w:r>
      <w:r w:rsidR="00412BE1">
        <w:rPr>
          <w:rFonts w:cs="Arial"/>
          <w:lang w:eastAsia="en-GB"/>
        </w:rPr>
        <w:t>ies</w:t>
      </w:r>
      <w:r w:rsidRPr="00FC23EE">
        <w:rPr>
          <w:rFonts w:cs="Arial"/>
          <w:lang w:eastAsia="en-GB"/>
        </w:rPr>
        <w:t>.</w:t>
      </w:r>
      <w:bookmarkEnd w:id="179"/>
    </w:p>
    <w:p w14:paraId="1068DA75" w14:textId="298EE165" w:rsidR="00412BE1" w:rsidRDefault="00412BE1" w:rsidP="006142FA">
      <w:pPr>
        <w:pStyle w:val="CMSANHeading2"/>
      </w:pPr>
      <w:bookmarkStart w:id="180" w:name="_Ref75373907"/>
      <w:r>
        <w:t xml:space="preserve">Either Party shall have the right to immediately </w:t>
      </w:r>
      <w:r w:rsidRPr="00FC23EE">
        <w:t xml:space="preserve">terminate the </w:t>
      </w:r>
      <w:r>
        <w:t>Agreement</w:t>
      </w:r>
      <w:r w:rsidRPr="00FC23EE">
        <w:t xml:space="preserve"> on giving written notice of termination to the other Party</w:t>
      </w:r>
      <w:r>
        <w:t xml:space="preserve"> under paragraph </w:t>
      </w:r>
      <w:r w:rsidRPr="00F77196">
        <w:fldChar w:fldCharType="begin"/>
      </w:r>
      <w:r w:rsidRPr="00F77196">
        <w:instrText xml:space="preserve"> REF _Ref75373600 \r \h  \* MERGEFORMAT </w:instrText>
      </w:r>
      <w:r w:rsidRPr="00F77196">
        <w:fldChar w:fldCharType="separate"/>
      </w:r>
      <w:r w:rsidR="00E3706A">
        <w:rPr>
          <w:cs/>
        </w:rPr>
        <w:t>‎</w:t>
      </w:r>
      <w:r w:rsidR="00E3706A">
        <w:t>9.4</w:t>
      </w:r>
      <w:r w:rsidRPr="00F77196">
        <w:fldChar w:fldCharType="end"/>
      </w:r>
      <w:r w:rsidRPr="00F77196">
        <w:t xml:space="preserve"> </w:t>
      </w:r>
      <w:r w:rsidRPr="00FC23EE">
        <w:t>of these General Terms and Conditions</w:t>
      </w:r>
      <w:r>
        <w:t>.</w:t>
      </w:r>
    </w:p>
    <w:p w14:paraId="124E66B9" w14:textId="17D729E4" w:rsidR="00EF7AB7" w:rsidRPr="00FC23EE" w:rsidRDefault="00EF7AB7" w:rsidP="006142FA">
      <w:pPr>
        <w:pStyle w:val="CMSANHeading2"/>
        <w:keepNext/>
      </w:pPr>
      <w:bookmarkStart w:id="181" w:name="_Ref132303828"/>
      <w:r w:rsidRPr="00FC23EE">
        <w:t xml:space="preserve">For the purposes </w:t>
      </w:r>
      <w:r w:rsidRPr="00F77196">
        <w:t xml:space="preserve">of paragraph </w:t>
      </w:r>
      <w:r w:rsidRPr="00F77196">
        <w:fldChar w:fldCharType="begin"/>
      </w:r>
      <w:r w:rsidRPr="00F77196">
        <w:instrText xml:space="preserve"> REF _Ref75365559 \r \h  \* MERGEFORMAT </w:instrText>
      </w:r>
      <w:r w:rsidRPr="00F77196">
        <w:fldChar w:fldCharType="separate"/>
      </w:r>
      <w:r w:rsidR="00E3706A">
        <w:rPr>
          <w:cs/>
        </w:rPr>
        <w:t>‎</w:t>
      </w:r>
      <w:r w:rsidR="00E3706A">
        <w:t>7.1.1</w:t>
      </w:r>
      <w:r w:rsidRPr="00F77196">
        <w:fldChar w:fldCharType="end"/>
      </w:r>
      <w:r w:rsidRPr="00FC23EE">
        <w:t xml:space="preserve">, and without limitation, the following shall be deemed to be a material breach by a Party of the </w:t>
      </w:r>
      <w:r w:rsidR="009C17A6">
        <w:t>Agreement</w:t>
      </w:r>
      <w:r w:rsidRPr="00FC23EE">
        <w:t>:</w:t>
      </w:r>
      <w:bookmarkEnd w:id="180"/>
      <w:bookmarkEnd w:id="181"/>
    </w:p>
    <w:p w14:paraId="5CC84B80" w14:textId="1B1BB86C" w:rsidR="00717183" w:rsidRDefault="00EF7AB7" w:rsidP="00EF7AB7">
      <w:pPr>
        <w:pStyle w:val="CMSANHeading3"/>
        <w:rPr>
          <w:rFonts w:cs="Arial"/>
          <w:lang w:eastAsia="en-GB"/>
        </w:rPr>
      </w:pPr>
      <w:r w:rsidRPr="00FC23EE">
        <w:rPr>
          <w:rFonts w:cs="Arial"/>
          <w:lang w:eastAsia="en-GB"/>
        </w:rPr>
        <w:t xml:space="preserve">the Defaulting Party fails to pay (other than by inadvertent error in funds transmission which is discovered by </w:t>
      </w:r>
      <w:r w:rsidRPr="00FC23EE">
        <w:rPr>
          <w:rFonts w:cs="Arial"/>
          <w:color w:val="auto"/>
          <w:lang w:eastAsia="en-GB"/>
        </w:rPr>
        <w:t>Terminating Party</w:t>
      </w:r>
      <w:r w:rsidRPr="00FC23EE">
        <w:rPr>
          <w:rFonts w:cs="Arial"/>
          <w:lang w:eastAsia="en-GB"/>
        </w:rPr>
        <w:t xml:space="preserve">, notified to the Defaulting Party and corrected within thirty (30) Business Days following such notification) any amount properly due or owing from it pursuant </w:t>
      </w:r>
      <w:r w:rsidRPr="00FC23EE">
        <w:rPr>
          <w:rFonts w:cs="Arial"/>
          <w:color w:val="auto"/>
          <w:lang w:eastAsia="en-GB"/>
        </w:rPr>
        <w:t xml:space="preserve">to paragraph </w:t>
      </w:r>
      <w:r w:rsidRPr="00FC23EE">
        <w:rPr>
          <w:rFonts w:cs="Arial"/>
          <w:color w:val="auto"/>
          <w:lang w:eastAsia="en-GB"/>
        </w:rPr>
        <w:fldChar w:fldCharType="begin"/>
      </w:r>
      <w:r w:rsidRPr="00FC23EE">
        <w:rPr>
          <w:rFonts w:cs="Arial"/>
          <w:color w:val="auto"/>
          <w:lang w:eastAsia="en-GB"/>
        </w:rPr>
        <w:instrText xml:space="preserve"> REF _Ref75365585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6</w:t>
      </w:r>
      <w:r w:rsidRPr="00FC23EE">
        <w:rPr>
          <w:rFonts w:cs="Arial"/>
          <w:color w:val="auto"/>
          <w:lang w:eastAsia="en-GB"/>
        </w:rPr>
        <w:fldChar w:fldCharType="end"/>
      </w:r>
      <w:r w:rsidRPr="00FC23EE">
        <w:rPr>
          <w:rFonts w:cs="Arial"/>
          <w:lang w:eastAsia="en-GB"/>
        </w:rPr>
        <w:t>, and such non-payment continues unremedied and not disputed in good faith and upon reasonable grounds at the expiry of thirty (30) Business Days immediately following receipt by the Defaulting Party of written notice from the Terminating Party of such non-payment;</w:t>
      </w:r>
    </w:p>
    <w:p w14:paraId="574F53FD" w14:textId="1D2E1A55" w:rsidR="00EF7AB7" w:rsidRPr="00FC23EE" w:rsidRDefault="00EF7AB7" w:rsidP="00EF7AB7">
      <w:pPr>
        <w:pStyle w:val="CMSANHeading3"/>
        <w:rPr>
          <w:rFonts w:cs="Arial"/>
          <w:lang w:eastAsia="en-GB"/>
        </w:rPr>
      </w:pPr>
      <w:r w:rsidRPr="00FC23EE">
        <w:rPr>
          <w:rFonts w:cs="Arial"/>
          <w:color w:val="auto"/>
          <w:lang w:eastAsia="en-GB"/>
        </w:rPr>
        <w:t xml:space="preserve">paragraphs </w:t>
      </w:r>
      <w:r w:rsidRPr="00FC23EE">
        <w:rPr>
          <w:rFonts w:cs="Arial"/>
          <w:color w:val="auto"/>
          <w:lang w:eastAsia="en-GB"/>
        </w:rPr>
        <w:fldChar w:fldCharType="begin"/>
      </w:r>
      <w:r w:rsidRPr="00FC23EE">
        <w:rPr>
          <w:rFonts w:cs="Arial"/>
          <w:color w:val="auto"/>
          <w:lang w:eastAsia="en-GB"/>
        </w:rPr>
        <w:instrText xml:space="preserve"> REF _Ref75373733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8.3</w:t>
      </w:r>
      <w:r w:rsidRPr="00FC23EE">
        <w:rPr>
          <w:rFonts w:cs="Arial"/>
          <w:color w:val="auto"/>
          <w:lang w:eastAsia="en-GB"/>
        </w:rPr>
        <w:fldChar w:fldCharType="end"/>
      </w:r>
      <w:r w:rsidRPr="00FC23EE">
        <w:rPr>
          <w:rFonts w:cs="Arial"/>
          <w:color w:val="auto"/>
          <w:lang w:eastAsia="en-GB"/>
        </w:rPr>
        <w:t xml:space="preserve"> or </w:t>
      </w:r>
      <w:r w:rsidRPr="00FC23EE">
        <w:rPr>
          <w:rFonts w:cs="Arial"/>
          <w:color w:val="auto"/>
          <w:lang w:eastAsia="en-GB"/>
        </w:rPr>
        <w:fldChar w:fldCharType="begin"/>
      </w:r>
      <w:r w:rsidRPr="00FC23EE">
        <w:rPr>
          <w:rFonts w:cs="Arial"/>
          <w:color w:val="auto"/>
          <w:lang w:eastAsia="en-GB"/>
        </w:rPr>
        <w:instrText xml:space="preserve"> REF _Ref75373741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15.10</w:t>
      </w:r>
      <w:r w:rsidRPr="00FC23EE">
        <w:rPr>
          <w:rFonts w:cs="Arial"/>
          <w:color w:val="auto"/>
          <w:lang w:eastAsia="en-GB"/>
        </w:rPr>
        <w:fldChar w:fldCharType="end"/>
      </w:r>
      <w:r w:rsidRPr="00FC23EE">
        <w:rPr>
          <w:rFonts w:cs="Arial"/>
          <w:color w:val="auto"/>
          <w:lang w:eastAsia="en-GB"/>
        </w:rPr>
        <w:t xml:space="preserve"> of these </w:t>
      </w:r>
      <w:r w:rsidRPr="00FC23EE">
        <w:rPr>
          <w:rFonts w:cs="Arial"/>
          <w:lang w:eastAsia="en-GB"/>
        </w:rPr>
        <w:t>General Terms and Conditions apply; or</w:t>
      </w:r>
    </w:p>
    <w:p w14:paraId="676BA54C" w14:textId="77777777" w:rsidR="00717183" w:rsidRDefault="00EF7AB7" w:rsidP="00EF7AB7">
      <w:pPr>
        <w:pStyle w:val="CMSANHeading3"/>
        <w:rPr>
          <w:rFonts w:cs="Arial"/>
          <w:lang w:eastAsia="en-GB"/>
        </w:rPr>
      </w:pPr>
      <w:r w:rsidRPr="00FC23EE">
        <w:rPr>
          <w:rFonts w:cs="Arial"/>
          <w:lang w:eastAsia="en-GB"/>
        </w:rPr>
        <w:t xml:space="preserve">any other material breach by the Defaulting Party of any of its obligations under the </w:t>
      </w:r>
      <w:r w:rsidR="009C17A6">
        <w:rPr>
          <w:rFonts w:cs="Arial"/>
          <w:lang w:eastAsia="en-GB"/>
        </w:rPr>
        <w:t>Agreement</w:t>
      </w:r>
      <w:r w:rsidRPr="00FC23EE">
        <w:rPr>
          <w:rFonts w:cs="Arial"/>
          <w:lang w:eastAsia="en-GB"/>
        </w:rPr>
        <w:t xml:space="preserve"> which, if capable of remedy, the Defaulting Party fails to remedy within ten (10) Business Days after service of a written notice from the Terminating Party specifying the breach and requiring it to be remedied.</w:t>
      </w:r>
    </w:p>
    <w:p w14:paraId="144049B4" w14:textId="402F36C7" w:rsidR="00EF7AB7" w:rsidRPr="00FC23EE" w:rsidRDefault="00EF7AB7" w:rsidP="006142FA">
      <w:pPr>
        <w:pStyle w:val="CMSANHeading2"/>
      </w:pPr>
      <w:bookmarkStart w:id="182" w:name="_Ref78905300"/>
      <w:r w:rsidRPr="00FC23EE">
        <w:lastRenderedPageBreak/>
        <w:t>Either Party (the “</w:t>
      </w:r>
      <w:bookmarkStart w:id="183" w:name="_9kMHG5YVt3BC79CfOt2uwpw50zcR0KS"/>
      <w:r w:rsidRPr="00F77196">
        <w:rPr>
          <w:b/>
          <w:bCs/>
        </w:rPr>
        <w:t>Terminating Party</w:t>
      </w:r>
      <w:bookmarkEnd w:id="183"/>
      <w:r w:rsidRPr="00FC23EE">
        <w:t xml:space="preserve">”) may at any time on providing no less than ninety (90) </w:t>
      </w:r>
      <w:r w:rsidR="00124808">
        <w:t>D</w:t>
      </w:r>
      <w:r w:rsidR="00BA07B1">
        <w:t>ays</w:t>
      </w:r>
      <w:r w:rsidRPr="00FC23EE">
        <w:t xml:space="preserve"> prior written notice to the other Party (the </w:t>
      </w:r>
      <w:r w:rsidRPr="00F77196">
        <w:t>“</w:t>
      </w:r>
      <w:bookmarkStart w:id="184" w:name="_Hlk78913002"/>
      <w:r w:rsidRPr="00F77196">
        <w:rPr>
          <w:b/>
          <w:bCs/>
        </w:rPr>
        <w:t>Non-Terminating Party</w:t>
      </w:r>
      <w:bookmarkEnd w:id="184"/>
      <w:r w:rsidRPr="00F77196">
        <w:t xml:space="preserve">”) </w:t>
      </w:r>
      <w:r w:rsidRPr="00FC23EE">
        <w:t xml:space="preserve">terminate the </w:t>
      </w:r>
      <w:r w:rsidR="009C17A6">
        <w:t>Agreement</w:t>
      </w:r>
      <w:r w:rsidRPr="00FC23EE">
        <w:t xml:space="preserve">. Where the Non-Terminating Party fails to respond to a </w:t>
      </w:r>
      <w:r w:rsidRPr="00F77196">
        <w:t xml:space="preserve">Termination Notice in accordance with this paragraph </w:t>
      </w:r>
      <w:r w:rsidRPr="00F77196">
        <w:fldChar w:fldCharType="begin"/>
      </w:r>
      <w:r w:rsidRPr="00F77196">
        <w:instrText xml:space="preserve"> REF _Ref78905300 \r \h </w:instrText>
      </w:r>
      <w:r w:rsidR="00F77196">
        <w:instrText xml:space="preserve"> \* MERGEFORMAT </w:instrText>
      </w:r>
      <w:r w:rsidRPr="00F77196">
        <w:fldChar w:fldCharType="separate"/>
      </w:r>
      <w:r w:rsidR="00E3706A">
        <w:rPr>
          <w:cs/>
        </w:rPr>
        <w:t>‎</w:t>
      </w:r>
      <w:r w:rsidR="00E3706A">
        <w:t>7.4</w:t>
      </w:r>
      <w:r w:rsidRPr="00F77196">
        <w:fldChar w:fldCharType="end"/>
      </w:r>
      <w:r w:rsidRPr="00FC23EE">
        <w:t>, the Non-Terminating Party shall be deemed to have accepted the Termination Notice.</w:t>
      </w:r>
      <w:bookmarkEnd w:id="182"/>
    </w:p>
    <w:p w14:paraId="01583F48" w14:textId="77777777" w:rsidR="00EF7AB7" w:rsidRPr="006142FA" w:rsidRDefault="00EF7AB7" w:rsidP="000F63A6">
      <w:pPr>
        <w:pStyle w:val="CMSANUnnumbered"/>
        <w:rPr>
          <w:lang w:eastAsia="en-GB"/>
        </w:rPr>
      </w:pPr>
      <w:r w:rsidRPr="006142FA">
        <w:rPr>
          <w:lang w:eastAsia="en-GB"/>
        </w:rPr>
        <w:tab/>
        <w:t>Accrued liabilities</w:t>
      </w:r>
    </w:p>
    <w:p w14:paraId="31806C2C" w14:textId="77777777" w:rsidR="00EF7AB7" w:rsidRPr="00FC23EE" w:rsidRDefault="00EF7AB7" w:rsidP="006142FA">
      <w:pPr>
        <w:pStyle w:val="CMSANHeading2"/>
      </w:pPr>
      <w:r w:rsidRPr="00FC23EE">
        <w:t>On termination, the rights and liabilities of the Parties that have accrued before termination shall subsist.</w:t>
      </w:r>
    </w:p>
    <w:p w14:paraId="26C2A49C" w14:textId="77777777" w:rsidR="00EF7AB7" w:rsidRPr="006142FA" w:rsidRDefault="00EF7AB7" w:rsidP="000F63A6">
      <w:pPr>
        <w:pStyle w:val="CMSANUnnumbered"/>
        <w:rPr>
          <w:lang w:eastAsia="en-GB"/>
        </w:rPr>
      </w:pPr>
      <w:r w:rsidRPr="006142FA">
        <w:rPr>
          <w:lang w:eastAsia="en-GB"/>
        </w:rPr>
        <w:tab/>
        <w:t>Surviving provisions</w:t>
      </w:r>
    </w:p>
    <w:p w14:paraId="1431C4BC" w14:textId="61D2D130" w:rsidR="00EF7AB7" w:rsidRPr="00FC23EE" w:rsidRDefault="00EF7AB7" w:rsidP="006142FA">
      <w:pPr>
        <w:pStyle w:val="CMSANHeading2"/>
      </w:pPr>
      <w:r w:rsidRPr="00FC23EE">
        <w:t xml:space="preserve">This paragraph and the following provisions of the </w:t>
      </w:r>
      <w:r w:rsidR="009C17A6">
        <w:t>Agreement</w:t>
      </w:r>
      <w:r w:rsidRPr="00FC23EE">
        <w:t xml:space="preserve"> shall survive termination or expiry:</w:t>
      </w:r>
    </w:p>
    <w:p w14:paraId="54552A23" w14:textId="15422D5E"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_Ref75376165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4</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Records and Audit</w:t>
      </w:r>
      <w:r w:rsidRPr="00FC23EE">
        <w:rPr>
          <w:rFonts w:cs="Arial"/>
          <w:color w:val="auto"/>
          <w:lang w:eastAsia="en-GB"/>
        </w:rPr>
        <w:t>);</w:t>
      </w:r>
    </w:p>
    <w:p w14:paraId="623E6DFF" w14:textId="0E7693B2"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_Ref75376187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6</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Charges and Payment</w:t>
      </w:r>
      <w:r w:rsidRPr="00FC23EE">
        <w:rPr>
          <w:rFonts w:cs="Arial"/>
          <w:color w:val="auto"/>
          <w:lang w:eastAsia="en-GB"/>
        </w:rPr>
        <w:t>);</w:t>
      </w:r>
    </w:p>
    <w:p w14:paraId="41B21A47" w14:textId="62F5C51C" w:rsidR="00717183"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_Ref75376214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7</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Termination</w:t>
      </w:r>
      <w:r w:rsidRPr="00FC23EE">
        <w:rPr>
          <w:rFonts w:cs="Arial"/>
          <w:color w:val="auto"/>
          <w:lang w:eastAsia="en-GB"/>
        </w:rPr>
        <w:t>);</w:t>
      </w:r>
    </w:p>
    <w:p w14:paraId="1FF842EE" w14:textId="1CED1A09"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_Ref75376261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8</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Service Failure</w:t>
      </w:r>
      <w:r w:rsidRPr="00FC23EE">
        <w:rPr>
          <w:rFonts w:cs="Arial"/>
          <w:color w:val="auto"/>
          <w:lang w:eastAsia="en-GB"/>
        </w:rPr>
        <w:t>);</w:t>
      </w:r>
    </w:p>
    <w:p w14:paraId="122C71F1" w14:textId="2D83F5C4"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_Ref75376292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10</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Indemnity, Liability &amp; Insurance</w:t>
      </w:r>
      <w:r w:rsidRPr="00FC23EE">
        <w:rPr>
          <w:rFonts w:cs="Arial"/>
          <w:color w:val="auto"/>
          <w:lang w:eastAsia="en-GB"/>
        </w:rPr>
        <w:t>);</w:t>
      </w:r>
    </w:p>
    <w:p w14:paraId="4E1BD6FC" w14:textId="30D90F5C"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_Ref75374885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12</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Confidentiality</w:t>
      </w:r>
      <w:r w:rsidRPr="00FC23EE">
        <w:rPr>
          <w:rFonts w:cs="Arial"/>
          <w:color w:val="auto"/>
          <w:lang w:eastAsia="en-GB"/>
        </w:rPr>
        <w:t>);</w:t>
      </w:r>
    </w:p>
    <w:p w14:paraId="1D135060" w14:textId="31D22CE5"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_Ref75376332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13</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Intellectual Property Rights</w:t>
      </w:r>
      <w:r w:rsidRPr="00FC23EE">
        <w:rPr>
          <w:rFonts w:cs="Arial"/>
          <w:color w:val="auto"/>
          <w:lang w:eastAsia="en-GB"/>
        </w:rPr>
        <w:t>);</w:t>
      </w:r>
    </w:p>
    <w:p w14:paraId="08FF29A7" w14:textId="1630454F"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_Ref75376351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14</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Data Protection</w:t>
      </w:r>
      <w:r w:rsidRPr="00FC23EE">
        <w:rPr>
          <w:rFonts w:cs="Arial"/>
          <w:color w:val="auto"/>
          <w:lang w:eastAsia="en-GB"/>
        </w:rPr>
        <w:t>);</w:t>
      </w:r>
    </w:p>
    <w:p w14:paraId="3FED96AD" w14:textId="21849CB2" w:rsidR="00EF7AB7" w:rsidRPr="00FC23EE"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_Ref75376371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17</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Dispute Resolution</w:t>
      </w:r>
      <w:r w:rsidRPr="00FC23EE">
        <w:rPr>
          <w:rFonts w:cs="Arial"/>
          <w:color w:val="auto"/>
          <w:lang w:eastAsia="en-GB"/>
        </w:rPr>
        <w:t>);</w:t>
      </w:r>
    </w:p>
    <w:p w14:paraId="66413729" w14:textId="6D3B0F20" w:rsidR="00717183"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_Ref75376397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21</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Waiver</w:t>
      </w:r>
      <w:r w:rsidRPr="00FC23EE">
        <w:rPr>
          <w:rFonts w:cs="Arial"/>
          <w:color w:val="auto"/>
          <w:lang w:eastAsia="en-GB"/>
        </w:rPr>
        <w:t>);</w:t>
      </w:r>
    </w:p>
    <w:p w14:paraId="3E584784" w14:textId="23201DCD" w:rsidR="00717183" w:rsidRDefault="00EF7AB7" w:rsidP="00EF7AB7">
      <w:pPr>
        <w:pStyle w:val="CMSANHeading3"/>
        <w:rPr>
          <w:rFonts w:cs="Arial"/>
          <w:color w:val="auto"/>
          <w:lang w:eastAsia="en-GB"/>
        </w:rPr>
      </w:pP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_Ref75376410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24</w:t>
      </w:r>
      <w:r w:rsidRPr="00FC23EE">
        <w:rPr>
          <w:rFonts w:cs="Arial"/>
          <w:color w:val="auto"/>
          <w:lang w:eastAsia="en-GB"/>
        </w:rPr>
        <w:fldChar w:fldCharType="end"/>
      </w:r>
      <w:r w:rsidRPr="00FC23EE">
        <w:rPr>
          <w:rFonts w:cs="Arial"/>
          <w:color w:val="auto"/>
          <w:lang w:eastAsia="en-GB"/>
        </w:rPr>
        <w:t xml:space="preserve"> (</w:t>
      </w:r>
      <w:r w:rsidRPr="00FC23EE">
        <w:rPr>
          <w:rFonts w:cs="Arial"/>
          <w:i/>
          <w:iCs/>
          <w:color w:val="auto"/>
          <w:lang w:eastAsia="en-GB"/>
        </w:rPr>
        <w:t>Governing Law and Jurisdiction</w:t>
      </w:r>
      <w:r w:rsidRPr="00FC23EE">
        <w:rPr>
          <w:rFonts w:cs="Arial"/>
          <w:color w:val="auto"/>
          <w:lang w:eastAsia="en-GB"/>
        </w:rPr>
        <w:t>);</w:t>
      </w:r>
    </w:p>
    <w:p w14:paraId="66110024" w14:textId="77777777" w:rsidR="00717183" w:rsidRDefault="00EF7AB7" w:rsidP="00EF7AB7">
      <w:pPr>
        <w:pStyle w:val="CMSANHeading3"/>
        <w:rPr>
          <w:rFonts w:cs="Arial"/>
          <w:lang w:eastAsia="en-GB"/>
        </w:rPr>
      </w:pPr>
      <w:r w:rsidRPr="00FC23EE">
        <w:rPr>
          <w:rFonts w:cs="Arial"/>
          <w:lang w:eastAsia="en-GB"/>
        </w:rPr>
        <w:t>Glossary; and</w:t>
      </w:r>
    </w:p>
    <w:p w14:paraId="59AAA905" w14:textId="77777777" w:rsidR="00717183" w:rsidRDefault="00EF7AB7" w:rsidP="00EF7AB7">
      <w:pPr>
        <w:pStyle w:val="CMSANHeading3"/>
        <w:rPr>
          <w:rFonts w:cs="Arial"/>
          <w:lang w:eastAsia="en-GB"/>
        </w:rPr>
      </w:pPr>
      <w:r w:rsidRPr="00FC23EE">
        <w:rPr>
          <w:rFonts w:cs="Arial"/>
          <w:lang w:eastAsia="en-GB"/>
        </w:rPr>
        <w:t xml:space="preserve">any other provision of the </w:t>
      </w:r>
      <w:r w:rsidR="009C17A6">
        <w:rPr>
          <w:rFonts w:cs="Arial"/>
          <w:lang w:eastAsia="en-GB"/>
        </w:rPr>
        <w:t>Agreement</w:t>
      </w:r>
      <w:r w:rsidRPr="00FC23EE">
        <w:rPr>
          <w:rFonts w:cs="Arial"/>
          <w:lang w:eastAsia="en-GB"/>
        </w:rPr>
        <w:t xml:space="preserve"> that expressly or by implication is intended to come into, or continue in force, on or after termination or expiry of the </w:t>
      </w:r>
      <w:r w:rsidR="009C17A6">
        <w:rPr>
          <w:rFonts w:cs="Arial"/>
          <w:lang w:eastAsia="en-GB"/>
        </w:rPr>
        <w:t>Agreement</w:t>
      </w:r>
      <w:r w:rsidRPr="00FC23EE">
        <w:rPr>
          <w:rFonts w:cs="Arial"/>
          <w:lang w:eastAsia="en-GB"/>
        </w:rPr>
        <w:t>.</w:t>
      </w:r>
    </w:p>
    <w:p w14:paraId="2839EDD5" w14:textId="353F54F2" w:rsidR="00EF7AB7" w:rsidRPr="006142FA" w:rsidRDefault="00EF7AB7" w:rsidP="000F63A6">
      <w:pPr>
        <w:pStyle w:val="CMSANUnnumbered"/>
        <w:rPr>
          <w:lang w:eastAsia="en-GB"/>
        </w:rPr>
      </w:pPr>
      <w:r w:rsidRPr="006142FA">
        <w:rPr>
          <w:lang w:eastAsia="en-GB"/>
        </w:rPr>
        <w:tab/>
        <w:t>Consequences of termination or expiry</w:t>
      </w:r>
    </w:p>
    <w:p w14:paraId="5165D17B" w14:textId="4A2FA789" w:rsidR="00EF7AB7" w:rsidRPr="00FC23EE" w:rsidRDefault="00EF7AB7" w:rsidP="006142FA">
      <w:pPr>
        <w:pStyle w:val="CMSANHeading2"/>
      </w:pPr>
      <w:r w:rsidRPr="00FC23EE">
        <w:t xml:space="preserve">Where requested by the other Party, on termination or expiry of the </w:t>
      </w:r>
      <w:r w:rsidR="009C17A6">
        <w:t>Agreement</w:t>
      </w:r>
      <w:r w:rsidRPr="00FC23EE">
        <w:t xml:space="preserve"> each Party shall delete or return Confidential Information provided by the other Party for the purpose of the </w:t>
      </w:r>
      <w:r w:rsidR="009C17A6">
        <w:t>Agreement</w:t>
      </w:r>
      <w:r w:rsidRPr="00FC23EE">
        <w:t>.</w:t>
      </w:r>
    </w:p>
    <w:p w14:paraId="4A223200" w14:textId="62B1D2C1" w:rsidR="00EF7AB7" w:rsidRPr="00FC23EE" w:rsidRDefault="00EF7AB7" w:rsidP="006142FA">
      <w:pPr>
        <w:pStyle w:val="CMSANHeading2"/>
      </w:pPr>
      <w:r w:rsidRPr="00FC23EE">
        <w:t xml:space="preserve">Following termination or expiry of the </w:t>
      </w:r>
      <w:r w:rsidR="009C17A6">
        <w:t>Agreement</w:t>
      </w:r>
      <w:r w:rsidRPr="00FC23EE">
        <w:t>, the Provider shall promptly at the Provider’s cost:</w:t>
      </w:r>
    </w:p>
    <w:p w14:paraId="1CE50D6F" w14:textId="5DA1E056" w:rsidR="00EF7AB7" w:rsidRPr="00FC23EE" w:rsidRDefault="00EF7AB7" w:rsidP="00EF7AB7">
      <w:pPr>
        <w:pStyle w:val="CMSANHeading3"/>
        <w:rPr>
          <w:rFonts w:cs="Arial"/>
          <w:lang w:eastAsia="en-GB"/>
        </w:rPr>
      </w:pPr>
      <w:r w:rsidRPr="00FC23EE">
        <w:rPr>
          <w:rFonts w:cs="Arial"/>
          <w:lang w:eastAsia="en-GB"/>
        </w:rPr>
        <w:t xml:space="preserve">deliver to the Company for approval a final invoice detailing all monies due to it under the </w:t>
      </w:r>
      <w:r w:rsidR="009C17A6">
        <w:rPr>
          <w:rFonts w:cs="Arial"/>
          <w:lang w:eastAsia="en-GB"/>
        </w:rPr>
        <w:t>Agreement</w:t>
      </w:r>
      <w:r w:rsidRPr="00FC23EE">
        <w:rPr>
          <w:rFonts w:cs="Arial"/>
          <w:lang w:eastAsia="en-GB"/>
        </w:rPr>
        <w:t>;</w:t>
      </w:r>
    </w:p>
    <w:p w14:paraId="1A41103A" w14:textId="77777777" w:rsidR="00EF7AB7" w:rsidRPr="00FC23EE" w:rsidRDefault="00EF7AB7" w:rsidP="00EF7AB7">
      <w:pPr>
        <w:pStyle w:val="CMSANHeading3"/>
        <w:rPr>
          <w:rFonts w:cs="Arial"/>
          <w:lang w:eastAsia="en-GB"/>
        </w:rPr>
      </w:pPr>
      <w:r w:rsidRPr="00FC23EE">
        <w:rPr>
          <w:rFonts w:cs="Arial"/>
          <w:lang w:eastAsia="en-GB"/>
        </w:rPr>
        <w:lastRenderedPageBreak/>
        <w:t>submit to the Company within thirty (30) Business Days all invoices with supporting documents for payment of all outstanding sums in connection with the provision of the Flexibility Services.</w:t>
      </w:r>
    </w:p>
    <w:p w14:paraId="36292500" w14:textId="58A3FE02" w:rsidR="00601C64" w:rsidRDefault="00EF7AB7" w:rsidP="006142FA">
      <w:pPr>
        <w:pStyle w:val="CMSANHeading2"/>
      </w:pPr>
      <w:bookmarkStart w:id="185" w:name="_Ref75366147"/>
      <w:bookmarkStart w:id="186" w:name="_Ref127278378"/>
      <w:bookmarkStart w:id="187" w:name="_Ref132294845"/>
      <w:bookmarkStart w:id="188" w:name="_Ref132297989"/>
      <w:bookmarkStart w:id="189" w:name="_Ref141802255"/>
      <w:r w:rsidRPr="00FC23EE">
        <w:t xml:space="preserve">Where the Company terminates the </w:t>
      </w:r>
      <w:r w:rsidR="009C17A6">
        <w:t>Agreement</w:t>
      </w:r>
      <w:r w:rsidRPr="00FC23EE">
        <w:t xml:space="preserve"> as a result of a material and/or persistent breach by the Provider pursuant </w:t>
      </w:r>
      <w:r w:rsidRPr="00F77196">
        <w:t xml:space="preserve">to paragraph </w:t>
      </w:r>
      <w:r w:rsidRPr="00F77196">
        <w:fldChar w:fldCharType="begin"/>
      </w:r>
      <w:r w:rsidRPr="00F77196">
        <w:instrText xml:space="preserve"> REF _Ref75365559 \r \h  \* MERGEFORMAT </w:instrText>
      </w:r>
      <w:r w:rsidRPr="00F77196">
        <w:fldChar w:fldCharType="separate"/>
      </w:r>
      <w:r w:rsidR="00E3706A">
        <w:rPr>
          <w:cs/>
        </w:rPr>
        <w:t>‎</w:t>
      </w:r>
      <w:r w:rsidR="00E3706A">
        <w:t>7.1.1</w:t>
      </w:r>
      <w:r w:rsidRPr="00F77196">
        <w:fldChar w:fldCharType="end"/>
      </w:r>
      <w:r w:rsidRPr="00F77196">
        <w:t xml:space="preserve">, the </w:t>
      </w:r>
      <w:r w:rsidR="00D15BAB">
        <w:t xml:space="preserve">Company </w:t>
      </w:r>
      <w:r w:rsidR="00601C64">
        <w:t>may</w:t>
      </w:r>
      <w:r w:rsidR="00D15BAB">
        <w:t xml:space="preserve"> recover from the </w:t>
      </w:r>
      <w:r w:rsidR="004F26C6">
        <w:t xml:space="preserve">Provider </w:t>
      </w:r>
      <w:r w:rsidR="00DC7A6D">
        <w:t>any</w:t>
      </w:r>
      <w:r w:rsidR="00601C64">
        <w:t xml:space="preserve"> and all</w:t>
      </w:r>
      <w:r w:rsidR="00DC7A6D" w:rsidRPr="00FC23EE">
        <w:t xml:space="preserve"> </w:t>
      </w:r>
      <w:r w:rsidRPr="00FC23EE">
        <w:t>cost</w:t>
      </w:r>
      <w:r w:rsidR="00DC7A6D">
        <w:t>s</w:t>
      </w:r>
      <w:r w:rsidRPr="00FC23EE">
        <w:t>, loss</w:t>
      </w:r>
      <w:r w:rsidR="00DC7A6D">
        <w:t>es</w:t>
      </w:r>
      <w:r w:rsidRPr="00FC23EE">
        <w:t xml:space="preserve"> and expenses reasonably incurred by the Company as a result of </w:t>
      </w:r>
      <w:r w:rsidR="00180130">
        <w:t>such</w:t>
      </w:r>
      <w:r w:rsidR="00180130" w:rsidRPr="00FC23EE">
        <w:t xml:space="preserve"> </w:t>
      </w:r>
      <w:r w:rsidRPr="00FC23EE">
        <w:t>termination, including where relevant</w:t>
      </w:r>
      <w:r w:rsidR="00180130">
        <w:t xml:space="preserve"> such costs, losses and expenses associated with</w:t>
      </w:r>
      <w:r w:rsidRPr="00FC23EE">
        <w:t xml:space="preserve"> appointing a replacement Provider.</w:t>
      </w:r>
      <w:bookmarkEnd w:id="185"/>
      <w:bookmarkEnd w:id="186"/>
      <w:bookmarkEnd w:id="187"/>
      <w:bookmarkEnd w:id="188"/>
      <w:r w:rsidR="009E2893">
        <w:t xml:space="preserve"> Such costs, losses and expenses shall be payable by the Provider to the Company </w:t>
      </w:r>
      <w:r w:rsidR="00830D1E">
        <w:t xml:space="preserve">provided that the liability of the Provider in respect of this paragraph </w:t>
      </w:r>
      <w:r w:rsidR="00830D1E">
        <w:fldChar w:fldCharType="begin"/>
      </w:r>
      <w:r w:rsidR="00830D1E">
        <w:instrText xml:space="preserve"> REF _Ref141802255 \r \h </w:instrText>
      </w:r>
      <w:r w:rsidR="00830D1E">
        <w:fldChar w:fldCharType="separate"/>
      </w:r>
      <w:r w:rsidR="00E3706A">
        <w:rPr>
          <w:cs/>
        </w:rPr>
        <w:t>‎</w:t>
      </w:r>
      <w:r w:rsidR="00E3706A">
        <w:t>7.9</w:t>
      </w:r>
      <w:r w:rsidR="00830D1E">
        <w:fldChar w:fldCharType="end"/>
      </w:r>
      <w:r w:rsidR="00830D1E">
        <w:t xml:space="preserve"> shall not exceed</w:t>
      </w:r>
      <w:r w:rsidR="00601C64">
        <w:t xml:space="preserve"> (as applicable):</w:t>
      </w:r>
      <w:r w:rsidR="00830D1E">
        <w:t xml:space="preserve"> </w:t>
      </w:r>
    </w:p>
    <w:p w14:paraId="1426535E" w14:textId="5CE79C0F" w:rsidR="00601C64" w:rsidRDefault="00830D1E" w:rsidP="00601C64">
      <w:pPr>
        <w:pStyle w:val="CMSANHeading3"/>
      </w:pPr>
      <w:r>
        <w:t>the Transmission Limit where such costs, losses and expenses are in connection with, or relate to, DER connected to the Transmission System</w:t>
      </w:r>
      <w:r w:rsidR="00601C64">
        <w:t>;</w:t>
      </w:r>
      <w:r>
        <w:t xml:space="preserve"> </w:t>
      </w:r>
      <w:r w:rsidR="00601C64">
        <w:t>or</w:t>
      </w:r>
    </w:p>
    <w:p w14:paraId="4D183DB0" w14:textId="4DD10AEA" w:rsidR="00EF7AB7" w:rsidRDefault="00830D1E" w:rsidP="00D62102">
      <w:pPr>
        <w:pStyle w:val="CMSANHeading3"/>
      </w:pPr>
      <w:r>
        <w:t>the Distribution Limit where such costs, losses and expenses are in connection with, or relate to, DER connected to the Distribution System</w:t>
      </w:r>
      <w:r w:rsidR="009E2893">
        <w:t>.</w:t>
      </w:r>
      <w:bookmarkEnd w:id="189"/>
    </w:p>
    <w:p w14:paraId="1AC17F97" w14:textId="09E56431" w:rsidR="009E2893" w:rsidRPr="00FC23EE" w:rsidRDefault="009E2893" w:rsidP="006142FA">
      <w:pPr>
        <w:pStyle w:val="CMSANHeading2"/>
      </w:pPr>
      <w:r>
        <w:t xml:space="preserve">The Parties agree that any costs, losses and expenses incurred by the Company pursuant to paragraph </w:t>
      </w:r>
      <w:r>
        <w:fldChar w:fldCharType="begin"/>
      </w:r>
      <w:r>
        <w:instrText xml:space="preserve"> REF _Ref141802255 \r \h </w:instrText>
      </w:r>
      <w:r>
        <w:fldChar w:fldCharType="separate"/>
      </w:r>
      <w:r w:rsidR="00E3706A">
        <w:rPr>
          <w:cs/>
        </w:rPr>
        <w:t>‎</w:t>
      </w:r>
      <w:r w:rsidR="00E3706A">
        <w:t>7.9</w:t>
      </w:r>
      <w:r>
        <w:fldChar w:fldCharType="end"/>
      </w:r>
      <w:r>
        <w:t xml:space="preserve"> shall be deemed direct losses and costs of the Company and accordingly not be subject to paragraph </w:t>
      </w:r>
      <w:r>
        <w:fldChar w:fldCharType="begin"/>
      </w:r>
      <w:r>
        <w:instrText xml:space="preserve"> REF _Ref127447154 \r \h </w:instrText>
      </w:r>
      <w:r>
        <w:fldChar w:fldCharType="separate"/>
      </w:r>
      <w:r w:rsidR="00E3706A">
        <w:rPr>
          <w:cs/>
        </w:rPr>
        <w:t>‎</w:t>
      </w:r>
      <w:r w:rsidR="00E3706A">
        <w:t>10.3</w:t>
      </w:r>
      <w:r>
        <w:fldChar w:fldCharType="end"/>
      </w:r>
      <w:r>
        <w:t>.</w:t>
      </w:r>
    </w:p>
    <w:p w14:paraId="360360C1" w14:textId="24AF3276" w:rsidR="00EF7AB7" w:rsidRPr="00FC23EE" w:rsidRDefault="00EF7AB7" w:rsidP="00CC00A9">
      <w:pPr>
        <w:pStyle w:val="CMSANHeading1"/>
        <w:rPr>
          <w:lang w:eastAsia="en-GB"/>
        </w:rPr>
      </w:pPr>
      <w:bookmarkStart w:id="190" w:name="_Ref75376261"/>
      <w:bookmarkStart w:id="191" w:name="_Toc127453584"/>
      <w:r w:rsidRPr="00FC23EE">
        <w:rPr>
          <w:lang w:eastAsia="en-GB"/>
        </w:rPr>
        <w:t>Service Failure</w:t>
      </w:r>
      <w:bookmarkEnd w:id="190"/>
      <w:bookmarkEnd w:id="191"/>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_Ref75376261 \n \h </w:instrText>
      </w:r>
      <w:r w:rsidR="008D4658">
        <w:fldChar w:fldCharType="separate"/>
      </w:r>
      <w:bookmarkStart w:id="192" w:name="_Toc164973775"/>
      <w:r w:rsidR="00E3706A">
        <w:rPr>
          <w:rFonts w:ascii="Times New Roman" w:hAnsi="Times New Roman" w:cs="Times New Roman" w:hint="cs"/>
          <w:cs/>
        </w:rPr>
        <w:instrText>‎</w:instrText>
      </w:r>
      <w:r w:rsidR="00E3706A">
        <w:instrText>8</w:instrText>
      </w:r>
      <w:r w:rsidR="008D4658">
        <w:fldChar w:fldCharType="end"/>
      </w:r>
      <w:r w:rsidR="003B32E5" w:rsidRPr="003B32E5">
        <w:instrText>.</w:instrText>
      </w:r>
      <w:r w:rsidR="003B32E5" w:rsidRPr="003B32E5">
        <w:tab/>
        <w:instrText>Service Failure</w:instrText>
      </w:r>
      <w:bookmarkEnd w:id="192"/>
      <w:r w:rsidR="003B32E5">
        <w:instrText>”</w:instrText>
      </w:r>
      <w:r w:rsidR="003B32E5" w:rsidRPr="003B32E5">
        <w:instrText xml:space="preserve"> \f \l 1 </w:instrText>
      </w:r>
      <w:r w:rsidR="003B32E5" w:rsidRPr="003B32E5">
        <w:fldChar w:fldCharType="end"/>
      </w:r>
    </w:p>
    <w:p w14:paraId="3AA3A175" w14:textId="6E7D973A" w:rsidR="00EF7AB7" w:rsidRPr="00FC23EE" w:rsidRDefault="00EF7AB7" w:rsidP="006142FA">
      <w:pPr>
        <w:pStyle w:val="CMSANHeading2"/>
      </w:pPr>
      <w:bookmarkStart w:id="193" w:name="_Ref153401638"/>
      <w:r w:rsidRPr="00FC23EE">
        <w:t xml:space="preserve">Notwithstanding its obligations </w:t>
      </w:r>
      <w:r w:rsidRPr="00F77196">
        <w:t xml:space="preserve">under paragraph </w:t>
      </w:r>
      <w:r w:rsidRPr="00F77196">
        <w:fldChar w:fldCharType="begin"/>
      </w:r>
      <w:r w:rsidRPr="00F77196">
        <w:instrText xml:space="preserve"> REF _Ref75365930 \r \h  \* MERGEFORMAT </w:instrText>
      </w:r>
      <w:r w:rsidRPr="00F77196">
        <w:fldChar w:fldCharType="separate"/>
      </w:r>
      <w:r w:rsidR="00E3706A">
        <w:rPr>
          <w:cs/>
        </w:rPr>
        <w:t>‎</w:t>
      </w:r>
      <w:r w:rsidR="00E3706A">
        <w:t>8.2</w:t>
      </w:r>
      <w:r w:rsidRPr="00F77196">
        <w:fldChar w:fldCharType="end"/>
      </w:r>
      <w:r w:rsidRPr="00FC23EE">
        <w:t>, the Provider shall notify the Company as soon as reasonably practicable upon becoming aware of the inability of the Provider to provide the Flexibility Services in all or any part of any contracted Service Window</w:t>
      </w:r>
      <w:r w:rsidR="000366C7">
        <w:t xml:space="preserve"> (</w:t>
      </w:r>
      <w:r w:rsidR="00AE119F">
        <w:t xml:space="preserve">if </w:t>
      </w:r>
      <w:r w:rsidR="000366C7">
        <w:t>applicable)</w:t>
      </w:r>
      <w:r w:rsidRPr="00FC23EE">
        <w:t xml:space="preserve"> as set out in the Service Terms.</w:t>
      </w:r>
      <w:bookmarkEnd w:id="193"/>
    </w:p>
    <w:p w14:paraId="3275DB13" w14:textId="77777777" w:rsidR="00EF7AB7" w:rsidRPr="00FC23EE" w:rsidRDefault="00EF7AB7" w:rsidP="006142FA">
      <w:pPr>
        <w:pStyle w:val="CMSANHeading2"/>
        <w:keepNext/>
        <w:rPr>
          <w:lang w:eastAsia="en-GB"/>
        </w:rPr>
      </w:pPr>
      <w:bookmarkStart w:id="194" w:name="_Ref75365930"/>
      <w:r w:rsidRPr="00FC23EE">
        <w:rPr>
          <w:lang w:eastAsia="en-GB"/>
        </w:rPr>
        <w:t>In the event of a Service Failure by the Provider, the Company may require the Provider to:</w:t>
      </w:r>
      <w:bookmarkEnd w:id="194"/>
    </w:p>
    <w:p w14:paraId="6E622C02" w14:textId="77777777" w:rsidR="00EF7AB7" w:rsidRPr="00FC23EE" w:rsidRDefault="00EF7AB7" w:rsidP="00EF7AB7">
      <w:pPr>
        <w:pStyle w:val="CMSANHeading3"/>
        <w:rPr>
          <w:rFonts w:cs="Arial"/>
          <w:lang w:eastAsia="en-GB"/>
        </w:rPr>
      </w:pPr>
      <w:r w:rsidRPr="00FC23EE">
        <w:rPr>
          <w:rFonts w:cs="Arial"/>
          <w:lang w:eastAsia="en-GB"/>
        </w:rPr>
        <w:t>provide the Company with a written explanation as to the cause of the failure of service delivery;</w:t>
      </w:r>
    </w:p>
    <w:p w14:paraId="473F4D33" w14:textId="77777777" w:rsidR="00EF7AB7" w:rsidRPr="00FC23EE" w:rsidRDefault="00EF7AB7" w:rsidP="00EF7AB7">
      <w:pPr>
        <w:pStyle w:val="CMSANHeading3"/>
        <w:rPr>
          <w:rFonts w:cs="Arial"/>
          <w:lang w:eastAsia="en-GB"/>
        </w:rPr>
      </w:pPr>
      <w:r w:rsidRPr="00FC23EE">
        <w:rPr>
          <w:rFonts w:cs="Arial"/>
          <w:lang w:eastAsia="en-GB"/>
        </w:rPr>
        <w:t>implement a rectification plan for improving performance and/or reducing the number of occurrences of Unavailability, which may include at the Company’s discretion, a repeat of any commissioning tests undertaken on initial installation and commissioning of the DER;</w:t>
      </w:r>
    </w:p>
    <w:p w14:paraId="62817CC2" w14:textId="0106F50F" w:rsidR="00EF7AB7" w:rsidRPr="00FC23EE" w:rsidRDefault="00EF7AB7" w:rsidP="00EF7AB7">
      <w:pPr>
        <w:pStyle w:val="CMSANHeading3"/>
        <w:rPr>
          <w:rFonts w:cs="Arial"/>
          <w:lang w:eastAsia="en-GB"/>
        </w:rPr>
      </w:pPr>
      <w:r w:rsidRPr="00FC23EE">
        <w:rPr>
          <w:rFonts w:cs="Arial"/>
          <w:lang w:eastAsia="en-GB"/>
        </w:rPr>
        <w:t xml:space="preserve">propose a variation to the Service </w:t>
      </w:r>
      <w:r w:rsidR="000366C7">
        <w:rPr>
          <w:rFonts w:cs="Arial"/>
          <w:lang w:eastAsia="en-GB"/>
        </w:rPr>
        <w:t>Requirement</w:t>
      </w:r>
      <w:r w:rsidR="00BA05F8" w:rsidRPr="00FC23EE">
        <w:rPr>
          <w:rFonts w:cs="Arial"/>
          <w:lang w:eastAsia="en-GB"/>
        </w:rPr>
        <w:t xml:space="preserve">s </w:t>
      </w:r>
      <w:r w:rsidRPr="00FC23EE">
        <w:rPr>
          <w:rFonts w:cs="Arial"/>
          <w:lang w:eastAsia="en-GB"/>
        </w:rPr>
        <w:t>as specified in the Service Terms; or</w:t>
      </w:r>
    </w:p>
    <w:p w14:paraId="1C9C1983" w14:textId="77777777" w:rsidR="00EF7AB7" w:rsidRPr="00FC23EE" w:rsidRDefault="00EF7AB7" w:rsidP="00EF7AB7">
      <w:pPr>
        <w:pStyle w:val="CMSANHeading3"/>
        <w:rPr>
          <w:rFonts w:cs="Arial"/>
          <w:lang w:eastAsia="en-GB"/>
        </w:rPr>
      </w:pPr>
      <w:r w:rsidRPr="00FC23EE">
        <w:rPr>
          <w:rFonts w:cs="Arial"/>
          <w:lang w:eastAsia="en-GB"/>
        </w:rPr>
        <w:t>take any other action that may be agreed with the Company in order to alleviate a Service Failure (as reasonably required in the circumstances).</w:t>
      </w:r>
    </w:p>
    <w:p w14:paraId="2B8B73CF" w14:textId="77777777" w:rsidR="00EF7AB7" w:rsidRPr="00FC23EE" w:rsidRDefault="00EF7AB7" w:rsidP="006142FA">
      <w:pPr>
        <w:pStyle w:val="CMSANHeading2"/>
        <w:keepNext/>
        <w:rPr>
          <w:lang w:eastAsia="en-GB"/>
        </w:rPr>
      </w:pPr>
      <w:bookmarkStart w:id="195" w:name="_Ref75373733"/>
      <w:r w:rsidRPr="00FC23EE">
        <w:rPr>
          <w:lang w:eastAsia="en-GB"/>
        </w:rPr>
        <w:lastRenderedPageBreak/>
        <w:t>In the event that:</w:t>
      </w:r>
      <w:bookmarkEnd w:id="195"/>
    </w:p>
    <w:p w14:paraId="72E629CD" w14:textId="4CD3A57C" w:rsidR="00717183" w:rsidRDefault="00EF7AB7" w:rsidP="00EF7AB7">
      <w:pPr>
        <w:pStyle w:val="CMSANHeading3"/>
        <w:rPr>
          <w:rFonts w:cs="Arial"/>
          <w:lang w:eastAsia="en-GB"/>
        </w:rPr>
      </w:pPr>
      <w:r w:rsidRPr="00FC23EE">
        <w:rPr>
          <w:rFonts w:cs="Arial"/>
          <w:lang w:eastAsia="en-GB"/>
        </w:rPr>
        <w:t xml:space="preserve">the Provider fails to comply with the </w:t>
      </w:r>
      <w:bookmarkStart w:id="196" w:name="_9kMH4L6ZWu5777CLlPu3"/>
      <w:r w:rsidRPr="00FC23EE">
        <w:rPr>
          <w:rFonts w:cs="Arial"/>
          <w:lang w:eastAsia="en-GB"/>
        </w:rPr>
        <w:t>terms</w:t>
      </w:r>
      <w:bookmarkEnd w:id="196"/>
      <w:r w:rsidRPr="00FC23EE">
        <w:rPr>
          <w:rFonts w:cs="Arial"/>
          <w:lang w:eastAsia="en-GB"/>
        </w:rPr>
        <w:t xml:space="preserve"> </w:t>
      </w:r>
      <w:r w:rsidRPr="00FC23EE">
        <w:rPr>
          <w:rFonts w:cs="Arial"/>
          <w:color w:val="auto"/>
          <w:lang w:eastAsia="en-GB"/>
        </w:rPr>
        <w:t xml:space="preserve">of paragraph </w:t>
      </w:r>
      <w:r w:rsidRPr="00FC23EE">
        <w:rPr>
          <w:rFonts w:cs="Arial"/>
          <w:color w:val="auto"/>
          <w:lang w:eastAsia="en-GB"/>
        </w:rPr>
        <w:fldChar w:fldCharType="begin"/>
      </w:r>
      <w:r w:rsidRPr="00FC23EE">
        <w:rPr>
          <w:rFonts w:cs="Arial"/>
          <w:color w:val="auto"/>
          <w:lang w:eastAsia="en-GB"/>
        </w:rPr>
        <w:instrText xml:space="preserve"> REF _Ref75365930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8.2</w:t>
      </w:r>
      <w:r w:rsidRPr="00FC23EE">
        <w:rPr>
          <w:rFonts w:cs="Arial"/>
          <w:color w:val="auto"/>
          <w:lang w:eastAsia="en-GB"/>
        </w:rPr>
        <w:fldChar w:fldCharType="end"/>
      </w:r>
      <w:r w:rsidRPr="00FC23EE">
        <w:rPr>
          <w:rFonts w:cs="Arial"/>
          <w:lang w:eastAsia="en-GB"/>
        </w:rPr>
        <w:t>;</w:t>
      </w:r>
    </w:p>
    <w:p w14:paraId="5FD2C89D" w14:textId="07EB79C4" w:rsidR="00717183" w:rsidRDefault="00EF7AB7" w:rsidP="00EF7AB7">
      <w:pPr>
        <w:pStyle w:val="CMSANHeading3"/>
        <w:rPr>
          <w:rFonts w:cs="Arial"/>
          <w:lang w:eastAsia="en-GB"/>
        </w:rPr>
      </w:pPr>
      <w:r w:rsidRPr="00FC23EE">
        <w:rPr>
          <w:rFonts w:cs="Arial"/>
          <w:lang w:eastAsia="en-GB"/>
        </w:rPr>
        <w:t>the Provider’s proposals are not accepted by the Company</w:t>
      </w:r>
      <w:r w:rsidR="00BE6D77">
        <w:rPr>
          <w:rFonts w:cs="Arial"/>
          <w:lang w:eastAsia="en-GB"/>
        </w:rPr>
        <w:t xml:space="preserve"> (acting reasonably)</w:t>
      </w:r>
      <w:r w:rsidRPr="00FC23EE">
        <w:rPr>
          <w:rFonts w:cs="Arial"/>
          <w:lang w:eastAsia="en-GB"/>
        </w:rPr>
        <w:t>;</w:t>
      </w:r>
    </w:p>
    <w:p w14:paraId="477C8683" w14:textId="1C472C1A" w:rsidR="00717183" w:rsidRDefault="00EF7AB7" w:rsidP="00EF7AB7">
      <w:pPr>
        <w:pStyle w:val="CMSANHeading3"/>
        <w:rPr>
          <w:rFonts w:cs="Arial"/>
          <w:lang w:eastAsia="en-GB"/>
        </w:rPr>
      </w:pPr>
      <w:r w:rsidRPr="00FC23EE">
        <w:rPr>
          <w:rFonts w:cs="Arial"/>
          <w:lang w:eastAsia="en-GB"/>
        </w:rPr>
        <w:t>the Parties</w:t>
      </w:r>
      <w:r w:rsidR="00BE6D77">
        <w:rPr>
          <w:rFonts w:cs="Arial"/>
          <w:lang w:eastAsia="en-GB"/>
        </w:rPr>
        <w:t xml:space="preserve"> (acting reasonably)</w:t>
      </w:r>
      <w:r w:rsidRPr="00FC23EE">
        <w:rPr>
          <w:rFonts w:cs="Arial"/>
          <w:lang w:eastAsia="en-GB"/>
        </w:rPr>
        <w:t xml:space="preserve"> fail to reach </w:t>
      </w:r>
      <w:bookmarkStart w:id="197" w:name="_9kMH3K6ZWu5777DIO8wvjstvB"/>
      <w:r w:rsidRPr="00FC23EE">
        <w:rPr>
          <w:rFonts w:cs="Arial"/>
          <w:lang w:eastAsia="en-GB"/>
        </w:rPr>
        <w:t>agreement</w:t>
      </w:r>
      <w:bookmarkEnd w:id="197"/>
      <w:r w:rsidRPr="00FC23EE">
        <w:rPr>
          <w:rFonts w:cs="Arial"/>
          <w:lang w:eastAsia="en-GB"/>
        </w:rPr>
        <w:t xml:space="preserve"> on any rectification actions; or</w:t>
      </w:r>
    </w:p>
    <w:p w14:paraId="05201BB3" w14:textId="137D42E8" w:rsidR="00EF7AB7" w:rsidRPr="00FC23EE" w:rsidRDefault="00EF7AB7" w:rsidP="00016052">
      <w:pPr>
        <w:pStyle w:val="CMSANHeading3"/>
        <w:keepNext/>
        <w:rPr>
          <w:rFonts w:cs="Arial"/>
          <w:lang w:eastAsia="en-GB"/>
        </w:rPr>
      </w:pPr>
      <w:r w:rsidRPr="00FC23EE">
        <w:rPr>
          <w:rFonts w:cs="Arial"/>
          <w:lang w:eastAsia="en-GB"/>
        </w:rPr>
        <w:t xml:space="preserve">the Provider’s performance in respect of the Service Failure notified by the Company does not significantly improve within thirty (30) </w:t>
      </w:r>
      <w:r w:rsidR="00583AEF">
        <w:rPr>
          <w:rFonts w:cs="Arial"/>
          <w:lang w:eastAsia="en-GB"/>
        </w:rPr>
        <w:t>Days</w:t>
      </w:r>
      <w:r w:rsidRPr="00FC23EE">
        <w:rPr>
          <w:rFonts w:cs="Arial"/>
          <w:lang w:eastAsia="en-GB"/>
        </w:rPr>
        <w:t xml:space="preserve"> of the date of the notice,</w:t>
      </w:r>
    </w:p>
    <w:p w14:paraId="3BD35C66" w14:textId="625F70EE" w:rsidR="00EF7AB7" w:rsidRPr="00FC23EE" w:rsidRDefault="00EF7AB7" w:rsidP="00016052">
      <w:pPr>
        <w:pStyle w:val="CMSANIndent2"/>
      </w:pPr>
      <w:r w:rsidRPr="00FC23EE">
        <w:t xml:space="preserve">such failure will be deemed a material breach of the </w:t>
      </w:r>
      <w:r w:rsidR="009C17A6">
        <w:t>Agreement</w:t>
      </w:r>
      <w:r w:rsidRPr="00FC23EE">
        <w:t xml:space="preserve"> for the </w:t>
      </w:r>
      <w:r w:rsidRPr="00F77196">
        <w:t xml:space="preserve">purposes of paragraph </w:t>
      </w:r>
      <w:r w:rsidRPr="00F77196">
        <w:fldChar w:fldCharType="begin"/>
      </w:r>
      <w:r w:rsidRPr="00F77196">
        <w:instrText xml:space="preserve"> REF _Ref75365559 \r \h  \* MERGEFORMAT </w:instrText>
      </w:r>
      <w:r w:rsidRPr="00F77196">
        <w:fldChar w:fldCharType="separate"/>
      </w:r>
      <w:r w:rsidR="00E3706A" w:rsidRPr="00E3706A">
        <w:rPr>
          <w:rFonts w:ascii="Times New Roman" w:hAnsi="Times New Roman" w:cs="Times New Roman"/>
          <w:cs/>
        </w:rPr>
        <w:t>‎</w:t>
      </w:r>
      <w:r w:rsidR="00E3706A">
        <w:t>7.1.1</w:t>
      </w:r>
      <w:r w:rsidRPr="00F77196">
        <w:fldChar w:fldCharType="end"/>
      </w:r>
      <w:r w:rsidRPr="00F77196">
        <w:t xml:space="preserve"> of these General Terms and Conditions and paragraph </w:t>
      </w:r>
      <w:r w:rsidRPr="00F77196">
        <w:fldChar w:fldCharType="begin"/>
      </w:r>
      <w:r w:rsidRPr="00F77196">
        <w:instrText xml:space="preserve"> REF _Ref75366147 \r \h  \* MERGEFORMAT </w:instrText>
      </w:r>
      <w:r w:rsidRPr="00F77196">
        <w:fldChar w:fldCharType="separate"/>
      </w:r>
      <w:r w:rsidR="00E3706A" w:rsidRPr="00E3706A">
        <w:rPr>
          <w:rFonts w:ascii="Times New Roman" w:hAnsi="Times New Roman" w:cs="Times New Roman"/>
          <w:cs/>
        </w:rPr>
        <w:t>‎</w:t>
      </w:r>
      <w:r w:rsidR="00E3706A">
        <w:t>7.9</w:t>
      </w:r>
      <w:r w:rsidRPr="00F77196">
        <w:fldChar w:fldCharType="end"/>
      </w:r>
      <w:r w:rsidRPr="00F77196">
        <w:t xml:space="preserve"> shall </w:t>
      </w:r>
      <w:r w:rsidRPr="00FC23EE">
        <w:t>apply.</w:t>
      </w:r>
    </w:p>
    <w:p w14:paraId="368C7BA3" w14:textId="75E3121E" w:rsidR="00EF7AB7" w:rsidRPr="00FC23EE" w:rsidRDefault="00EF7AB7" w:rsidP="00CC00A9">
      <w:pPr>
        <w:pStyle w:val="CMSANHeading1"/>
        <w:rPr>
          <w:lang w:eastAsia="en-GB"/>
        </w:rPr>
      </w:pPr>
      <w:bookmarkStart w:id="198" w:name="_Toc127453585"/>
      <w:bookmarkStart w:id="199" w:name="_Ref132316988"/>
      <w:r w:rsidRPr="00FC23EE">
        <w:rPr>
          <w:lang w:eastAsia="en-GB"/>
        </w:rPr>
        <w:t>Force Majeure</w:t>
      </w:r>
      <w:bookmarkEnd w:id="198"/>
      <w:bookmarkEnd w:id="199"/>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_Ref132316988 \n \h </w:instrText>
      </w:r>
      <w:r w:rsidR="008D4658">
        <w:fldChar w:fldCharType="separate"/>
      </w:r>
      <w:bookmarkStart w:id="200" w:name="_Toc164973776"/>
      <w:r w:rsidR="00E3706A">
        <w:rPr>
          <w:rFonts w:ascii="Times New Roman" w:hAnsi="Times New Roman" w:cs="Times New Roman" w:hint="cs"/>
          <w:cs/>
        </w:rPr>
        <w:instrText>‎</w:instrText>
      </w:r>
      <w:r w:rsidR="00E3706A">
        <w:instrText>9</w:instrText>
      </w:r>
      <w:r w:rsidR="008D4658">
        <w:fldChar w:fldCharType="end"/>
      </w:r>
      <w:r w:rsidR="003B32E5" w:rsidRPr="003B32E5">
        <w:instrText>.</w:instrText>
      </w:r>
      <w:r w:rsidR="003B32E5" w:rsidRPr="003B32E5">
        <w:tab/>
        <w:instrText>Force Majeure</w:instrText>
      </w:r>
      <w:bookmarkEnd w:id="200"/>
      <w:r w:rsidR="003B32E5">
        <w:instrText>”</w:instrText>
      </w:r>
      <w:r w:rsidR="003B32E5" w:rsidRPr="003B32E5">
        <w:instrText xml:space="preserve"> \f \l 1 </w:instrText>
      </w:r>
      <w:r w:rsidR="003B32E5" w:rsidRPr="003B32E5">
        <w:fldChar w:fldCharType="end"/>
      </w:r>
    </w:p>
    <w:p w14:paraId="466FFA1A" w14:textId="4AB67CC1" w:rsidR="00EF7AB7" w:rsidRPr="00FC23EE" w:rsidRDefault="00EF7AB7" w:rsidP="006142FA">
      <w:pPr>
        <w:pStyle w:val="CMSANHeading2"/>
      </w:pPr>
      <w:r w:rsidRPr="00FC23EE">
        <w:t xml:space="preserve">A Party shall not be in breach or default of the </w:t>
      </w:r>
      <w:r w:rsidR="009C17A6">
        <w:t>Agreement</w:t>
      </w:r>
      <w:r w:rsidRPr="00FC23EE">
        <w:t xml:space="preserve"> to the extent that it is prevented from performing any of its obligations under the </w:t>
      </w:r>
      <w:r w:rsidR="009C17A6">
        <w:t>Agreement</w:t>
      </w:r>
      <w:r w:rsidRPr="00FC23EE">
        <w:t xml:space="preserve"> as a result of a Force Majeure Event, for so long as the Force Majeure Event continues to prevent such performance.</w:t>
      </w:r>
    </w:p>
    <w:p w14:paraId="50DA81C6" w14:textId="77777777" w:rsidR="00EF7AB7" w:rsidRPr="00FC23EE" w:rsidRDefault="00EF7AB7" w:rsidP="006142FA">
      <w:pPr>
        <w:pStyle w:val="CMSANHeading2"/>
        <w:keepNext/>
      </w:pPr>
      <w:bookmarkStart w:id="201" w:name="_Ref75366293"/>
      <w:r w:rsidRPr="00FC23EE">
        <w:t>If a Force Majeure Event occurs, the following process will apply:</w:t>
      </w:r>
      <w:bookmarkEnd w:id="201"/>
    </w:p>
    <w:p w14:paraId="69B169F6" w14:textId="77777777" w:rsidR="00EF7AB7" w:rsidRPr="00FC23EE" w:rsidRDefault="00EF7AB7" w:rsidP="006142FA">
      <w:pPr>
        <w:pStyle w:val="CMSANHeading3"/>
        <w:keepNext/>
        <w:rPr>
          <w:rFonts w:cs="Arial"/>
          <w:lang w:eastAsia="en-GB"/>
        </w:rPr>
      </w:pPr>
      <w:r w:rsidRPr="00FC23EE">
        <w:rPr>
          <w:rFonts w:cs="Arial"/>
          <w:lang w:eastAsia="en-GB"/>
        </w:rPr>
        <w:t>the affected Party will notify the other Party as soon as reasonably practicable of:</w:t>
      </w:r>
    </w:p>
    <w:p w14:paraId="563AE4D2" w14:textId="77777777" w:rsidR="00EF7AB7" w:rsidRPr="00FC23EE" w:rsidRDefault="00EF7AB7" w:rsidP="00EF7AB7">
      <w:pPr>
        <w:pStyle w:val="CMSANHeading4"/>
        <w:rPr>
          <w:rFonts w:cs="Arial"/>
          <w:lang w:eastAsia="en-GB"/>
        </w:rPr>
      </w:pPr>
      <w:r w:rsidRPr="00FC23EE">
        <w:rPr>
          <w:rFonts w:cs="Arial"/>
          <w:lang w:eastAsia="en-GB"/>
        </w:rPr>
        <w:t>the occurrence and description of the Force Majeure Event;</w:t>
      </w:r>
    </w:p>
    <w:p w14:paraId="2C69400E" w14:textId="77777777" w:rsidR="00EF7AB7" w:rsidRPr="00FC23EE" w:rsidRDefault="00EF7AB7" w:rsidP="00EF7AB7">
      <w:pPr>
        <w:pStyle w:val="CMSANHeading4"/>
        <w:rPr>
          <w:rFonts w:cs="Arial"/>
          <w:lang w:eastAsia="en-GB"/>
        </w:rPr>
      </w:pPr>
      <w:r w:rsidRPr="00FC23EE">
        <w:rPr>
          <w:rFonts w:cs="Arial"/>
          <w:lang w:eastAsia="en-GB"/>
        </w:rPr>
        <w:t>the date on which the Force Majeure Event commenced and its likely duration (if known); and</w:t>
      </w:r>
    </w:p>
    <w:p w14:paraId="5CCB24E9" w14:textId="3DDEB33E" w:rsidR="00EF7AB7" w:rsidRPr="00FC23EE" w:rsidRDefault="00EF7AB7" w:rsidP="00EF7AB7">
      <w:pPr>
        <w:pStyle w:val="CMSANHeading4"/>
        <w:rPr>
          <w:rFonts w:cs="Arial"/>
          <w:lang w:eastAsia="en-GB"/>
        </w:rPr>
      </w:pPr>
      <w:r w:rsidRPr="00FC23EE">
        <w:rPr>
          <w:rFonts w:cs="Arial"/>
          <w:lang w:eastAsia="en-GB"/>
        </w:rPr>
        <w:t xml:space="preserve">the effect of the Force Majeure Event on the Party’s ability to perform its obligations under the </w:t>
      </w:r>
      <w:r w:rsidR="009C17A6">
        <w:rPr>
          <w:rFonts w:cs="Arial"/>
          <w:lang w:eastAsia="en-GB"/>
        </w:rPr>
        <w:t>Agreement</w:t>
      </w:r>
      <w:r w:rsidRPr="00FC23EE">
        <w:rPr>
          <w:rFonts w:cs="Arial"/>
          <w:lang w:eastAsia="en-GB"/>
        </w:rPr>
        <w:t>;</w:t>
      </w:r>
    </w:p>
    <w:p w14:paraId="7853F7F3" w14:textId="2BDBC77B" w:rsidR="00EF7AB7" w:rsidRPr="00FC23EE" w:rsidRDefault="00EF7AB7" w:rsidP="00EF7AB7">
      <w:pPr>
        <w:pStyle w:val="CMSANHeading3"/>
        <w:rPr>
          <w:rFonts w:cs="Arial"/>
          <w:lang w:eastAsia="en-GB"/>
        </w:rPr>
      </w:pPr>
      <w:r w:rsidRPr="00FC23EE">
        <w:rPr>
          <w:rFonts w:cs="Arial"/>
          <w:lang w:eastAsia="en-GB"/>
        </w:rPr>
        <w:t xml:space="preserve">as soon as is reasonably practicable following notification </w:t>
      </w:r>
      <w:r w:rsidRPr="00FC23EE">
        <w:rPr>
          <w:rFonts w:cs="Arial"/>
          <w:color w:val="auto"/>
          <w:lang w:eastAsia="en-GB"/>
        </w:rPr>
        <w:t xml:space="preserve">pursuant to paragraph </w:t>
      </w:r>
      <w:r w:rsidRPr="00FC23EE">
        <w:rPr>
          <w:rFonts w:cs="Arial"/>
          <w:color w:val="auto"/>
          <w:lang w:eastAsia="en-GB"/>
        </w:rPr>
        <w:fldChar w:fldCharType="begin"/>
      </w:r>
      <w:r w:rsidRPr="00FC23EE">
        <w:rPr>
          <w:rFonts w:cs="Arial"/>
          <w:color w:val="auto"/>
          <w:lang w:eastAsia="en-GB"/>
        </w:rPr>
        <w:instrText xml:space="preserve"> REF _Ref75366293 \r \h  \* MERGEFORMAT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9.2</w:t>
      </w:r>
      <w:r w:rsidRPr="00FC23EE">
        <w:rPr>
          <w:rFonts w:cs="Arial"/>
          <w:color w:val="auto"/>
          <w:lang w:eastAsia="en-GB"/>
        </w:rPr>
        <w:fldChar w:fldCharType="end"/>
      </w:r>
      <w:r w:rsidRPr="00FC23EE">
        <w:rPr>
          <w:rFonts w:cs="Arial"/>
          <w:color w:val="auto"/>
          <w:lang w:eastAsia="en-GB"/>
        </w:rPr>
        <w:t xml:space="preserve">.1, the Parties shall meet to discuss how best to continue </w:t>
      </w:r>
      <w:r w:rsidRPr="00FC23EE">
        <w:rPr>
          <w:rFonts w:cs="Arial"/>
          <w:lang w:eastAsia="en-GB"/>
        </w:rPr>
        <w:t xml:space="preserve">their respective obligations under the </w:t>
      </w:r>
      <w:r w:rsidR="009C17A6">
        <w:rPr>
          <w:rFonts w:cs="Arial"/>
          <w:lang w:eastAsia="en-GB"/>
        </w:rPr>
        <w:t>Agreement</w:t>
      </w:r>
      <w:r w:rsidRPr="00FC23EE">
        <w:rPr>
          <w:rFonts w:cs="Arial"/>
          <w:lang w:eastAsia="en-GB"/>
        </w:rPr>
        <w:t>; and</w:t>
      </w:r>
    </w:p>
    <w:p w14:paraId="485C2867" w14:textId="13820FEE" w:rsidR="00EF7AB7" w:rsidRPr="00FC23EE" w:rsidRDefault="00EF7AB7" w:rsidP="00EF7AB7">
      <w:pPr>
        <w:pStyle w:val="CMSANHeading3"/>
        <w:rPr>
          <w:rFonts w:cs="Arial"/>
          <w:lang w:eastAsia="en-GB"/>
        </w:rPr>
      </w:pPr>
      <w:r w:rsidRPr="00FC23EE">
        <w:rPr>
          <w:rFonts w:cs="Arial"/>
          <w:lang w:eastAsia="en-GB"/>
        </w:rPr>
        <w:t xml:space="preserve">the affected Party will use reasonable endeavours to mitigate the impact of the Force Majeure Event on its ability to perform its obligations under the </w:t>
      </w:r>
      <w:r w:rsidR="009C17A6">
        <w:rPr>
          <w:rFonts w:cs="Arial"/>
          <w:lang w:eastAsia="en-GB"/>
        </w:rPr>
        <w:t>Agreement</w:t>
      </w:r>
      <w:r w:rsidRPr="00FC23EE">
        <w:rPr>
          <w:rFonts w:cs="Arial"/>
          <w:lang w:eastAsia="en-GB"/>
        </w:rPr>
        <w:t>.</w:t>
      </w:r>
    </w:p>
    <w:p w14:paraId="1286CC77" w14:textId="6D123F6D" w:rsidR="00EF7AB7" w:rsidRPr="00FC23EE" w:rsidRDefault="00EF7AB7" w:rsidP="006142FA">
      <w:pPr>
        <w:pStyle w:val="CMSANHeading2"/>
      </w:pPr>
      <w:r w:rsidRPr="00FC23EE">
        <w:t xml:space="preserve">For the avoidance of doubt the non-performance of either Party's obligations under the </w:t>
      </w:r>
      <w:r w:rsidR="009C17A6">
        <w:t>Agreement</w:t>
      </w:r>
      <w:r w:rsidRPr="00FC23EE">
        <w:t xml:space="preserve"> arising prior to the Force Majeure Event, shall not be excused as a result of the Force Majeure Event.</w:t>
      </w:r>
    </w:p>
    <w:p w14:paraId="74051A6B" w14:textId="77777777" w:rsidR="00717183" w:rsidRDefault="00EF7AB7" w:rsidP="006142FA">
      <w:pPr>
        <w:pStyle w:val="CMSANHeading2"/>
      </w:pPr>
      <w:bookmarkStart w:id="202" w:name="_Ref75373600"/>
      <w:r w:rsidRPr="00FC23EE">
        <w:t xml:space="preserve">If a Force Majeure Event prevents, hinders or delays a Party in performing its obligations under the </w:t>
      </w:r>
      <w:r w:rsidR="009C17A6">
        <w:t>Agreement</w:t>
      </w:r>
      <w:r w:rsidRPr="00FC23EE">
        <w:t xml:space="preserve"> for a continuous period of at least two (2) calendar months, either Party may terminate the </w:t>
      </w:r>
      <w:r w:rsidR="009C17A6">
        <w:t>Agreement</w:t>
      </w:r>
      <w:r w:rsidRPr="00FC23EE">
        <w:t xml:space="preserve"> with immediate effect.</w:t>
      </w:r>
      <w:bookmarkEnd w:id="202"/>
    </w:p>
    <w:p w14:paraId="42D01AB1" w14:textId="4523E7CA" w:rsidR="00EF7AB7" w:rsidRPr="00FC23EE" w:rsidRDefault="00EF7AB7" w:rsidP="00CC00A9">
      <w:pPr>
        <w:pStyle w:val="CMSANHeading1"/>
        <w:rPr>
          <w:lang w:eastAsia="en-GB"/>
        </w:rPr>
      </w:pPr>
      <w:bookmarkStart w:id="203" w:name="_Ref75373959"/>
      <w:bookmarkStart w:id="204" w:name="_Ref75376292"/>
      <w:bookmarkStart w:id="205" w:name="_Ref75419306"/>
      <w:bookmarkStart w:id="206" w:name="_Ref127446618"/>
      <w:bookmarkStart w:id="207" w:name="_Toc127453586"/>
      <w:bookmarkStart w:id="208" w:name="_Ref138748900"/>
      <w:r w:rsidRPr="00FC23EE">
        <w:rPr>
          <w:lang w:eastAsia="en-GB"/>
        </w:rPr>
        <w:lastRenderedPageBreak/>
        <w:t>Liability, Indemnity and Insurance</w:t>
      </w:r>
      <w:bookmarkEnd w:id="203"/>
      <w:bookmarkEnd w:id="204"/>
      <w:bookmarkEnd w:id="205"/>
      <w:bookmarkEnd w:id="206"/>
      <w:bookmarkEnd w:id="207"/>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_Ref127446618 \n \h </w:instrText>
      </w:r>
      <w:r w:rsidR="008D4658">
        <w:fldChar w:fldCharType="separate"/>
      </w:r>
      <w:bookmarkStart w:id="209" w:name="_Toc164973777"/>
      <w:r w:rsidR="00E3706A">
        <w:rPr>
          <w:rFonts w:ascii="Times New Roman" w:hAnsi="Times New Roman" w:cs="Times New Roman" w:hint="cs"/>
          <w:cs/>
        </w:rPr>
        <w:instrText>‎</w:instrText>
      </w:r>
      <w:r w:rsidR="00E3706A">
        <w:instrText>10</w:instrText>
      </w:r>
      <w:r w:rsidR="008D4658">
        <w:fldChar w:fldCharType="end"/>
      </w:r>
      <w:r w:rsidR="003B32E5" w:rsidRPr="003B32E5">
        <w:instrText>.</w:instrText>
      </w:r>
      <w:r w:rsidR="003B32E5" w:rsidRPr="003B32E5">
        <w:tab/>
        <w:instrText>Liability, Indemnity and Insurance</w:instrText>
      </w:r>
      <w:bookmarkEnd w:id="209"/>
      <w:r w:rsidR="003B32E5">
        <w:instrText>”</w:instrText>
      </w:r>
      <w:r w:rsidR="003B32E5" w:rsidRPr="003B32E5">
        <w:instrText xml:space="preserve"> \f \l 1 </w:instrText>
      </w:r>
      <w:r w:rsidR="003B32E5" w:rsidRPr="003B32E5">
        <w:fldChar w:fldCharType="end"/>
      </w:r>
      <w:bookmarkEnd w:id="208"/>
    </w:p>
    <w:p w14:paraId="449CD4EA" w14:textId="063445F1" w:rsidR="00EF7AB7" w:rsidRPr="00FC23EE" w:rsidRDefault="00EF7AB7" w:rsidP="006142FA">
      <w:pPr>
        <w:pStyle w:val="CMSANHeading2"/>
        <w:keepNext/>
      </w:pPr>
      <w:bookmarkStart w:id="210" w:name="_Ref78913797"/>
      <w:r w:rsidRPr="00FC23EE">
        <w:t xml:space="preserve">Subject </w:t>
      </w:r>
      <w:r w:rsidRPr="002D0A60">
        <w:t xml:space="preserve">to paragraph </w:t>
      </w:r>
      <w:r w:rsidRPr="002D0A60">
        <w:fldChar w:fldCharType="begin"/>
      </w:r>
      <w:r w:rsidRPr="002D0A60">
        <w:instrText xml:space="preserve"> REF _Ref78913759 \r \h </w:instrText>
      </w:r>
      <w:r w:rsidR="002D0A60">
        <w:instrText xml:space="preserve"> \* MERGEFORMAT </w:instrText>
      </w:r>
      <w:r w:rsidRPr="002D0A60">
        <w:fldChar w:fldCharType="separate"/>
      </w:r>
      <w:r w:rsidR="00E3706A">
        <w:rPr>
          <w:cs/>
        </w:rPr>
        <w:t>‎</w:t>
      </w:r>
      <w:r w:rsidR="00E3706A">
        <w:t>10.2</w:t>
      </w:r>
      <w:r w:rsidRPr="002D0A60">
        <w:fldChar w:fldCharType="end"/>
      </w:r>
      <w:r w:rsidRPr="002D0A60">
        <w:t xml:space="preserve">, and </w:t>
      </w:r>
      <w:r w:rsidRPr="00FC23EE">
        <w:t xml:space="preserve">save where any provision of the </w:t>
      </w:r>
      <w:r w:rsidR="009C17A6">
        <w:t>Agreement</w:t>
      </w:r>
      <w:r w:rsidRPr="00FC23EE">
        <w:t xml:space="preserve"> provides for an indemnity, the Parties acknowledge and agree that neither Party nor any of its officers, employees or agents shall be liable to the other Party for loss arising from any breach of the </w:t>
      </w:r>
      <w:r w:rsidR="009C17A6">
        <w:t>Agreement</w:t>
      </w:r>
      <w:r w:rsidRPr="00FC23EE">
        <w:t xml:space="preserve"> other than for loss directly resulting from such breach and which at the date of formation of the </w:t>
      </w:r>
      <w:r w:rsidR="009C17A6">
        <w:t>Agreement</w:t>
      </w:r>
      <w:r w:rsidRPr="00FC23EE">
        <w:t xml:space="preserve"> was reasonably foreseeable as not unlikely to occur in the ordinary course of events from such breach in respect of:</w:t>
      </w:r>
      <w:bookmarkEnd w:id="210"/>
    </w:p>
    <w:p w14:paraId="780EC541" w14:textId="037775A3" w:rsidR="00324AA9" w:rsidRDefault="00EF7AB7" w:rsidP="00EF7AB7">
      <w:pPr>
        <w:pStyle w:val="CMSANHeading3"/>
        <w:rPr>
          <w:rFonts w:cs="Arial"/>
          <w:lang w:eastAsia="en-GB"/>
        </w:rPr>
      </w:pPr>
      <w:r w:rsidRPr="00FC23EE">
        <w:rPr>
          <w:rFonts w:cs="Arial"/>
          <w:lang w:eastAsia="en-GB"/>
        </w:rPr>
        <w:t xml:space="preserve">physical damage to the property of the other Party, its officers, employees or agents; </w:t>
      </w:r>
      <w:r w:rsidR="00324AA9">
        <w:rPr>
          <w:rFonts w:cs="Arial"/>
          <w:lang w:eastAsia="en-GB"/>
        </w:rPr>
        <w:t>and/or</w:t>
      </w:r>
    </w:p>
    <w:p w14:paraId="4FA0DBF7" w14:textId="29FC2D0A" w:rsidR="00EF7AB7" w:rsidRPr="00FC23EE" w:rsidRDefault="00324AA9" w:rsidP="00EF7AB7">
      <w:pPr>
        <w:pStyle w:val="CMSANHeading3"/>
        <w:rPr>
          <w:rFonts w:cs="Arial"/>
          <w:lang w:eastAsia="en-GB"/>
        </w:rPr>
      </w:pPr>
      <w:r>
        <w:rPr>
          <w:rFonts w:cs="Arial"/>
          <w:lang w:eastAsia="en-GB"/>
        </w:rPr>
        <w:t xml:space="preserve">any liability arising under paragraph </w:t>
      </w:r>
      <w:r w:rsidR="009734F8">
        <w:rPr>
          <w:rFonts w:cs="Arial"/>
          <w:lang w:eastAsia="en-GB"/>
        </w:rPr>
        <w:fldChar w:fldCharType="begin"/>
      </w:r>
      <w:r w:rsidR="009734F8">
        <w:rPr>
          <w:rFonts w:cs="Arial"/>
          <w:lang w:eastAsia="en-GB"/>
        </w:rPr>
        <w:instrText xml:space="preserve"> REF _Ref138748105 \r \h </w:instrText>
      </w:r>
      <w:r w:rsidR="009734F8">
        <w:rPr>
          <w:rFonts w:cs="Arial"/>
          <w:lang w:eastAsia="en-GB"/>
        </w:rPr>
      </w:r>
      <w:r w:rsidR="009734F8">
        <w:rPr>
          <w:rFonts w:cs="Arial"/>
          <w:lang w:eastAsia="en-GB"/>
        </w:rPr>
        <w:fldChar w:fldCharType="separate"/>
      </w:r>
      <w:r w:rsidR="00E3706A">
        <w:rPr>
          <w:rFonts w:cs="Arial"/>
          <w:cs/>
          <w:lang w:eastAsia="en-GB"/>
        </w:rPr>
        <w:t>‎</w:t>
      </w:r>
      <w:r w:rsidR="00E3706A">
        <w:rPr>
          <w:rFonts w:cs="Arial"/>
          <w:lang w:eastAsia="en-GB"/>
        </w:rPr>
        <w:t>5.3</w:t>
      </w:r>
      <w:r w:rsidR="009734F8">
        <w:rPr>
          <w:rFonts w:cs="Arial"/>
          <w:lang w:eastAsia="en-GB"/>
        </w:rPr>
        <w:fldChar w:fldCharType="end"/>
      </w:r>
      <w:r>
        <w:rPr>
          <w:rFonts w:cs="Arial"/>
          <w:lang w:eastAsia="en-GB"/>
        </w:rPr>
        <w:t xml:space="preserve"> </w:t>
      </w:r>
      <w:r w:rsidR="00EF7AB7" w:rsidRPr="00FC23EE">
        <w:rPr>
          <w:rFonts w:cs="Arial"/>
          <w:lang w:eastAsia="en-GB"/>
        </w:rPr>
        <w:t>and/or</w:t>
      </w:r>
    </w:p>
    <w:p w14:paraId="411E0A2D" w14:textId="77777777" w:rsidR="00717183" w:rsidRDefault="00EF7AB7" w:rsidP="006142FA">
      <w:pPr>
        <w:pStyle w:val="CMSANHeading3"/>
        <w:keepNext/>
        <w:rPr>
          <w:rFonts w:cs="Arial"/>
          <w:lang w:eastAsia="en-GB"/>
        </w:rPr>
      </w:pPr>
      <w:bookmarkStart w:id="211" w:name="_Ref78913919"/>
      <w:r w:rsidRPr="00FC23EE">
        <w:rPr>
          <w:rFonts w:cs="Arial"/>
          <w:lang w:eastAsia="en-GB"/>
        </w:rPr>
        <w:t>the liability of such other Party to any other person for loss in respect of physical damage to the property of any person subject, for the avoidance of doubt, to the requirement that the amount of such liability claimed by such other Party should be mitigated in accordance with general law,</w:t>
      </w:r>
      <w:bookmarkEnd w:id="211"/>
    </w:p>
    <w:p w14:paraId="1FC81D72" w14:textId="43A4AD17" w:rsidR="00717183" w:rsidRDefault="00EF7AB7" w:rsidP="003D767A">
      <w:pPr>
        <w:pStyle w:val="CMSANIndent2"/>
      </w:pPr>
      <w:r w:rsidRPr="00FC23EE">
        <w:t xml:space="preserve">and provided further that the liability of any Party in respect of all claims for the losses referred to in this </w:t>
      </w:r>
      <w:r w:rsidRPr="002D0A60">
        <w:t xml:space="preserve">paragraph </w:t>
      </w:r>
      <w:r w:rsidRPr="002D0A60">
        <w:fldChar w:fldCharType="begin"/>
      </w:r>
      <w:r w:rsidRPr="002D0A60">
        <w:instrText xml:space="preserve"> REF _Ref78913797 \r \h </w:instrText>
      </w:r>
      <w:r w:rsidR="002D0A60">
        <w:instrText xml:space="preserve"> \* MERGEFORMAT </w:instrText>
      </w:r>
      <w:r w:rsidRPr="002D0A60">
        <w:fldChar w:fldCharType="separate"/>
      </w:r>
      <w:r w:rsidR="00E3706A" w:rsidRPr="00E3706A">
        <w:rPr>
          <w:rFonts w:ascii="Times New Roman" w:hAnsi="Times New Roman" w:cs="Times New Roman"/>
          <w:cs/>
        </w:rPr>
        <w:t>‎</w:t>
      </w:r>
      <w:r w:rsidR="00E3706A">
        <w:t>10.1</w:t>
      </w:r>
      <w:r w:rsidRPr="002D0A60">
        <w:fldChar w:fldCharType="end"/>
      </w:r>
      <w:r w:rsidRPr="002D0A60">
        <w:t xml:space="preserve"> shall </w:t>
      </w:r>
      <w:r w:rsidRPr="00FC23EE">
        <w:t xml:space="preserve">not exceed (i) the Transmission Limit where such claims are in connection with, or relate to, DER connected to the Transmission System </w:t>
      </w:r>
      <w:r w:rsidR="00601C64">
        <w:t>or</w:t>
      </w:r>
      <w:r w:rsidRPr="00FC23EE">
        <w:t xml:space="preserve"> (ii) the Distribution Limit where such claims are in connection with, or relate to DER connected to the Distribution System, in each case per incident or series of related incidents.</w:t>
      </w:r>
    </w:p>
    <w:p w14:paraId="68A77ABD" w14:textId="387947E6" w:rsidR="00EF7AB7" w:rsidRPr="00FC23EE" w:rsidRDefault="00EF7AB7" w:rsidP="006142FA">
      <w:pPr>
        <w:pStyle w:val="CMSANHeading2"/>
      </w:pPr>
      <w:bookmarkStart w:id="212" w:name="_Ref78913759"/>
      <w:r w:rsidRPr="00FC23EE">
        <w:t xml:space="preserve">Nothing in this </w:t>
      </w:r>
      <w:r w:rsidR="009C17A6">
        <w:t>Agreement</w:t>
      </w:r>
      <w:r w:rsidRPr="00FC23EE">
        <w:t xml:space="preserve"> shall exclude or limit the liability of either Party for death or personal injury resulting from the negligence of that Party or any of its officers, employees or agents, and each Party shall indemnify and keep indemnified the other Party, its officers, employees and agents from and against all such and any loss or liability which such other Party may suffer or incur by reason of any claim on account of death or personal injury resulting from the negligence of that Party or its officers, employees or agents.</w:t>
      </w:r>
      <w:bookmarkEnd w:id="212"/>
    </w:p>
    <w:p w14:paraId="7C1C9BDE" w14:textId="4EB01991" w:rsidR="00EF7AB7" w:rsidRPr="00FC23EE" w:rsidRDefault="00EF7AB7" w:rsidP="006142FA">
      <w:pPr>
        <w:pStyle w:val="CMSANHeading2"/>
        <w:keepNext/>
      </w:pPr>
      <w:bookmarkStart w:id="213" w:name="_Ref127447154"/>
      <w:r w:rsidRPr="00FC23EE">
        <w:t>Subject t</w:t>
      </w:r>
      <w:r w:rsidRPr="002D0A60">
        <w:t xml:space="preserve">o paragraph </w:t>
      </w:r>
      <w:r w:rsidRPr="002D0A60">
        <w:fldChar w:fldCharType="begin"/>
      </w:r>
      <w:r w:rsidRPr="002D0A60">
        <w:instrText xml:space="preserve"> REF _Ref78913759 \r \h </w:instrText>
      </w:r>
      <w:r w:rsidR="002D0A60">
        <w:instrText xml:space="preserve"> \* MERGEFORMAT </w:instrText>
      </w:r>
      <w:r w:rsidRPr="002D0A60">
        <w:fldChar w:fldCharType="separate"/>
      </w:r>
      <w:r w:rsidR="00E3706A">
        <w:rPr>
          <w:cs/>
        </w:rPr>
        <w:t>‎</w:t>
      </w:r>
      <w:r w:rsidR="00E3706A">
        <w:t>10.2</w:t>
      </w:r>
      <w:r w:rsidRPr="002D0A60">
        <w:fldChar w:fldCharType="end"/>
      </w:r>
      <w:r w:rsidRPr="00FC23EE">
        <w:t xml:space="preserve">, and save where any provision of the </w:t>
      </w:r>
      <w:r w:rsidR="009C17A6">
        <w:t>Agreement</w:t>
      </w:r>
      <w:r w:rsidRPr="00FC23EE">
        <w:t xml:space="preserve"> provides for an indemnity</w:t>
      </w:r>
      <w:r w:rsidR="004C0444">
        <w:t xml:space="preserve"> or otherwise</w:t>
      </w:r>
      <w:r w:rsidRPr="00FC23EE">
        <w:t>, neither Party nor any of its officers, employees or agents shall in any circumstances whatsoever be liable to the other Party for:</w:t>
      </w:r>
      <w:bookmarkEnd w:id="213"/>
    </w:p>
    <w:p w14:paraId="70949379" w14:textId="6507A451" w:rsidR="00EF7AB7" w:rsidRPr="00FC23EE" w:rsidRDefault="00EF7AB7" w:rsidP="00EF7AB7">
      <w:pPr>
        <w:pStyle w:val="CMSANHeading3"/>
        <w:rPr>
          <w:rFonts w:cs="Arial"/>
          <w:lang w:eastAsia="en-GB"/>
        </w:rPr>
      </w:pPr>
      <w:r w:rsidRPr="00FC23EE">
        <w:rPr>
          <w:rFonts w:cs="Arial"/>
          <w:lang w:eastAsia="en-GB"/>
        </w:rPr>
        <w:t>any loss of profit, loss of revenue, loss of use, loss of data, loss of contract or loss of goodwill; or</w:t>
      </w:r>
    </w:p>
    <w:p w14:paraId="0EEA84AB" w14:textId="77777777" w:rsidR="00EF7AB7" w:rsidRPr="00FC23EE" w:rsidRDefault="00EF7AB7" w:rsidP="00EF7AB7">
      <w:pPr>
        <w:pStyle w:val="CMSANHeading3"/>
        <w:rPr>
          <w:rFonts w:cs="Arial"/>
          <w:lang w:eastAsia="en-GB"/>
        </w:rPr>
      </w:pPr>
      <w:bookmarkStart w:id="214" w:name="_Ref127278409"/>
      <w:r w:rsidRPr="00FC23EE">
        <w:rPr>
          <w:rFonts w:cs="Arial"/>
          <w:lang w:eastAsia="en-GB"/>
        </w:rPr>
        <w:t>any indirect or consequential loss; or</w:t>
      </w:r>
      <w:bookmarkEnd w:id="214"/>
    </w:p>
    <w:p w14:paraId="32379E4F" w14:textId="112E205D" w:rsidR="00EF7AB7" w:rsidRPr="00D71434" w:rsidRDefault="00EF7AB7" w:rsidP="002D0A60">
      <w:pPr>
        <w:pStyle w:val="CMSANHeading3"/>
        <w:rPr>
          <w:rFonts w:cs="Arial"/>
          <w:lang w:eastAsia="en-GB"/>
        </w:rPr>
      </w:pPr>
      <w:r w:rsidRPr="00FC23EE">
        <w:rPr>
          <w:rFonts w:cs="Arial"/>
          <w:lang w:eastAsia="en-GB"/>
        </w:rPr>
        <w:t xml:space="preserve">loss resulting from the liability of the other Party to any other person howsoever and whensoever arising save as </w:t>
      </w:r>
      <w:r w:rsidRPr="00FC23EE">
        <w:rPr>
          <w:rFonts w:cs="Arial"/>
          <w:color w:val="auto"/>
          <w:lang w:eastAsia="en-GB"/>
        </w:rPr>
        <w:t xml:space="preserve">provided in paragraphs </w:t>
      </w:r>
      <w:r w:rsidRPr="00FC23EE">
        <w:rPr>
          <w:rFonts w:cs="Arial"/>
          <w:color w:val="auto"/>
          <w:lang w:eastAsia="en-GB"/>
        </w:rPr>
        <w:fldChar w:fldCharType="begin"/>
      </w:r>
      <w:r w:rsidRPr="00FC23EE">
        <w:rPr>
          <w:rFonts w:cs="Arial"/>
          <w:color w:val="auto"/>
          <w:lang w:eastAsia="en-GB"/>
        </w:rPr>
        <w:instrText xml:space="preserve"> REF _Ref78913919 \r \h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10.1.3</w:t>
      </w:r>
      <w:r w:rsidRPr="00FC23EE">
        <w:rPr>
          <w:rFonts w:cs="Arial"/>
          <w:color w:val="auto"/>
          <w:lang w:eastAsia="en-GB"/>
        </w:rPr>
        <w:fldChar w:fldCharType="end"/>
      </w:r>
      <w:r w:rsidRPr="00FC23EE">
        <w:rPr>
          <w:rFonts w:cs="Arial"/>
          <w:color w:val="auto"/>
          <w:lang w:eastAsia="en-GB"/>
        </w:rPr>
        <w:t xml:space="preserve"> and </w:t>
      </w:r>
      <w:r w:rsidRPr="00FC23EE">
        <w:rPr>
          <w:rFonts w:cs="Arial"/>
          <w:color w:val="auto"/>
          <w:lang w:eastAsia="en-GB"/>
        </w:rPr>
        <w:fldChar w:fldCharType="begin"/>
      </w:r>
      <w:r w:rsidRPr="00FC23EE">
        <w:rPr>
          <w:rFonts w:cs="Arial"/>
          <w:color w:val="auto"/>
          <w:lang w:eastAsia="en-GB"/>
        </w:rPr>
        <w:instrText xml:space="preserve"> REF _Ref78913759 \r \h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10.2</w:t>
      </w:r>
      <w:r w:rsidRPr="00FC23EE">
        <w:rPr>
          <w:rFonts w:cs="Arial"/>
          <w:color w:val="auto"/>
          <w:lang w:eastAsia="en-GB"/>
        </w:rPr>
        <w:fldChar w:fldCharType="end"/>
      </w:r>
      <w:r w:rsidRPr="00FC23EE">
        <w:rPr>
          <w:rFonts w:cs="Arial"/>
          <w:lang w:eastAsia="en-GB"/>
        </w:rPr>
        <w:t>.</w:t>
      </w:r>
      <w:r w:rsidRPr="002D0A60">
        <w:rPr>
          <w:rFonts w:cs="Arial"/>
          <w:color w:val="auto"/>
          <w:lang w:eastAsia="en-GB"/>
        </w:rPr>
        <w:t xml:space="preserve"> </w:t>
      </w:r>
    </w:p>
    <w:p w14:paraId="5DCF83C7" w14:textId="343E2F49" w:rsidR="00442B03" w:rsidRPr="00E229BC" w:rsidRDefault="00442B03" w:rsidP="00D71434">
      <w:pPr>
        <w:pStyle w:val="CMSANHeading2"/>
        <w:keepNext/>
      </w:pPr>
      <w:r>
        <w:lastRenderedPageBreak/>
        <w:t xml:space="preserve">Subject to </w:t>
      </w:r>
      <w:r w:rsidRPr="002D0A60">
        <w:t xml:space="preserve">paragraph </w:t>
      </w:r>
      <w:r w:rsidRPr="002D0A60">
        <w:fldChar w:fldCharType="begin"/>
      </w:r>
      <w:r w:rsidRPr="002D0A60">
        <w:instrText xml:space="preserve"> REF _Ref78913759 \r \h </w:instrText>
      </w:r>
      <w:r>
        <w:instrText xml:space="preserve"> \* MERGEFORMAT </w:instrText>
      </w:r>
      <w:r w:rsidRPr="002D0A60">
        <w:fldChar w:fldCharType="separate"/>
      </w:r>
      <w:r w:rsidR="00E3706A">
        <w:rPr>
          <w:cs/>
        </w:rPr>
        <w:t>‎</w:t>
      </w:r>
      <w:r w:rsidR="00E3706A">
        <w:t>10.2</w:t>
      </w:r>
      <w:r w:rsidRPr="002D0A60">
        <w:fldChar w:fldCharType="end"/>
      </w:r>
      <w:r w:rsidRPr="00FC23EE">
        <w:t xml:space="preserve">, and save where any provision of the </w:t>
      </w:r>
      <w:r>
        <w:t>Agreement</w:t>
      </w:r>
      <w:r w:rsidRPr="00FC23EE">
        <w:t xml:space="preserve"> provides for an indemnity,</w:t>
      </w:r>
      <w:r w:rsidRPr="00442B03">
        <w:t xml:space="preserve"> </w:t>
      </w:r>
      <w:r w:rsidRPr="00FC23EE">
        <w:t xml:space="preserve">the liability of any Party in respect of all claims for the losses referred to in </w:t>
      </w:r>
      <w:r w:rsidRPr="002D0A60">
        <w:t xml:space="preserve">paragraph </w:t>
      </w:r>
      <w:r w:rsidRPr="002D0A60">
        <w:fldChar w:fldCharType="begin"/>
      </w:r>
      <w:r w:rsidRPr="002D0A60">
        <w:instrText xml:space="preserve"> REF _Ref78913797 \r \h </w:instrText>
      </w:r>
      <w:r>
        <w:instrText xml:space="preserve"> \* MERGEFORMAT </w:instrText>
      </w:r>
      <w:r w:rsidRPr="002D0A60">
        <w:fldChar w:fldCharType="separate"/>
      </w:r>
      <w:r w:rsidR="00E3706A">
        <w:rPr>
          <w:cs/>
        </w:rPr>
        <w:t>‎</w:t>
      </w:r>
      <w:r w:rsidR="00E3706A">
        <w:t>10.1</w:t>
      </w:r>
      <w:r w:rsidRPr="002D0A60">
        <w:fldChar w:fldCharType="end"/>
      </w:r>
      <w:r w:rsidRPr="002D0A60">
        <w:t xml:space="preserve"> </w:t>
      </w:r>
      <w:r>
        <w:t>shall be subject to an aggregate cap of two million pounds sterling (£2,000,000)</w:t>
      </w:r>
      <w:r w:rsidRPr="00FC23EE">
        <w:t>.</w:t>
      </w:r>
    </w:p>
    <w:p w14:paraId="372B83CA" w14:textId="2F052CD0" w:rsidR="00EC61E2" w:rsidRPr="00FC23EE" w:rsidRDefault="00EC61E2" w:rsidP="005F24EB">
      <w:pPr>
        <w:pStyle w:val="CMSANHeading2"/>
        <w:keepNext/>
        <w:rPr>
          <w:lang w:eastAsia="en-GB"/>
        </w:rPr>
      </w:pPr>
      <w:bookmarkStart w:id="215" w:name="_Ref138934136"/>
      <w:r w:rsidRPr="00FC23EE">
        <w:rPr>
          <w:lang w:eastAsia="en-GB"/>
        </w:rPr>
        <w:t xml:space="preserve">The Provider shall procure (and on request provide evidence to the Company of) appropriate insurances as required by law and necessary for the safe and efficient performance of the </w:t>
      </w:r>
      <w:r>
        <w:rPr>
          <w:lang w:eastAsia="en-GB"/>
        </w:rPr>
        <w:t>Agreement</w:t>
      </w:r>
      <w:r w:rsidRPr="00FC23EE">
        <w:rPr>
          <w:lang w:eastAsia="en-GB"/>
        </w:rPr>
        <w:t xml:space="preserve"> to cover the liabilities set out in paragraph</w:t>
      </w:r>
      <w:r>
        <w:rPr>
          <w:lang w:eastAsia="en-GB"/>
        </w:rPr>
        <w:t xml:space="preserve"> 10</w:t>
      </w:r>
      <w:r w:rsidRPr="00FC23EE">
        <w:rPr>
          <w:lang w:eastAsia="en-GB"/>
        </w:rPr>
        <w:t xml:space="preserve">, with a reputable insurance company. </w:t>
      </w:r>
      <w:bookmarkEnd w:id="215"/>
    </w:p>
    <w:p w14:paraId="43B811B3" w14:textId="74E2B666" w:rsidR="007F5897" w:rsidRDefault="00EC61E2" w:rsidP="00CC00A9">
      <w:pPr>
        <w:pStyle w:val="CMSANHeading2"/>
        <w:keepNext/>
        <w:rPr>
          <w:lang w:eastAsia="en-GB"/>
        </w:rPr>
      </w:pPr>
      <w:r w:rsidRPr="00FC23EE">
        <w:rPr>
          <w:lang w:eastAsia="en-GB"/>
        </w:rPr>
        <w:t xml:space="preserve">If the Provider appoints a sub-contractor in connection with the provision of the Flexibility Services, the Provider shall ensure that the sub-contractor maintains appropriate insurance to the extent set out in </w:t>
      </w:r>
      <w:r w:rsidR="007F5897">
        <w:rPr>
          <w:lang w:eastAsia="en-GB"/>
        </w:rPr>
        <w:t xml:space="preserve">paragraph </w:t>
      </w:r>
      <w:r w:rsidR="007F5897">
        <w:rPr>
          <w:lang w:eastAsia="en-GB"/>
        </w:rPr>
        <w:fldChar w:fldCharType="begin"/>
      </w:r>
      <w:r w:rsidR="007F5897">
        <w:rPr>
          <w:lang w:eastAsia="en-GB"/>
        </w:rPr>
        <w:instrText xml:space="preserve"> REF _Ref75373959 \r \h </w:instrText>
      </w:r>
      <w:r w:rsidR="007F5897">
        <w:rPr>
          <w:lang w:eastAsia="en-GB"/>
        </w:rPr>
      </w:r>
      <w:r w:rsidR="007F5897">
        <w:rPr>
          <w:lang w:eastAsia="en-GB"/>
        </w:rPr>
        <w:fldChar w:fldCharType="separate"/>
      </w:r>
      <w:r w:rsidR="00E3706A">
        <w:rPr>
          <w:cs/>
          <w:lang w:eastAsia="en-GB"/>
        </w:rPr>
        <w:t>‎</w:t>
      </w:r>
      <w:r w:rsidR="00E3706A">
        <w:rPr>
          <w:lang w:eastAsia="en-GB"/>
        </w:rPr>
        <w:t>10</w:t>
      </w:r>
      <w:r w:rsidR="007F5897">
        <w:rPr>
          <w:lang w:eastAsia="en-GB"/>
        </w:rPr>
        <w:fldChar w:fldCharType="end"/>
      </w:r>
      <w:r w:rsidR="007F5897">
        <w:rPr>
          <w:lang w:eastAsia="en-GB"/>
        </w:rPr>
        <w:t xml:space="preserve">. </w:t>
      </w:r>
      <w:r w:rsidRPr="00FC23EE">
        <w:rPr>
          <w:lang w:eastAsia="en-GB"/>
        </w:rPr>
        <w:t>If the Provider acts as an aggregator in connection with the provision of the Flexibility Services to Accessible Sites, it shall</w:t>
      </w:r>
      <w:r w:rsidR="00F960A8">
        <w:rPr>
          <w:lang w:eastAsia="en-GB"/>
        </w:rPr>
        <w:t>, where it is reasonably practicable to do so,</w:t>
      </w:r>
      <w:r w:rsidRPr="00FC23EE">
        <w:rPr>
          <w:lang w:eastAsia="en-GB"/>
        </w:rPr>
        <w:t xml:space="preserve"> ensure that the DER owners and operators for which it acts maintain appropriate insurance to the extent set out in paragraph</w:t>
      </w:r>
      <w:r>
        <w:rPr>
          <w:lang w:eastAsia="en-GB"/>
        </w:rPr>
        <w:t xml:space="preserve"> 10</w:t>
      </w:r>
      <w:r w:rsidRPr="00FC23EE">
        <w:rPr>
          <w:lang w:eastAsia="en-GB"/>
        </w:rPr>
        <w:t>.</w:t>
      </w:r>
    </w:p>
    <w:p w14:paraId="2B114EE2" w14:textId="16478F86" w:rsidR="00EC61E2" w:rsidRPr="002D0A60" w:rsidRDefault="00EC61E2" w:rsidP="00CC00A9">
      <w:pPr>
        <w:pStyle w:val="CMSANHeading2"/>
        <w:keepNext/>
        <w:rPr>
          <w:lang w:eastAsia="en-GB"/>
        </w:rPr>
      </w:pPr>
      <w:r w:rsidRPr="00FC23EE">
        <w:rPr>
          <w:lang w:eastAsia="en-GB"/>
        </w:rPr>
        <w:t xml:space="preserve">The </w:t>
      </w:r>
      <w:r w:rsidRPr="00FC23EE">
        <w:t>Provider’s</w:t>
      </w:r>
      <w:r w:rsidRPr="00FC23EE">
        <w:rPr>
          <w:lang w:eastAsia="en-GB"/>
        </w:rPr>
        <w:t xml:space="preserve"> liabilities under the </w:t>
      </w:r>
      <w:r>
        <w:rPr>
          <w:lang w:eastAsia="en-GB"/>
        </w:rPr>
        <w:t>Agreement</w:t>
      </w:r>
      <w:r w:rsidRPr="00FC23EE">
        <w:rPr>
          <w:lang w:eastAsia="en-GB"/>
        </w:rPr>
        <w:t xml:space="preserve"> shall not be deemed to be released or limited by the Provider taking out the insurance policies referred to in paragraph</w:t>
      </w:r>
      <w:r>
        <w:rPr>
          <w:lang w:eastAsia="en-GB"/>
        </w:rPr>
        <w:fldChar w:fldCharType="begin"/>
      </w:r>
      <w:r>
        <w:rPr>
          <w:lang w:eastAsia="en-GB"/>
        </w:rPr>
        <w:instrText xml:space="preserve"> REF _Ref138748900 \r \h </w:instrText>
      </w:r>
      <w:r>
        <w:rPr>
          <w:lang w:eastAsia="en-GB"/>
        </w:rPr>
      </w:r>
      <w:r>
        <w:rPr>
          <w:lang w:eastAsia="en-GB"/>
        </w:rPr>
        <w:fldChar w:fldCharType="separate"/>
      </w:r>
      <w:r w:rsidR="00E3706A">
        <w:rPr>
          <w:cs/>
          <w:lang w:eastAsia="en-GB"/>
        </w:rPr>
        <w:t>‎</w:t>
      </w:r>
      <w:r w:rsidR="00E3706A">
        <w:rPr>
          <w:lang w:eastAsia="en-GB"/>
        </w:rPr>
        <w:t>10</w:t>
      </w:r>
      <w:r>
        <w:rPr>
          <w:lang w:eastAsia="en-GB"/>
        </w:rPr>
        <w:fldChar w:fldCharType="end"/>
      </w:r>
      <w:r w:rsidRPr="00FC23EE">
        <w:rPr>
          <w:lang w:eastAsia="en-GB"/>
        </w:rPr>
        <w:t>.</w:t>
      </w:r>
    </w:p>
    <w:p w14:paraId="1AC114E4" w14:textId="5964C892" w:rsidR="00EF7AB7" w:rsidRPr="00FC23EE" w:rsidRDefault="002730D4" w:rsidP="00CC00A9">
      <w:pPr>
        <w:pStyle w:val="CMSANHeading1"/>
        <w:rPr>
          <w:lang w:eastAsia="en-GB"/>
        </w:rPr>
      </w:pPr>
      <w:bookmarkStart w:id="216" w:name="_Toc127453587"/>
      <w:bookmarkStart w:id="217" w:name="_Ref132317011"/>
      <w:r>
        <w:rPr>
          <w:lang w:eastAsia="en-GB"/>
        </w:rPr>
        <w:t>Transfers,</w:t>
      </w:r>
      <w:r w:rsidR="00EF7AB7" w:rsidRPr="00FC23EE">
        <w:rPr>
          <w:lang w:eastAsia="en-GB"/>
        </w:rPr>
        <w:t xml:space="preserve"> </w:t>
      </w:r>
      <w:bookmarkStart w:id="218" w:name="_9kMIH5YVt4886FGbdtcq28Dvh1832qy2SRw3A25"/>
      <w:r>
        <w:rPr>
          <w:lang w:eastAsia="en-GB"/>
        </w:rPr>
        <w:t>s</w:t>
      </w:r>
      <w:r w:rsidR="00EF7AB7" w:rsidRPr="00FC23EE">
        <w:rPr>
          <w:lang w:eastAsia="en-GB"/>
        </w:rPr>
        <w:t>ub-contracting and Change in Ownership</w:t>
      </w:r>
      <w:bookmarkEnd w:id="216"/>
      <w:bookmarkEnd w:id="217"/>
      <w:bookmarkEnd w:id="218"/>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_Ref132317011 \n \h </w:instrText>
      </w:r>
      <w:r w:rsidR="008D4658">
        <w:fldChar w:fldCharType="separate"/>
      </w:r>
      <w:bookmarkStart w:id="219" w:name="_Toc164973778"/>
      <w:r w:rsidR="00E3706A">
        <w:rPr>
          <w:rFonts w:ascii="Times New Roman" w:hAnsi="Times New Roman" w:cs="Times New Roman" w:hint="cs"/>
          <w:cs/>
        </w:rPr>
        <w:instrText>‎</w:instrText>
      </w:r>
      <w:r w:rsidR="00E3706A">
        <w:instrText>11</w:instrText>
      </w:r>
      <w:r w:rsidR="008D4658">
        <w:fldChar w:fldCharType="end"/>
      </w:r>
      <w:r w:rsidR="003B32E5" w:rsidRPr="003B32E5">
        <w:instrText>.</w:instrText>
      </w:r>
      <w:r w:rsidR="003B32E5" w:rsidRPr="003B32E5">
        <w:tab/>
        <w:instrText xml:space="preserve">[Assignment, </w:instrText>
      </w:r>
      <w:r w:rsidR="003B32E5" w:rsidRPr="006142FA">
        <w:rPr>
          <w:i/>
          <w:iCs/>
        </w:rPr>
        <w:instrText>Note: if English</w:instrText>
      </w:r>
      <w:r w:rsidR="003B32E5" w:rsidRPr="003B32E5">
        <w:instrText xml:space="preserve">] [Assignation, </w:instrText>
      </w:r>
      <w:r w:rsidR="003B32E5" w:rsidRPr="006142FA">
        <w:rPr>
          <w:i/>
          <w:iCs/>
        </w:rPr>
        <w:instrText>Note: if Scottish</w:instrText>
      </w:r>
      <w:r w:rsidR="003B32E5" w:rsidRPr="003B32E5">
        <w:instrText>] Sub-contracting and Change in Ownership</w:instrText>
      </w:r>
      <w:bookmarkEnd w:id="219"/>
      <w:r w:rsidR="003B32E5">
        <w:instrText>”</w:instrText>
      </w:r>
      <w:r w:rsidR="003B32E5" w:rsidRPr="003B32E5">
        <w:instrText xml:space="preserve"> \f \l 1 </w:instrText>
      </w:r>
      <w:r w:rsidR="003B32E5" w:rsidRPr="003B32E5">
        <w:fldChar w:fldCharType="end"/>
      </w:r>
    </w:p>
    <w:p w14:paraId="168E0738" w14:textId="6F47F6DD" w:rsidR="002730D4" w:rsidRDefault="002730D4" w:rsidP="006142FA">
      <w:pPr>
        <w:pStyle w:val="CMSANHeading2"/>
      </w:pPr>
      <w:r>
        <w:t xml:space="preserve">Where pursuant to </w:t>
      </w:r>
      <w:r w:rsidR="00601C64">
        <w:t>paragraph</w:t>
      </w:r>
      <w:r>
        <w:t xml:space="preserve"> </w:t>
      </w:r>
      <w:r>
        <w:fldChar w:fldCharType="begin"/>
      </w:r>
      <w:r>
        <w:instrText xml:space="preserve"> REF _Ref75376410 \r \h </w:instrText>
      </w:r>
      <w:r>
        <w:fldChar w:fldCharType="separate"/>
      </w:r>
      <w:r w:rsidR="00E3706A">
        <w:rPr>
          <w:cs/>
        </w:rPr>
        <w:t>‎</w:t>
      </w:r>
      <w:r w:rsidR="00E3706A">
        <w:t>24</w:t>
      </w:r>
      <w:r>
        <w:fldChar w:fldCharType="end"/>
      </w:r>
      <w:r>
        <w:t>:</w:t>
      </w:r>
    </w:p>
    <w:p w14:paraId="6121AAD5" w14:textId="210EDFFE" w:rsidR="002730D4" w:rsidRDefault="002730D4" w:rsidP="002730D4">
      <w:pPr>
        <w:pStyle w:val="CMSANHeading3"/>
      </w:pPr>
      <w:r>
        <w:t>the governing law of this Agreement is English law, any reference to “assign” shall be construed as relating to an “assignment”; or</w:t>
      </w:r>
    </w:p>
    <w:p w14:paraId="67266659" w14:textId="57D466A6" w:rsidR="002730D4" w:rsidRDefault="002730D4" w:rsidP="008A281C">
      <w:pPr>
        <w:pStyle w:val="CMSANHeading3"/>
      </w:pPr>
      <w:r>
        <w:t>the governing law of this Agreement is Scots law, any reference to “assign” shall be construed as relating to an “assignation”.</w:t>
      </w:r>
    </w:p>
    <w:p w14:paraId="06A4D044" w14:textId="5AF755D0" w:rsidR="00717183" w:rsidRDefault="00EF7AB7" w:rsidP="006142FA">
      <w:pPr>
        <w:pStyle w:val="CMSANHeading2"/>
      </w:pPr>
      <w:r w:rsidRPr="00FC23EE">
        <w:t xml:space="preserve">Save as provided for </w:t>
      </w:r>
      <w:r w:rsidRPr="002D0A60">
        <w:t xml:space="preserve">in paragraph </w:t>
      </w:r>
      <w:r w:rsidRPr="002D0A60">
        <w:fldChar w:fldCharType="begin"/>
      </w:r>
      <w:r w:rsidRPr="002D0A60">
        <w:instrText xml:space="preserve"> REF _Ref75374374 \r \h  \* MERGEFORMAT </w:instrText>
      </w:r>
      <w:r w:rsidRPr="002D0A60">
        <w:fldChar w:fldCharType="separate"/>
      </w:r>
      <w:r w:rsidR="00E3706A">
        <w:rPr>
          <w:cs/>
        </w:rPr>
        <w:t>‎</w:t>
      </w:r>
      <w:r w:rsidR="00E3706A">
        <w:t>11.3</w:t>
      </w:r>
      <w:r w:rsidRPr="002D0A60">
        <w:fldChar w:fldCharType="end"/>
      </w:r>
      <w:r w:rsidRPr="002D0A60">
        <w:t xml:space="preserve">, </w:t>
      </w:r>
      <w:r w:rsidRPr="00FC23EE">
        <w:t xml:space="preserve">the </w:t>
      </w:r>
      <w:r w:rsidR="009C17A6">
        <w:t>Agreement</w:t>
      </w:r>
      <w:r w:rsidRPr="00FC23EE">
        <w:t xml:space="preserve"> is personal to the Parties and neither Party shall assign, transfer, mortgage, </w:t>
      </w:r>
      <w:bookmarkStart w:id="220" w:name="_9kMHG5YVt4666DHOAfqxly"/>
      <w:r w:rsidRPr="00FC23EE">
        <w:t>charge</w:t>
      </w:r>
      <w:bookmarkEnd w:id="220"/>
      <w:r w:rsidRPr="00FC23EE">
        <w:t xml:space="preserve">, sub-contract or deal in any other manner with any or all of its rights and obligations under the </w:t>
      </w:r>
      <w:r w:rsidR="009C17A6">
        <w:t>Agreement</w:t>
      </w:r>
      <w:r w:rsidRPr="00FC23EE">
        <w:t xml:space="preserve"> without the prior written consent of the other Party (such consent no</w:t>
      </w:r>
      <w:r w:rsidR="00B1346C">
        <w:t>t</w:t>
      </w:r>
      <w:r w:rsidRPr="00FC23EE">
        <w:t xml:space="preserve"> to be unreasonably withheld, conditioned or delayed).</w:t>
      </w:r>
    </w:p>
    <w:p w14:paraId="6DFC07A1" w14:textId="1696A335" w:rsidR="00EF7AB7" w:rsidRPr="00FC23EE" w:rsidRDefault="00EF7AB7" w:rsidP="006142FA">
      <w:pPr>
        <w:pStyle w:val="CMSANHeading2"/>
      </w:pPr>
      <w:bookmarkStart w:id="221" w:name="_Ref75374374"/>
      <w:r w:rsidRPr="00FC23EE">
        <w:t>The Company may</w:t>
      </w:r>
      <w:r w:rsidR="00B1346C">
        <w:t xml:space="preserve"> without the consent of the other Party</w:t>
      </w:r>
      <w:r w:rsidRPr="00FC23EE">
        <w:t xml:space="preserve"> assign</w:t>
      </w:r>
      <w:r w:rsidR="009875E9" w:rsidRPr="00FC23EE">
        <w:t>, novate</w:t>
      </w:r>
      <w:r w:rsidRPr="00FC23EE">
        <w:t xml:space="preserve"> or transfer the benefit or burden of the </w:t>
      </w:r>
      <w:r w:rsidR="009C17A6">
        <w:t>Agreement</w:t>
      </w:r>
      <w:r w:rsidRPr="00FC23EE">
        <w:t xml:space="preserve"> or any other rights and/or obligations pursuant to these General Terms and Conditions to</w:t>
      </w:r>
      <w:r w:rsidR="006524D7">
        <w:t>:</w:t>
      </w:r>
      <w:r w:rsidR="00B1346C">
        <w:t xml:space="preserve"> </w:t>
      </w:r>
      <w:r w:rsidR="00E25E34">
        <w:t xml:space="preserve">(i) </w:t>
      </w:r>
      <w:r w:rsidRPr="00FC23EE">
        <w:t xml:space="preserve">the </w:t>
      </w:r>
      <w:r w:rsidR="00362EBA" w:rsidRPr="00FC23EE">
        <w:t xml:space="preserve">holder of a </w:t>
      </w:r>
      <w:r w:rsidRPr="00FC23EE">
        <w:t>Distribution Licen</w:t>
      </w:r>
      <w:r w:rsidR="00362EBA" w:rsidRPr="00FC23EE">
        <w:t>ce</w:t>
      </w:r>
      <w:bookmarkEnd w:id="221"/>
      <w:r w:rsidR="00E25E34">
        <w:t xml:space="preserve">; (ii) </w:t>
      </w:r>
      <w:r w:rsidR="002C5F03" w:rsidRPr="00FC23EE">
        <w:t xml:space="preserve">the holder of a Transmission Licence with responsibility for carrying out the Balancing Services </w:t>
      </w:r>
      <w:r w:rsidR="0007517E">
        <w:t>A</w:t>
      </w:r>
      <w:r w:rsidR="002C5F03" w:rsidRPr="00FC23EE">
        <w:t>ctivity</w:t>
      </w:r>
      <w:r w:rsidR="00E25E34">
        <w:t>;</w:t>
      </w:r>
      <w:r w:rsidR="00B1346C">
        <w:t xml:space="preserve"> </w:t>
      </w:r>
      <w:r w:rsidR="006B457C" w:rsidRPr="00FC23EE">
        <w:t>or</w:t>
      </w:r>
      <w:r w:rsidR="00E25E34">
        <w:t xml:space="preserve"> (iii) to</w:t>
      </w:r>
      <w:r w:rsidR="006B457C" w:rsidRPr="00FC23EE">
        <w:t xml:space="preserve"> </w:t>
      </w:r>
      <w:r w:rsidR="009875E9" w:rsidRPr="00FC23EE">
        <w:t>an Affiliate</w:t>
      </w:r>
      <w:r w:rsidR="006B457C" w:rsidRPr="00FC23EE">
        <w:t xml:space="preserve"> of </w:t>
      </w:r>
      <w:r w:rsidR="00707766">
        <w:t>the Company</w:t>
      </w:r>
      <w:r w:rsidR="00CB53C6">
        <w:t xml:space="preserve"> </w:t>
      </w:r>
      <w:r w:rsidR="00F960A8">
        <w:t xml:space="preserve">but only where such Affiliate of the Company </w:t>
      </w:r>
      <w:r w:rsidR="00CB53C6">
        <w:t>holds a Distribution Licence or a Transmission Licence</w:t>
      </w:r>
      <w:r w:rsidRPr="00FC23EE">
        <w:t>.</w:t>
      </w:r>
    </w:p>
    <w:p w14:paraId="78BD97E8" w14:textId="3BE51D80" w:rsidR="00EF7AB7" w:rsidRPr="00FC23EE" w:rsidRDefault="00EF7AB7" w:rsidP="006142FA">
      <w:pPr>
        <w:pStyle w:val="CMSANHeading2"/>
      </w:pPr>
      <w:r w:rsidRPr="00FC23EE">
        <w:lastRenderedPageBreak/>
        <w:t>If either Party sub-contracts any part of the provision or obligations of Flexibility Services, then the responsible Party shall be fully responsible for the acts, omissions or defaults of any sub-contractor (and its employees) as if they were the acts, omissions or defaults of the responsible Party.</w:t>
      </w:r>
    </w:p>
    <w:p w14:paraId="1C799931" w14:textId="69C29F21" w:rsidR="00EF7AB7" w:rsidRPr="002D0A60" w:rsidRDefault="00EF7AB7" w:rsidP="006142FA">
      <w:pPr>
        <w:pStyle w:val="CMSANHeading2"/>
      </w:pPr>
      <w:bookmarkStart w:id="222" w:name="_Ref156831979"/>
      <w:r w:rsidRPr="00FC23EE">
        <w:t xml:space="preserve">If ownership, occupancy or use (for the purpose of providing the Flexibility Services) of any </w:t>
      </w:r>
      <w:r w:rsidR="00CC726F">
        <w:t xml:space="preserve">Accessible </w:t>
      </w:r>
      <w:r w:rsidRPr="00FC23EE">
        <w:t>Site changes, or may change, during the Term</w:t>
      </w:r>
      <w:r w:rsidR="00CC726F" w:rsidRPr="00FC23EE">
        <w:t xml:space="preserve">, </w:t>
      </w:r>
      <w:r w:rsidR="00CC726F">
        <w:t xml:space="preserve">the </w:t>
      </w:r>
      <w:r w:rsidRPr="00FC23EE">
        <w:t xml:space="preserve">Provider shall </w:t>
      </w:r>
      <w:r w:rsidR="00CC726F">
        <w:t>prompt</w:t>
      </w:r>
      <w:r w:rsidRPr="00FC23EE">
        <w:t xml:space="preserve">ly notify the Company of the same. </w:t>
      </w:r>
      <w:r w:rsidR="00E30C0E">
        <w:t xml:space="preserve">Where (i) the </w:t>
      </w:r>
      <w:r w:rsidR="00E30C0E" w:rsidRPr="00FC23EE">
        <w:t xml:space="preserve">ownership, occupancy or use (for the purpose of providing the Flexibility Services) of any </w:t>
      </w:r>
      <w:r w:rsidR="00E30C0E">
        <w:t xml:space="preserve">Accessible </w:t>
      </w:r>
      <w:r w:rsidR="00E30C0E" w:rsidRPr="00FC23EE">
        <w:t>Site changes during the Term</w:t>
      </w:r>
      <w:r w:rsidR="00E30C0E">
        <w:t xml:space="preserve">; or (ii) the </w:t>
      </w:r>
      <w:r w:rsidR="00E30C0E" w:rsidRPr="00FC23EE">
        <w:t xml:space="preserve">use (for the purpose of providing the Flexibility Services) of any </w:t>
      </w:r>
      <w:r w:rsidR="00264740">
        <w:t>domestic</w:t>
      </w:r>
      <w:r w:rsidR="00E30C0E">
        <w:t xml:space="preserve"> </w:t>
      </w:r>
      <w:r w:rsidR="00E30C0E" w:rsidRPr="00FC23EE">
        <w:t>Site changes</w:t>
      </w:r>
      <w:r w:rsidR="00E30C0E">
        <w:t xml:space="preserve"> </w:t>
      </w:r>
      <w:r w:rsidR="00E30C0E" w:rsidRPr="00FC23EE">
        <w:t>during the Term</w:t>
      </w:r>
      <w:r w:rsidR="00E30C0E">
        <w:t>, t</w:t>
      </w:r>
      <w:r w:rsidR="00CC726F">
        <w:t>he Provider</w:t>
      </w:r>
      <w:r w:rsidR="00E30C0E">
        <w:t xml:space="preserve"> shall update its records and ensure that such records are </w:t>
      </w:r>
      <w:r w:rsidR="00CC726F">
        <w:t xml:space="preserve">reflective of such changes. </w:t>
      </w:r>
      <w:r w:rsidRPr="00FC23EE">
        <w:t xml:space="preserve">The Company and the Provider shall if required, and at the reasonable request of the Company discuss the implications of the change and the options </w:t>
      </w:r>
      <w:bookmarkStart w:id="223" w:name="_9kMML5YVt4666BJQMthtmdpt"/>
      <w:r w:rsidRPr="00FC23EE">
        <w:t>available</w:t>
      </w:r>
      <w:bookmarkEnd w:id="223"/>
      <w:r w:rsidRPr="00FC23EE">
        <w:t xml:space="preserve"> to minimise any disruption that may be caused by the change.</w:t>
      </w:r>
      <w:bookmarkEnd w:id="222"/>
    </w:p>
    <w:p w14:paraId="59AE3A6C" w14:textId="7451E902" w:rsidR="00717183" w:rsidRDefault="00EF7AB7" w:rsidP="006142FA">
      <w:pPr>
        <w:pStyle w:val="CMSANHeading2"/>
      </w:pPr>
      <w:bookmarkStart w:id="224" w:name="_Ref75373610"/>
      <w:r w:rsidRPr="002D0A60">
        <w:t xml:space="preserve">The Company reserves the right to terminate the </w:t>
      </w:r>
      <w:r w:rsidR="009C17A6" w:rsidRPr="002D0A60">
        <w:t>Agreement</w:t>
      </w:r>
      <w:r w:rsidRPr="002D0A60">
        <w:t xml:space="preserve"> in accordance with paragraph </w:t>
      </w:r>
      <w:r w:rsidRPr="002D0A60">
        <w:fldChar w:fldCharType="begin"/>
      </w:r>
      <w:r w:rsidRPr="002D0A60">
        <w:instrText xml:space="preserve"> REF _Ref75374449 \r \h </w:instrText>
      </w:r>
      <w:r w:rsidR="002D0A60">
        <w:instrText xml:space="preserve"> \* MERGEFORMAT </w:instrText>
      </w:r>
      <w:r w:rsidRPr="002D0A60">
        <w:fldChar w:fldCharType="separate"/>
      </w:r>
      <w:r w:rsidR="00E3706A">
        <w:rPr>
          <w:cs/>
        </w:rPr>
        <w:t>‎</w:t>
      </w:r>
      <w:r w:rsidR="00E3706A">
        <w:t>7.1.3</w:t>
      </w:r>
      <w:r w:rsidRPr="002D0A60">
        <w:fldChar w:fldCharType="end"/>
      </w:r>
      <w:r w:rsidRPr="00FC23EE">
        <w:t xml:space="preserve"> if a Change in Ownership of the Provider occurs and the new owner of the Provider fails to meet any of the Company’s reasonable due diligence checks as notified to the Provider.</w:t>
      </w:r>
      <w:bookmarkEnd w:id="224"/>
    </w:p>
    <w:p w14:paraId="367D724A" w14:textId="0C48ED25" w:rsidR="00EF7AB7" w:rsidRPr="00FC23EE" w:rsidRDefault="00EF7AB7" w:rsidP="00CC00A9">
      <w:pPr>
        <w:pStyle w:val="CMSANHeading1"/>
        <w:rPr>
          <w:lang w:eastAsia="en-GB"/>
        </w:rPr>
      </w:pPr>
      <w:bookmarkStart w:id="225" w:name="_Ref75374885"/>
      <w:bookmarkStart w:id="226" w:name="_Toc127453588"/>
      <w:r w:rsidRPr="00FC23EE">
        <w:rPr>
          <w:lang w:eastAsia="en-GB"/>
        </w:rPr>
        <w:t>Confidentiality</w:t>
      </w:r>
      <w:bookmarkEnd w:id="225"/>
      <w:bookmarkEnd w:id="226"/>
      <w:r w:rsidR="003B32E5" w:rsidRPr="003B32E5">
        <w:fldChar w:fldCharType="begin"/>
      </w:r>
      <w:r w:rsidR="003B32E5" w:rsidRPr="003B32E5">
        <w:instrText xml:space="preserve"> TC</w:instrText>
      </w:r>
      <w:r w:rsidR="003B32E5">
        <w:instrText>”</w:instrText>
      </w:r>
      <w:r w:rsidR="008D4658">
        <w:fldChar w:fldCharType="begin"/>
      </w:r>
      <w:r w:rsidR="008D4658">
        <w:instrText xml:space="preserve"> REF _Ref75374885 \n \h </w:instrText>
      </w:r>
      <w:r w:rsidR="008D4658">
        <w:fldChar w:fldCharType="separate"/>
      </w:r>
      <w:bookmarkStart w:id="227" w:name="_Toc164973779"/>
      <w:r w:rsidR="00E3706A">
        <w:rPr>
          <w:rFonts w:ascii="Times New Roman" w:hAnsi="Times New Roman" w:cs="Times New Roman" w:hint="cs"/>
          <w:cs/>
        </w:rPr>
        <w:instrText>‎</w:instrText>
      </w:r>
      <w:r w:rsidR="00E3706A">
        <w:instrText>12</w:instrText>
      </w:r>
      <w:r w:rsidR="008D4658">
        <w:fldChar w:fldCharType="end"/>
      </w:r>
      <w:r w:rsidR="00813FCB" w:rsidRPr="00813FCB">
        <w:instrText>.</w:instrText>
      </w:r>
      <w:r w:rsidR="00813FCB" w:rsidRPr="00813FCB">
        <w:tab/>
        <w:instrText>Confidentiality</w:instrText>
      </w:r>
      <w:bookmarkEnd w:id="227"/>
      <w:r w:rsidR="003B32E5">
        <w:instrText>”</w:instrText>
      </w:r>
      <w:r w:rsidR="003B32E5" w:rsidRPr="003B32E5">
        <w:instrText xml:space="preserve"> \f \l 1 </w:instrText>
      </w:r>
      <w:r w:rsidR="003B32E5" w:rsidRPr="003B32E5">
        <w:fldChar w:fldCharType="end"/>
      </w:r>
    </w:p>
    <w:p w14:paraId="6355506D" w14:textId="77142EF6" w:rsidR="00717183" w:rsidRDefault="00EF7AB7" w:rsidP="006142FA">
      <w:pPr>
        <w:pStyle w:val="CMSANHeading2"/>
        <w:keepNext/>
      </w:pPr>
      <w:bookmarkStart w:id="228" w:name="_Ref79590705"/>
      <w:bookmarkStart w:id="229" w:name="_Ref127338357"/>
      <w:bookmarkStart w:id="230" w:name="_Ref75340256"/>
      <w:r w:rsidRPr="00FC23EE">
        <w:t xml:space="preserve">The Company is required to disclose certain information in accordance with this </w:t>
      </w:r>
      <w:r w:rsidR="009C17A6">
        <w:t>Agreement</w:t>
      </w:r>
      <w:r w:rsidRPr="00FC23EE">
        <w:t xml:space="preserve"> under obligations within its Distribution Licence</w:t>
      </w:r>
      <w:r w:rsidR="00B1346C">
        <w:t xml:space="preserve"> or </w:t>
      </w:r>
      <w:r w:rsidR="00C3303E" w:rsidRPr="00FC23EE">
        <w:t>Transmission Licence</w:t>
      </w:r>
      <w:r w:rsidR="00B1346C">
        <w:t xml:space="preserve"> </w:t>
      </w:r>
      <w:r w:rsidR="006524D7">
        <w:t>(</w:t>
      </w:r>
      <w:r w:rsidR="00B1346C">
        <w:t>as applicable</w:t>
      </w:r>
      <w:r w:rsidR="006524D7">
        <w:t>)</w:t>
      </w:r>
      <w:r w:rsidRPr="00FC23EE">
        <w:t xml:space="preserve">, </w:t>
      </w:r>
      <w:r w:rsidR="002D0A60">
        <w:t>or an Industry Code</w:t>
      </w:r>
      <w:r w:rsidRPr="00FC23EE">
        <w:t xml:space="preserve">. Information shared will include but may not be limited to </w:t>
      </w:r>
      <w:bookmarkStart w:id="231" w:name="_9kMIH5YVt4666BGcX383mjy"/>
      <w:r w:rsidRPr="00FC23EE">
        <w:t>provider</w:t>
      </w:r>
      <w:bookmarkEnd w:id="231"/>
      <w:r w:rsidRPr="00FC23EE">
        <w:t xml:space="preserve"> names, awarded prices, volumes, GSP and asset locations, and contract durations. </w:t>
      </w:r>
      <w:r w:rsidR="005061EC" w:rsidRPr="00FC23EE">
        <w:t xml:space="preserve">Pursuant to the Primacy Rules, the Company, as applicable, shall be entitled </w:t>
      </w:r>
      <w:r w:rsidR="00B1346C">
        <w:t>to</w:t>
      </w:r>
      <w:r w:rsidRPr="00FC23EE">
        <w:t xml:space="preserve"> share information relating to the </w:t>
      </w:r>
      <w:r w:rsidR="009C17A6">
        <w:t>Agreement</w:t>
      </w:r>
      <w:r w:rsidRPr="00FC23EE">
        <w:t xml:space="preserve"> for the purpose of industry initiatives in relation to </w:t>
      </w:r>
      <w:bookmarkStart w:id="232" w:name="_9kMIH5YVt4666CJcIvEA63"/>
      <w:r w:rsidRPr="00FC23EE">
        <w:t>network</w:t>
      </w:r>
      <w:bookmarkEnd w:id="232"/>
      <w:r w:rsidRPr="00FC23EE">
        <w:t xml:space="preserve"> </w:t>
      </w:r>
      <w:r w:rsidR="00B97FC3" w:rsidRPr="00FC23EE">
        <w:t xml:space="preserve">or system </w:t>
      </w:r>
      <w:r w:rsidRPr="00FC23EE">
        <w:t xml:space="preserve">constraint management and electricity </w:t>
      </w:r>
      <w:bookmarkStart w:id="233" w:name="_9kMJI5YVt4666CJcIvEA63"/>
      <w:r w:rsidRPr="00FC23EE">
        <w:t>network</w:t>
      </w:r>
      <w:bookmarkEnd w:id="233"/>
      <w:r w:rsidRPr="00FC23EE">
        <w:t xml:space="preserve"> optimisation and the Company shall be entitled to make publicity releases and/or announcements regarding either this </w:t>
      </w:r>
      <w:r w:rsidR="009C17A6">
        <w:t>Agreement</w:t>
      </w:r>
      <w:r w:rsidRPr="00FC23EE">
        <w:t xml:space="preserve"> and/or the Company’s activities under the </w:t>
      </w:r>
      <w:r w:rsidR="009C17A6">
        <w:t>Agreement</w:t>
      </w:r>
      <w:r w:rsidRPr="00FC23EE">
        <w:t xml:space="preserve">. It shall not be a breach of </w:t>
      </w:r>
      <w:r w:rsidRPr="002D0A60">
        <w:t xml:space="preserve">this paragraph </w:t>
      </w:r>
      <w:r w:rsidR="005061EC" w:rsidRPr="002D0A60">
        <w:fldChar w:fldCharType="begin"/>
      </w:r>
      <w:r w:rsidR="005061EC" w:rsidRPr="002D0A60">
        <w:instrText xml:space="preserve"> REF _Ref75374885 \r \h </w:instrText>
      </w:r>
      <w:r w:rsidR="002D0A60">
        <w:instrText xml:space="preserve"> \* MERGEFORMAT </w:instrText>
      </w:r>
      <w:r w:rsidR="005061EC" w:rsidRPr="002D0A60">
        <w:fldChar w:fldCharType="separate"/>
      </w:r>
      <w:r w:rsidR="00E3706A">
        <w:rPr>
          <w:cs/>
        </w:rPr>
        <w:t>‎</w:t>
      </w:r>
      <w:r w:rsidR="00E3706A">
        <w:t>12</w:t>
      </w:r>
      <w:r w:rsidR="005061EC" w:rsidRPr="002D0A60">
        <w:fldChar w:fldCharType="end"/>
      </w:r>
      <w:r w:rsidRPr="002D0A60">
        <w:t xml:space="preserve"> </w:t>
      </w:r>
      <w:r w:rsidRPr="00FC23EE">
        <w:t>where the Company discloses any such information.</w:t>
      </w:r>
      <w:bookmarkEnd w:id="228"/>
      <w:bookmarkEnd w:id="229"/>
      <w:r w:rsidR="005061EC" w:rsidRPr="00FC23EE">
        <w:t xml:space="preserve"> Such </w:t>
      </w:r>
      <w:r w:rsidR="00583AEF">
        <w:t>i</w:t>
      </w:r>
      <w:r w:rsidR="00022368" w:rsidRPr="00FC23EE">
        <w:t>nformation shall include but is not limited to:</w:t>
      </w:r>
    </w:p>
    <w:p w14:paraId="554097F7" w14:textId="5A8960D9" w:rsidR="00022368" w:rsidRPr="00FC23EE" w:rsidRDefault="00022368" w:rsidP="00022368">
      <w:pPr>
        <w:pStyle w:val="CMSANHeading3"/>
        <w:rPr>
          <w:rFonts w:cs="Arial"/>
          <w:lang w:eastAsia="en-GB"/>
        </w:rPr>
      </w:pPr>
      <w:r w:rsidRPr="00FC23EE">
        <w:rPr>
          <w:rFonts w:cs="Arial"/>
          <w:lang w:eastAsia="en-GB"/>
        </w:rPr>
        <w:t>CMZ locations;</w:t>
      </w:r>
    </w:p>
    <w:p w14:paraId="788BC601" w14:textId="77777777" w:rsidR="00717183" w:rsidRDefault="00022368" w:rsidP="00022368">
      <w:pPr>
        <w:pStyle w:val="CMSANHeading3"/>
        <w:rPr>
          <w:rFonts w:cs="Arial"/>
          <w:lang w:eastAsia="en-GB"/>
        </w:rPr>
      </w:pPr>
      <w:r w:rsidRPr="00FC23EE">
        <w:rPr>
          <w:rFonts w:cs="Arial"/>
          <w:lang w:eastAsia="en-GB"/>
        </w:rPr>
        <w:t>CMZ requirements;</w:t>
      </w:r>
    </w:p>
    <w:p w14:paraId="738B0FA5" w14:textId="77777777" w:rsidR="00717183" w:rsidRDefault="005061EC" w:rsidP="00022368">
      <w:pPr>
        <w:pStyle w:val="CMSANHeading3"/>
        <w:rPr>
          <w:rFonts w:cs="Arial"/>
          <w:lang w:eastAsia="en-GB"/>
        </w:rPr>
      </w:pPr>
      <w:r w:rsidRPr="00FC23EE">
        <w:rPr>
          <w:rFonts w:cs="Arial"/>
          <w:lang w:eastAsia="en-GB"/>
        </w:rPr>
        <w:t>a l</w:t>
      </w:r>
      <w:r w:rsidR="00022368" w:rsidRPr="00FC23EE">
        <w:rPr>
          <w:rFonts w:cs="Arial"/>
          <w:lang w:eastAsia="en-GB"/>
        </w:rPr>
        <w:t>ist of TCM generators;</w:t>
      </w:r>
    </w:p>
    <w:p w14:paraId="21EA358B" w14:textId="77777777" w:rsidR="00717183" w:rsidRDefault="00022368" w:rsidP="00022368">
      <w:pPr>
        <w:pStyle w:val="CMSANHeading3"/>
        <w:rPr>
          <w:rFonts w:cs="Arial"/>
          <w:lang w:eastAsia="en-GB"/>
        </w:rPr>
      </w:pPr>
      <w:r w:rsidRPr="00FC23EE">
        <w:rPr>
          <w:rFonts w:cs="Arial"/>
          <w:lang w:eastAsia="en-GB"/>
        </w:rPr>
        <w:t>an agreed form of ‘risk of conflict forecast’;</w:t>
      </w:r>
    </w:p>
    <w:p w14:paraId="18C89EB4" w14:textId="38E41AF0" w:rsidR="00022368" w:rsidRPr="00FC23EE" w:rsidRDefault="00022368" w:rsidP="00022368">
      <w:pPr>
        <w:pStyle w:val="CMSANHeading3"/>
        <w:rPr>
          <w:rFonts w:cs="Arial"/>
          <w:lang w:eastAsia="en-GB"/>
        </w:rPr>
      </w:pPr>
      <w:r w:rsidRPr="00FC23EE">
        <w:rPr>
          <w:rFonts w:cs="Arial"/>
          <w:lang w:eastAsia="en-GB"/>
        </w:rPr>
        <w:t xml:space="preserve">ESO planning </w:t>
      </w:r>
      <w:bookmarkStart w:id="234" w:name="_9kMHG5YVt4666DIbZB79E"/>
      <w:r w:rsidRPr="00FC23EE">
        <w:rPr>
          <w:rFonts w:cs="Arial"/>
          <w:lang w:eastAsia="en-GB"/>
        </w:rPr>
        <w:t>outputs</w:t>
      </w:r>
      <w:bookmarkEnd w:id="234"/>
      <w:r w:rsidRPr="00FC23EE">
        <w:rPr>
          <w:rFonts w:cs="Arial"/>
          <w:lang w:eastAsia="en-GB"/>
        </w:rPr>
        <w:t>;</w:t>
      </w:r>
    </w:p>
    <w:p w14:paraId="05F5E40E" w14:textId="77777777" w:rsidR="00717183" w:rsidRDefault="00707766" w:rsidP="00022368">
      <w:pPr>
        <w:pStyle w:val="CMSANHeading3"/>
        <w:rPr>
          <w:rFonts w:cs="Arial"/>
          <w:lang w:eastAsia="en-GB"/>
        </w:rPr>
      </w:pPr>
      <w:r>
        <w:rPr>
          <w:rFonts w:cs="Arial"/>
          <w:lang w:eastAsia="en-GB"/>
        </w:rPr>
        <w:t>C</w:t>
      </w:r>
      <w:r w:rsidR="00022368" w:rsidRPr="00FC23EE">
        <w:rPr>
          <w:rFonts w:cs="Arial"/>
          <w:lang w:eastAsia="en-GB"/>
        </w:rPr>
        <w:t>ompany outages;</w:t>
      </w:r>
    </w:p>
    <w:p w14:paraId="74D569FE" w14:textId="77777777" w:rsidR="00717183" w:rsidRDefault="005061EC" w:rsidP="00022368">
      <w:pPr>
        <w:pStyle w:val="CMSANHeading3"/>
        <w:rPr>
          <w:rFonts w:cs="Arial"/>
          <w:lang w:eastAsia="en-GB"/>
        </w:rPr>
      </w:pPr>
      <w:r w:rsidRPr="00FC23EE">
        <w:rPr>
          <w:rFonts w:cs="Arial"/>
          <w:lang w:eastAsia="en-GB"/>
        </w:rPr>
        <w:t>t</w:t>
      </w:r>
      <w:r w:rsidR="00022368" w:rsidRPr="00FC23EE">
        <w:rPr>
          <w:rFonts w:cs="Arial"/>
          <w:lang w:eastAsia="en-GB"/>
        </w:rPr>
        <w:t>ransmission outages</w:t>
      </w:r>
      <w:r w:rsidR="00B1346C">
        <w:rPr>
          <w:rFonts w:cs="Arial"/>
          <w:lang w:eastAsia="en-GB"/>
        </w:rPr>
        <w:t>; and</w:t>
      </w:r>
    </w:p>
    <w:p w14:paraId="24449D11" w14:textId="453A9E3D" w:rsidR="00B1346C" w:rsidRPr="00FC23EE" w:rsidRDefault="00B1346C" w:rsidP="006142FA">
      <w:pPr>
        <w:pStyle w:val="CMSANHeading3"/>
        <w:keepNext/>
        <w:rPr>
          <w:rFonts w:cs="Arial"/>
          <w:lang w:eastAsia="en-GB"/>
        </w:rPr>
      </w:pPr>
      <w:r>
        <w:rPr>
          <w:rFonts w:cs="Arial"/>
          <w:lang w:eastAsia="en-GB"/>
        </w:rPr>
        <w:lastRenderedPageBreak/>
        <w:t>any additional Company related information as may be required,</w:t>
      </w:r>
    </w:p>
    <w:p w14:paraId="70774055" w14:textId="3E74C53D" w:rsidR="00022368" w:rsidRPr="00FC23EE" w:rsidRDefault="005061EC" w:rsidP="006142FA">
      <w:pPr>
        <w:pStyle w:val="CMSANIndent2"/>
        <w:rPr>
          <w:lang w:eastAsia="en-GB"/>
        </w:rPr>
      </w:pPr>
      <w:r w:rsidRPr="00FC23EE">
        <w:rPr>
          <w:lang w:eastAsia="en-GB"/>
        </w:rPr>
        <w:t>a</w:t>
      </w:r>
      <w:r w:rsidR="00022368" w:rsidRPr="00FC23EE">
        <w:rPr>
          <w:lang w:eastAsia="en-GB"/>
        </w:rPr>
        <w:t xml:space="preserve">s may be updated from time to time on </w:t>
      </w:r>
      <w:bookmarkStart w:id="235" w:name="_9kMH4L6ZWu5777DIO8wvjstvB"/>
      <w:r w:rsidR="00022368" w:rsidRPr="00FC23EE">
        <w:rPr>
          <w:lang w:eastAsia="en-GB"/>
        </w:rPr>
        <w:t>agreement</w:t>
      </w:r>
      <w:bookmarkEnd w:id="235"/>
      <w:r w:rsidR="00022368" w:rsidRPr="00FC23EE">
        <w:rPr>
          <w:lang w:eastAsia="en-GB"/>
        </w:rPr>
        <w:t xml:space="preserve"> from the Company or </w:t>
      </w:r>
      <w:r w:rsidRPr="00FC23EE">
        <w:rPr>
          <w:lang w:eastAsia="en-GB"/>
        </w:rPr>
        <w:t xml:space="preserve">the </w:t>
      </w:r>
      <w:r w:rsidR="00022368" w:rsidRPr="00FC23EE">
        <w:rPr>
          <w:lang w:eastAsia="en-GB"/>
        </w:rPr>
        <w:t>ESO.</w:t>
      </w:r>
    </w:p>
    <w:p w14:paraId="72D5CBE1" w14:textId="4291DBC9" w:rsidR="00EF7AB7" w:rsidRPr="00FC23EE" w:rsidRDefault="00EF7AB7" w:rsidP="006142FA">
      <w:pPr>
        <w:pStyle w:val="CMSANHeading2"/>
      </w:pPr>
      <w:r w:rsidRPr="00FC23EE">
        <w:t xml:space="preserve">Subject to </w:t>
      </w:r>
      <w:r w:rsidRPr="002D0A60">
        <w:t xml:space="preserve">paragraphs </w:t>
      </w:r>
      <w:r w:rsidRPr="002D0A60">
        <w:fldChar w:fldCharType="begin"/>
      </w:r>
      <w:r w:rsidRPr="002D0A60">
        <w:instrText xml:space="preserve"> REF _Ref79590705 \r \h </w:instrText>
      </w:r>
      <w:r w:rsidR="002D0A60">
        <w:instrText xml:space="preserve"> \* MERGEFORMAT </w:instrText>
      </w:r>
      <w:r w:rsidRPr="002D0A60">
        <w:fldChar w:fldCharType="separate"/>
      </w:r>
      <w:r w:rsidR="00E3706A">
        <w:rPr>
          <w:cs/>
        </w:rPr>
        <w:t>‎</w:t>
      </w:r>
      <w:r w:rsidR="00E3706A">
        <w:t>12.1</w:t>
      </w:r>
      <w:r w:rsidRPr="002D0A60">
        <w:fldChar w:fldCharType="end"/>
      </w:r>
      <w:r w:rsidRPr="002D0A60">
        <w:t xml:space="preserve">, </w:t>
      </w:r>
      <w:r w:rsidRPr="002D0A60">
        <w:fldChar w:fldCharType="begin"/>
      </w:r>
      <w:r w:rsidRPr="002D0A60">
        <w:instrText xml:space="preserve"> REF _Ref79590715 \r \h </w:instrText>
      </w:r>
      <w:r w:rsidR="002D0A60">
        <w:instrText xml:space="preserve"> \* MERGEFORMAT </w:instrText>
      </w:r>
      <w:r w:rsidRPr="002D0A60">
        <w:fldChar w:fldCharType="separate"/>
      </w:r>
      <w:r w:rsidR="00E3706A">
        <w:rPr>
          <w:cs/>
        </w:rPr>
        <w:t>‎</w:t>
      </w:r>
      <w:r w:rsidR="00E3706A">
        <w:t>12.3.4</w:t>
      </w:r>
      <w:r w:rsidRPr="002D0A60">
        <w:fldChar w:fldCharType="end"/>
      </w:r>
      <w:r w:rsidRPr="002D0A60">
        <w:t xml:space="preserve"> and </w:t>
      </w:r>
      <w:r w:rsidRPr="002D0A60">
        <w:fldChar w:fldCharType="begin"/>
      </w:r>
      <w:r w:rsidRPr="002D0A60">
        <w:instrText xml:space="preserve"> REF _Ref79590721 \r \h </w:instrText>
      </w:r>
      <w:r w:rsidR="002D0A60">
        <w:instrText xml:space="preserve"> \* MERGEFORMAT </w:instrText>
      </w:r>
      <w:r w:rsidRPr="002D0A60">
        <w:fldChar w:fldCharType="separate"/>
      </w:r>
      <w:r w:rsidR="00E3706A">
        <w:rPr>
          <w:cs/>
        </w:rPr>
        <w:t>‎</w:t>
      </w:r>
      <w:r w:rsidR="00E3706A">
        <w:t>12.3.5</w:t>
      </w:r>
      <w:r w:rsidRPr="002D0A60">
        <w:fldChar w:fldCharType="end"/>
      </w:r>
      <w:r w:rsidRPr="002D0A60">
        <w:t xml:space="preserve">, no </w:t>
      </w:r>
      <w:r w:rsidRPr="00FC23EE">
        <w:t xml:space="preserve">public announcement or statement regarding the completion, performance or termination of the </w:t>
      </w:r>
      <w:r w:rsidR="009C17A6">
        <w:t>Agreement</w:t>
      </w:r>
      <w:r w:rsidRPr="00FC23EE">
        <w:t xml:space="preserve"> shall be issued or made by the Provider without the Company’s prior written approval (such approval not to be unreasonably withheld or delayed). Neither Party shall be prohibited from issuing or making any such public announcement or statement to the extent expressly permitted or if it is necessary to do so in order to comply with any Applicable Law or the regulations of any recognised stock exchange upon which the share capital of such Party is from time to time listed or dealt in.</w:t>
      </w:r>
    </w:p>
    <w:p w14:paraId="0EFB61D0" w14:textId="23BEF0CC" w:rsidR="00EF7AB7" w:rsidRPr="00FC23EE" w:rsidRDefault="00EF7AB7" w:rsidP="006142FA">
      <w:pPr>
        <w:pStyle w:val="CMSANHeading2"/>
        <w:keepNext/>
      </w:pPr>
      <w:bookmarkStart w:id="236" w:name="_Ref79590997"/>
      <w:r w:rsidRPr="00FC23EE">
        <w:t xml:space="preserve">Save as permitted </w:t>
      </w:r>
      <w:r w:rsidRPr="002D0A60">
        <w:t xml:space="preserve">by paragraph </w:t>
      </w:r>
      <w:r w:rsidRPr="002D0A60">
        <w:fldChar w:fldCharType="begin"/>
      </w:r>
      <w:r w:rsidRPr="002D0A60">
        <w:instrText xml:space="preserve"> REF _Ref79590705 \r \h </w:instrText>
      </w:r>
      <w:r w:rsidR="002D0A60">
        <w:instrText xml:space="preserve"> \* MERGEFORMAT </w:instrText>
      </w:r>
      <w:r w:rsidRPr="002D0A60">
        <w:fldChar w:fldCharType="separate"/>
      </w:r>
      <w:r w:rsidR="00E3706A">
        <w:rPr>
          <w:cs/>
        </w:rPr>
        <w:t>‎</w:t>
      </w:r>
      <w:r w:rsidR="00E3706A">
        <w:t>12.1</w:t>
      </w:r>
      <w:r w:rsidRPr="002D0A60">
        <w:fldChar w:fldCharType="end"/>
      </w:r>
      <w:r w:rsidRPr="002D0A60">
        <w:t xml:space="preserve">, each Party shall treat as strictly confidential and shall not disclose any Confidential Information relating to the other Party received or obtained as a result of entering into or performing this </w:t>
      </w:r>
      <w:r w:rsidR="009C17A6" w:rsidRPr="002D0A60">
        <w:t>Agreement</w:t>
      </w:r>
      <w:r w:rsidRPr="002D0A60">
        <w:t xml:space="preserve">. The restrictions imposed by this paragraph </w:t>
      </w:r>
      <w:r w:rsidRPr="002D0A60">
        <w:fldChar w:fldCharType="begin"/>
      </w:r>
      <w:r w:rsidRPr="002D0A60">
        <w:instrText xml:space="preserve"> REF _Ref79590997 \r \h </w:instrText>
      </w:r>
      <w:r w:rsidR="002D0A60">
        <w:instrText xml:space="preserve"> \* MERGEFORMAT </w:instrText>
      </w:r>
      <w:r w:rsidRPr="002D0A60">
        <w:fldChar w:fldCharType="separate"/>
      </w:r>
      <w:r w:rsidR="00E3706A">
        <w:rPr>
          <w:cs/>
        </w:rPr>
        <w:t>‎</w:t>
      </w:r>
      <w:r w:rsidR="00E3706A">
        <w:t>12.3</w:t>
      </w:r>
      <w:r w:rsidRPr="002D0A60">
        <w:fldChar w:fldCharType="end"/>
      </w:r>
      <w:r w:rsidRPr="00FC23EE">
        <w:t xml:space="preserve"> shall not apply to the disclosure of any Confidential Information:</w:t>
      </w:r>
      <w:bookmarkEnd w:id="236"/>
    </w:p>
    <w:p w14:paraId="5CE431C4" w14:textId="010DEC52" w:rsidR="00EF7AB7" w:rsidRPr="00FC23EE" w:rsidRDefault="00EF7AB7" w:rsidP="00EF7AB7">
      <w:pPr>
        <w:pStyle w:val="CMSANHeading3"/>
        <w:rPr>
          <w:rFonts w:cs="Arial"/>
          <w:lang w:eastAsia="en-GB"/>
        </w:rPr>
      </w:pPr>
      <w:r w:rsidRPr="00FC23EE">
        <w:rPr>
          <w:rFonts w:cs="Arial"/>
          <w:lang w:eastAsia="en-GB"/>
        </w:rPr>
        <w:t xml:space="preserve">which is in or becomes part of the public domain otherwise than as a result of a breach of </w:t>
      </w: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_Ref79590997 \r \h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12.3</w:t>
      </w:r>
      <w:r w:rsidRPr="00FC23EE">
        <w:rPr>
          <w:rFonts w:cs="Arial"/>
          <w:color w:val="auto"/>
          <w:lang w:eastAsia="en-GB"/>
        </w:rPr>
        <w:fldChar w:fldCharType="end"/>
      </w:r>
      <w:r w:rsidRPr="00FC23EE">
        <w:rPr>
          <w:rFonts w:cs="Arial"/>
          <w:color w:val="auto"/>
          <w:lang w:eastAsia="en-GB"/>
        </w:rPr>
        <w:t xml:space="preserve">, or which either Party can show was in its written records prior to the date of disclosure </w:t>
      </w:r>
      <w:r w:rsidRPr="00FC23EE">
        <w:rPr>
          <w:rFonts w:cs="Arial"/>
          <w:lang w:eastAsia="en-GB"/>
        </w:rPr>
        <w:t xml:space="preserve">of the same by the other Party, or which it received from a third </w:t>
      </w:r>
      <w:bookmarkStart w:id="237" w:name="_9kMNM5YVt4666BHdGp91ny"/>
      <w:bookmarkStart w:id="238" w:name="_9kMNM5YVt4666BIeGp9H"/>
      <w:r w:rsidRPr="00FC23EE">
        <w:rPr>
          <w:rFonts w:cs="Arial"/>
          <w:lang w:eastAsia="en-GB"/>
        </w:rPr>
        <w:t>party</w:t>
      </w:r>
      <w:bookmarkEnd w:id="237"/>
      <w:bookmarkEnd w:id="238"/>
      <w:r w:rsidRPr="00FC23EE">
        <w:rPr>
          <w:rFonts w:cs="Arial"/>
          <w:lang w:eastAsia="en-GB"/>
        </w:rPr>
        <w:t xml:space="preserve"> independently entitled to disclose it;</w:t>
      </w:r>
    </w:p>
    <w:p w14:paraId="395617CD" w14:textId="77777777" w:rsidR="00EF7AB7" w:rsidRPr="00FC23EE" w:rsidRDefault="00EF7AB7" w:rsidP="00EF7AB7">
      <w:pPr>
        <w:pStyle w:val="CMSANHeading3"/>
        <w:rPr>
          <w:rFonts w:cs="Arial"/>
          <w:lang w:eastAsia="en-GB"/>
        </w:rPr>
      </w:pPr>
      <w:r w:rsidRPr="00FC23EE">
        <w:rPr>
          <w:rFonts w:cs="Arial"/>
          <w:lang w:eastAsia="en-GB"/>
        </w:rPr>
        <w:t>which is required to be disclosed by law, an Industry Code or pursuant to any licence of the Party concerned;</w:t>
      </w:r>
    </w:p>
    <w:p w14:paraId="36DBE705" w14:textId="77777777" w:rsidR="00EF7AB7" w:rsidRPr="00FC23EE" w:rsidRDefault="00EF7AB7" w:rsidP="00EF7AB7">
      <w:pPr>
        <w:pStyle w:val="CMSANHeading3"/>
        <w:rPr>
          <w:rFonts w:cs="Arial"/>
          <w:lang w:eastAsia="en-GB"/>
        </w:rPr>
      </w:pPr>
      <w:r w:rsidRPr="00FC23EE">
        <w:rPr>
          <w:rFonts w:cs="Arial"/>
          <w:lang w:eastAsia="en-GB"/>
        </w:rPr>
        <w:t xml:space="preserve">to a court, arbitrator or administrative tribunal in the course of proceedings before it to which the disclosing Party is a </w:t>
      </w:r>
      <w:bookmarkStart w:id="239" w:name="_9kMON5YVt4666BHdGp91ny"/>
      <w:bookmarkStart w:id="240" w:name="_9kMON5YVt4666BIeGp9H"/>
      <w:r w:rsidRPr="00FC23EE">
        <w:rPr>
          <w:rFonts w:cs="Arial"/>
          <w:lang w:eastAsia="en-GB"/>
        </w:rPr>
        <w:t>party</w:t>
      </w:r>
      <w:bookmarkEnd w:id="239"/>
      <w:bookmarkEnd w:id="240"/>
      <w:r w:rsidRPr="00FC23EE">
        <w:rPr>
          <w:rFonts w:cs="Arial"/>
          <w:lang w:eastAsia="en-GB"/>
        </w:rPr>
        <w:t>;</w:t>
      </w:r>
    </w:p>
    <w:p w14:paraId="2D3A7299" w14:textId="6FFA874F" w:rsidR="00EF7AB7" w:rsidRPr="00FC23EE" w:rsidRDefault="00EF7AB7" w:rsidP="00EF7AB7">
      <w:pPr>
        <w:pStyle w:val="CMSANHeading3"/>
        <w:rPr>
          <w:rFonts w:cs="Arial"/>
          <w:lang w:eastAsia="en-GB"/>
        </w:rPr>
      </w:pPr>
      <w:bookmarkStart w:id="241" w:name="_Ref79590715"/>
      <w:r w:rsidRPr="00FC23EE">
        <w:rPr>
          <w:rFonts w:cs="Arial"/>
          <w:lang w:eastAsia="en-GB"/>
        </w:rPr>
        <w:t xml:space="preserve">to any parent, subsidiary or fellow subsidiary undertaking on a “need to know” basis only. In this </w:t>
      </w:r>
      <w:r w:rsidRPr="00FC23EE">
        <w:rPr>
          <w:rFonts w:cs="Arial"/>
          <w:color w:val="auto"/>
          <w:lang w:eastAsia="en-GB"/>
        </w:rPr>
        <w:t xml:space="preserve">paragraph </w:t>
      </w:r>
      <w:r w:rsidRPr="00FC23EE">
        <w:rPr>
          <w:rFonts w:cs="Arial"/>
          <w:color w:val="auto"/>
          <w:lang w:eastAsia="en-GB"/>
        </w:rPr>
        <w:fldChar w:fldCharType="begin"/>
      </w:r>
      <w:r w:rsidRPr="00FC23EE">
        <w:rPr>
          <w:rFonts w:cs="Arial"/>
          <w:color w:val="auto"/>
          <w:lang w:eastAsia="en-GB"/>
        </w:rPr>
        <w:instrText xml:space="preserve"> REF _Ref79590715 \r \h </w:instrText>
      </w:r>
      <w:r w:rsidRPr="00FC23EE">
        <w:rPr>
          <w:rFonts w:cs="Arial"/>
          <w:color w:val="auto"/>
          <w:lang w:eastAsia="en-GB"/>
        </w:rPr>
      </w:r>
      <w:r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12.3.4</w:t>
      </w:r>
      <w:r w:rsidRPr="00FC23EE">
        <w:rPr>
          <w:rFonts w:cs="Arial"/>
          <w:color w:val="auto"/>
          <w:lang w:eastAsia="en-GB"/>
        </w:rPr>
        <w:fldChar w:fldCharType="end"/>
      </w:r>
      <w:r w:rsidRPr="00FC23EE">
        <w:rPr>
          <w:rFonts w:cs="Arial"/>
          <w:lang w:eastAsia="en-GB"/>
        </w:rPr>
        <w:t>, the words “parent”, “subsidiary” and “undertaking” shall have the meanings as provided in sections 1159, 1161 and 1162 of the Companies Act 2006;</w:t>
      </w:r>
      <w:bookmarkEnd w:id="241"/>
    </w:p>
    <w:p w14:paraId="364B31DF" w14:textId="66916A27" w:rsidR="00EF7AB7" w:rsidRPr="00FC23EE" w:rsidRDefault="00EF7AB7" w:rsidP="00EF7AB7">
      <w:pPr>
        <w:pStyle w:val="CMSANHeading3"/>
        <w:rPr>
          <w:rFonts w:cs="Arial"/>
          <w:lang w:eastAsia="en-GB"/>
        </w:rPr>
      </w:pPr>
      <w:bookmarkStart w:id="242" w:name="_Ref79590721"/>
      <w:r w:rsidRPr="00FC23EE">
        <w:rPr>
          <w:rFonts w:cs="Arial"/>
          <w:lang w:eastAsia="en-GB"/>
        </w:rPr>
        <w:t xml:space="preserve">by the Provider to any owner and/or operator of relevant </w:t>
      </w:r>
      <w:r w:rsidR="00682FDE" w:rsidRPr="00FC23EE">
        <w:rPr>
          <w:rFonts w:cs="Arial"/>
          <w:lang w:eastAsia="en-GB"/>
        </w:rPr>
        <w:t xml:space="preserve">Plant </w:t>
      </w:r>
      <w:r w:rsidRPr="00FC23EE">
        <w:rPr>
          <w:rFonts w:cs="Arial"/>
          <w:lang w:eastAsia="en-GB"/>
        </w:rPr>
        <w:t xml:space="preserve">and </w:t>
      </w:r>
      <w:r w:rsidR="00682FDE" w:rsidRPr="00FC23EE">
        <w:rPr>
          <w:rFonts w:cs="Arial"/>
          <w:lang w:eastAsia="en-GB"/>
        </w:rPr>
        <w:t>A</w:t>
      </w:r>
      <w:r w:rsidRPr="00FC23EE">
        <w:rPr>
          <w:rFonts w:cs="Arial"/>
          <w:lang w:eastAsia="en-GB"/>
        </w:rPr>
        <w:t xml:space="preserve">pparatus to the extent necessary to enable the Provider to submit an offer or tender to provide Flexibility Services pursuant to the </w:t>
      </w:r>
      <w:r w:rsidR="009C17A6">
        <w:rPr>
          <w:rFonts w:cs="Arial"/>
          <w:lang w:eastAsia="en-GB"/>
        </w:rPr>
        <w:t>Agreement</w:t>
      </w:r>
      <w:r w:rsidRPr="00FC23EE">
        <w:rPr>
          <w:rFonts w:cs="Arial"/>
          <w:lang w:eastAsia="en-GB"/>
        </w:rPr>
        <w:t xml:space="preserve"> and fulfil its obligations under the </w:t>
      </w:r>
      <w:r w:rsidR="009C17A6">
        <w:rPr>
          <w:rFonts w:cs="Arial"/>
          <w:lang w:eastAsia="en-GB"/>
        </w:rPr>
        <w:t>Agreement</w:t>
      </w:r>
      <w:r w:rsidRPr="00FC23EE">
        <w:rPr>
          <w:rFonts w:cs="Arial"/>
          <w:lang w:eastAsia="en-GB"/>
        </w:rPr>
        <w:t>.</w:t>
      </w:r>
      <w:bookmarkEnd w:id="242"/>
    </w:p>
    <w:p w14:paraId="7DC50D20" w14:textId="562E4B08" w:rsidR="00EF7AB7" w:rsidRPr="00FC23EE" w:rsidRDefault="00EF7AB7" w:rsidP="006142FA">
      <w:pPr>
        <w:pStyle w:val="CMSANHeading2"/>
      </w:pPr>
      <w:r w:rsidRPr="00FC23EE">
        <w:t xml:space="preserve">Save as permitted by </w:t>
      </w:r>
      <w:r w:rsidRPr="002D0A60">
        <w:t xml:space="preserve">paragraph </w:t>
      </w:r>
      <w:r w:rsidRPr="002D0A60">
        <w:fldChar w:fldCharType="begin"/>
      </w:r>
      <w:r w:rsidRPr="002D0A60">
        <w:instrText xml:space="preserve"> REF _Ref79590705 \r \h </w:instrText>
      </w:r>
      <w:r w:rsidR="002D0A60">
        <w:instrText xml:space="preserve"> \* MERGEFORMAT </w:instrText>
      </w:r>
      <w:r w:rsidRPr="002D0A60">
        <w:fldChar w:fldCharType="separate"/>
      </w:r>
      <w:r w:rsidR="00E3706A">
        <w:rPr>
          <w:cs/>
        </w:rPr>
        <w:t>‎</w:t>
      </w:r>
      <w:r w:rsidR="00E3706A">
        <w:t>12.1</w:t>
      </w:r>
      <w:r w:rsidRPr="002D0A60">
        <w:fldChar w:fldCharType="end"/>
      </w:r>
      <w:r w:rsidRPr="002D0A60">
        <w:t xml:space="preserve">, </w:t>
      </w:r>
      <w:r w:rsidRPr="00FC23EE">
        <w:t>neither Party shall use the name, brands and/or logos of the other Party for any purpose without the other Party’s prior written approval (such approval not to be unreasonably withheld or delayed).</w:t>
      </w:r>
    </w:p>
    <w:p w14:paraId="0B959205" w14:textId="554E974B" w:rsidR="00EF7AB7" w:rsidRPr="00FC23EE" w:rsidRDefault="00EF7AB7" w:rsidP="00CC00A9">
      <w:pPr>
        <w:pStyle w:val="CMSANHeading1"/>
        <w:rPr>
          <w:lang w:eastAsia="en-GB"/>
        </w:rPr>
      </w:pPr>
      <w:bookmarkStart w:id="243" w:name="_Ref75376332"/>
      <w:bookmarkStart w:id="244" w:name="_Toc127453589"/>
      <w:bookmarkEnd w:id="230"/>
      <w:r w:rsidRPr="00FC23EE">
        <w:rPr>
          <w:lang w:eastAsia="en-GB"/>
        </w:rPr>
        <w:t>Intellectual Property Rights</w:t>
      </w:r>
      <w:bookmarkEnd w:id="243"/>
      <w:bookmarkEnd w:id="244"/>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_Ref75376332 \n \h </w:instrText>
      </w:r>
      <w:r w:rsidR="008D4658">
        <w:fldChar w:fldCharType="separate"/>
      </w:r>
      <w:bookmarkStart w:id="245" w:name="_Toc164973780"/>
      <w:r w:rsidR="00E3706A">
        <w:rPr>
          <w:rFonts w:ascii="Times New Roman" w:hAnsi="Times New Roman" w:cs="Times New Roman" w:hint="cs"/>
          <w:cs/>
        </w:rPr>
        <w:instrText>‎</w:instrText>
      </w:r>
      <w:r w:rsidR="00E3706A">
        <w:instrText>13</w:instrText>
      </w:r>
      <w:r w:rsidR="008D4658">
        <w:fldChar w:fldCharType="end"/>
      </w:r>
      <w:r w:rsidR="00813FCB" w:rsidRPr="00813FCB">
        <w:instrText>.</w:instrText>
      </w:r>
      <w:r w:rsidR="00813FCB" w:rsidRPr="00813FCB">
        <w:tab/>
        <w:instrText>Intellectual Property Rights</w:instrText>
      </w:r>
      <w:bookmarkEnd w:id="245"/>
      <w:r w:rsidR="00813FCB">
        <w:instrText>”</w:instrText>
      </w:r>
      <w:r w:rsidR="00813FCB" w:rsidRPr="003B32E5">
        <w:instrText xml:space="preserve"> \f \l 1 </w:instrText>
      </w:r>
      <w:r w:rsidR="00813FCB" w:rsidRPr="003B32E5">
        <w:fldChar w:fldCharType="end"/>
      </w:r>
    </w:p>
    <w:p w14:paraId="040F7401" w14:textId="41BC6D8F" w:rsidR="00EF7AB7" w:rsidRPr="00FC23EE" w:rsidRDefault="00EF7AB7" w:rsidP="006142FA">
      <w:pPr>
        <w:pStyle w:val="CMSANHeading2"/>
      </w:pPr>
      <w:r w:rsidRPr="00FC23EE">
        <w:t xml:space="preserve">The </w:t>
      </w:r>
      <w:r w:rsidR="009C17A6">
        <w:t>Agreement</w:t>
      </w:r>
      <w:r w:rsidRPr="00FC23EE">
        <w:t xml:space="preserve"> does not transfer any interest in Intellectual Property Rights.</w:t>
      </w:r>
    </w:p>
    <w:p w14:paraId="5FE207F4" w14:textId="307DFB40" w:rsidR="00EF7AB7" w:rsidRPr="00FC23EE" w:rsidRDefault="00EF7AB7" w:rsidP="006142FA">
      <w:pPr>
        <w:pStyle w:val="CMSANHeading2"/>
      </w:pPr>
      <w:bookmarkStart w:id="246" w:name="_Ref75374985"/>
      <w:r w:rsidRPr="00FC23EE">
        <w:lastRenderedPageBreak/>
        <w:t xml:space="preserve">All Intellectual Property Rights owned by or licensed to either Party shall at all times both during the Term of the </w:t>
      </w:r>
      <w:r w:rsidR="009C17A6">
        <w:t>Agreement</w:t>
      </w:r>
      <w:r w:rsidRPr="00FC23EE">
        <w:t xml:space="preserve"> and after its termination or expiry, belong to or be licensed to the Party providing th</w:t>
      </w:r>
      <w:r w:rsidR="00583AEF">
        <w:t>at</w:t>
      </w:r>
      <w:r w:rsidRPr="00FC23EE">
        <w:t xml:space="preserve"> </w:t>
      </w:r>
      <w:r w:rsidR="00583AEF">
        <w:t>i</w:t>
      </w:r>
      <w:r w:rsidRPr="00FC23EE">
        <w:t xml:space="preserve">ntellectual </w:t>
      </w:r>
      <w:r w:rsidR="00583AEF">
        <w:t>p</w:t>
      </w:r>
      <w:r w:rsidRPr="00FC23EE">
        <w:t xml:space="preserve">roperty and neither Party shall make any use of the other Party’s </w:t>
      </w:r>
      <w:r w:rsidR="00583AEF">
        <w:t>i</w:t>
      </w:r>
      <w:r w:rsidRPr="00FC23EE">
        <w:t xml:space="preserve">ntellectual </w:t>
      </w:r>
      <w:r w:rsidR="00583AEF">
        <w:t>p</w:t>
      </w:r>
      <w:r w:rsidRPr="00FC23EE">
        <w:t xml:space="preserve">roperty other than to the extent reasonably necessary in performing its obligations pursuant to the </w:t>
      </w:r>
      <w:r w:rsidR="009C17A6">
        <w:t>Agreement</w:t>
      </w:r>
      <w:r w:rsidRPr="00FC23EE">
        <w:t xml:space="preserve">, provided that nothing in </w:t>
      </w:r>
      <w:r w:rsidRPr="002D0A60">
        <w:t xml:space="preserve">this paragraph </w:t>
      </w:r>
      <w:r w:rsidRPr="002D0A60">
        <w:fldChar w:fldCharType="begin"/>
      </w:r>
      <w:r w:rsidRPr="002D0A60">
        <w:instrText xml:space="preserve"> REF _Ref75374985 \r \h </w:instrText>
      </w:r>
      <w:r w:rsidR="002D0A60">
        <w:instrText xml:space="preserve"> \* MERGEFORMAT </w:instrText>
      </w:r>
      <w:r w:rsidRPr="002D0A60">
        <w:fldChar w:fldCharType="separate"/>
      </w:r>
      <w:r w:rsidR="00E3706A">
        <w:rPr>
          <w:cs/>
        </w:rPr>
        <w:t>‎</w:t>
      </w:r>
      <w:r w:rsidR="00E3706A">
        <w:t>13.2</w:t>
      </w:r>
      <w:r w:rsidRPr="002D0A60">
        <w:fldChar w:fldCharType="end"/>
      </w:r>
      <w:r w:rsidRPr="002D0A60">
        <w:t xml:space="preserve"> shall </w:t>
      </w:r>
      <w:r w:rsidRPr="00FC23EE">
        <w:t>operate so as to exclude any non-excludable rights of either Party.</w:t>
      </w:r>
      <w:bookmarkEnd w:id="246"/>
    </w:p>
    <w:p w14:paraId="7D580151" w14:textId="1F59397F" w:rsidR="00EF7AB7" w:rsidRPr="00FC23EE" w:rsidRDefault="00EF7AB7" w:rsidP="00CC00A9">
      <w:pPr>
        <w:pStyle w:val="CMSANHeading1"/>
        <w:rPr>
          <w:lang w:eastAsia="en-GB"/>
        </w:rPr>
      </w:pPr>
      <w:bookmarkStart w:id="247" w:name="_Ref75376351"/>
      <w:bookmarkStart w:id="248" w:name="_Toc127453590"/>
      <w:r w:rsidRPr="00FC23EE">
        <w:rPr>
          <w:lang w:eastAsia="en-GB"/>
        </w:rPr>
        <w:t>Data Protection</w:t>
      </w:r>
      <w:bookmarkEnd w:id="247"/>
      <w:bookmarkEnd w:id="248"/>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_Ref75376351 \n \h </w:instrText>
      </w:r>
      <w:r w:rsidR="008D4658">
        <w:fldChar w:fldCharType="separate"/>
      </w:r>
      <w:bookmarkStart w:id="249" w:name="_Toc164973781"/>
      <w:r w:rsidR="00E3706A">
        <w:rPr>
          <w:rFonts w:ascii="Times New Roman" w:hAnsi="Times New Roman" w:cs="Times New Roman" w:hint="cs"/>
          <w:cs/>
        </w:rPr>
        <w:instrText>‎</w:instrText>
      </w:r>
      <w:r w:rsidR="00E3706A">
        <w:instrText>14</w:instrText>
      </w:r>
      <w:r w:rsidR="008D4658">
        <w:fldChar w:fldCharType="end"/>
      </w:r>
      <w:r w:rsidR="00813FCB" w:rsidRPr="00813FCB">
        <w:instrText>.</w:instrText>
      </w:r>
      <w:r w:rsidR="00813FCB" w:rsidRPr="00813FCB">
        <w:tab/>
        <w:instrText>Data Protection</w:instrText>
      </w:r>
      <w:bookmarkEnd w:id="249"/>
      <w:r w:rsidR="00813FCB">
        <w:instrText>”</w:instrText>
      </w:r>
      <w:r w:rsidR="00813FCB" w:rsidRPr="003B32E5">
        <w:instrText xml:space="preserve"> \f \l 1 </w:instrText>
      </w:r>
      <w:r w:rsidR="00813FCB" w:rsidRPr="003B32E5">
        <w:fldChar w:fldCharType="end"/>
      </w:r>
    </w:p>
    <w:p w14:paraId="34376CEC" w14:textId="77777777" w:rsidR="00EF7AB7" w:rsidRPr="00FC23EE" w:rsidRDefault="00EF7AB7" w:rsidP="006142FA">
      <w:pPr>
        <w:pStyle w:val="CMSANHeading2"/>
      </w:pPr>
      <w:r w:rsidRPr="00FC23EE">
        <w:t>Each Party shall, at its own expense, ensure that it complies with all applicable Data Protection Law.</w:t>
      </w:r>
    </w:p>
    <w:p w14:paraId="09CB9440" w14:textId="6B1274FB" w:rsidR="0031644B" w:rsidRPr="00FC23EE" w:rsidRDefault="00EF7AB7" w:rsidP="006142FA">
      <w:pPr>
        <w:pStyle w:val="CMSANHeading2"/>
      </w:pPr>
      <w:r w:rsidRPr="00FC23EE">
        <w:t xml:space="preserve">The Parties acknowledge that as at the date of the </w:t>
      </w:r>
      <w:r w:rsidR="009C17A6">
        <w:t>Agreement</w:t>
      </w:r>
      <w:r w:rsidRPr="00FC23EE">
        <w:t xml:space="preserve">, neither Party acts as a processor on behalf of the other. If at any point during the Term, either Party considers that one Party is acting as processor on behalf of the other, then the Parties shall promptly meet to negotiate in good faith a separate data processing </w:t>
      </w:r>
      <w:bookmarkStart w:id="250" w:name="_9kMH5M6ZWu5777DIO8wvjstvB"/>
      <w:r w:rsidRPr="00FC23EE">
        <w:t>agreement</w:t>
      </w:r>
      <w:bookmarkEnd w:id="250"/>
      <w:r w:rsidRPr="00FC23EE">
        <w:t xml:space="preserve"> to cover the matters required by the Data Protection Law.</w:t>
      </w:r>
      <w:bookmarkStart w:id="251" w:name="_Ref127286221"/>
    </w:p>
    <w:p w14:paraId="22279F0B" w14:textId="33475264" w:rsidR="00EF7AB7" w:rsidRPr="00FC23EE" w:rsidRDefault="00EF7AB7" w:rsidP="00CC00A9">
      <w:pPr>
        <w:pStyle w:val="CMSANHeading1"/>
        <w:rPr>
          <w:lang w:eastAsia="en-GB"/>
        </w:rPr>
      </w:pPr>
      <w:bookmarkStart w:id="252" w:name="_Ref75371204"/>
      <w:bookmarkStart w:id="253" w:name="_Toc127453591"/>
      <w:bookmarkEnd w:id="251"/>
      <w:r w:rsidRPr="00FC23EE">
        <w:rPr>
          <w:lang w:eastAsia="en-GB"/>
        </w:rPr>
        <w:t xml:space="preserve">Modern </w:t>
      </w:r>
      <w:bookmarkStart w:id="254" w:name="_9kMJI5YVt4886FHcUjuzwH"/>
      <w:r w:rsidRPr="00FC23EE">
        <w:rPr>
          <w:lang w:eastAsia="en-GB"/>
        </w:rPr>
        <w:t>Slavery</w:t>
      </w:r>
      <w:bookmarkEnd w:id="254"/>
      <w:r w:rsidRPr="00FC23EE">
        <w:rPr>
          <w:lang w:eastAsia="en-GB"/>
        </w:rPr>
        <w:t xml:space="preserve">, </w:t>
      </w:r>
      <w:bookmarkStart w:id="255" w:name="_9kMIH5YVt4886FILE40jt1mj0L5vzYYFG98shy3"/>
      <w:r w:rsidRPr="00FC23EE">
        <w:rPr>
          <w:lang w:eastAsia="en-GB"/>
        </w:rPr>
        <w:t>Anti-bribery and Living Wage</w:t>
      </w:r>
      <w:bookmarkEnd w:id="252"/>
      <w:bookmarkEnd w:id="253"/>
      <w:bookmarkEnd w:id="255"/>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_Ref75371204 \n \h </w:instrText>
      </w:r>
      <w:r w:rsidR="008D4658">
        <w:fldChar w:fldCharType="separate"/>
      </w:r>
      <w:bookmarkStart w:id="256" w:name="_Toc164973782"/>
      <w:r w:rsidR="00E3706A">
        <w:rPr>
          <w:rFonts w:ascii="Times New Roman" w:hAnsi="Times New Roman" w:cs="Times New Roman" w:hint="cs"/>
          <w:cs/>
        </w:rPr>
        <w:instrText>‎</w:instrText>
      </w:r>
      <w:r w:rsidR="00E3706A">
        <w:instrText>15</w:instrText>
      </w:r>
      <w:r w:rsidR="008D4658">
        <w:fldChar w:fldCharType="end"/>
      </w:r>
      <w:r w:rsidR="00813FCB" w:rsidRPr="00813FCB">
        <w:instrText>.</w:instrText>
      </w:r>
      <w:r w:rsidR="00813FCB" w:rsidRPr="00813FCB">
        <w:tab/>
        <w:instrText>Modern Slavery, Anti-bribery and Living Wage</w:instrText>
      </w:r>
      <w:bookmarkEnd w:id="256"/>
      <w:r w:rsidR="00813FCB">
        <w:instrText>”</w:instrText>
      </w:r>
      <w:r w:rsidR="00813FCB" w:rsidRPr="003B32E5">
        <w:instrText xml:space="preserve"> \f \l 1 </w:instrText>
      </w:r>
      <w:r w:rsidR="00813FCB" w:rsidRPr="003B32E5">
        <w:fldChar w:fldCharType="end"/>
      </w:r>
    </w:p>
    <w:p w14:paraId="650D216A" w14:textId="77777777" w:rsidR="00EF7AB7" w:rsidRPr="006142FA" w:rsidRDefault="00EF7AB7" w:rsidP="000F63A6">
      <w:pPr>
        <w:pStyle w:val="CMSANUnnumbered"/>
      </w:pPr>
      <w:r w:rsidRPr="006142FA">
        <w:t>Modern slavery</w:t>
      </w:r>
    </w:p>
    <w:p w14:paraId="43C7D718" w14:textId="1910A36E" w:rsidR="00EF7AB7" w:rsidRPr="00FC23EE" w:rsidRDefault="00EF7AB7" w:rsidP="006142FA">
      <w:pPr>
        <w:pStyle w:val="CMSANHeading2"/>
        <w:keepNext/>
      </w:pPr>
      <w:bookmarkStart w:id="257" w:name="_Ref75375091"/>
      <w:r w:rsidRPr="00FC23EE">
        <w:t xml:space="preserve">The </w:t>
      </w:r>
      <w:r w:rsidR="00D53FB1">
        <w:t>Parties</w:t>
      </w:r>
      <w:r w:rsidR="00D53FB1" w:rsidRPr="00FC23EE">
        <w:t xml:space="preserve"> </w:t>
      </w:r>
      <w:r w:rsidRPr="00FC23EE">
        <w:t>undertake, warrant and represent that:</w:t>
      </w:r>
      <w:bookmarkEnd w:id="257"/>
    </w:p>
    <w:p w14:paraId="649389A9" w14:textId="7BA69A74" w:rsidR="00EF7AB7" w:rsidRPr="00FC23EE" w:rsidRDefault="00EF7AB7" w:rsidP="006142FA">
      <w:pPr>
        <w:pStyle w:val="CMSANHeading3"/>
        <w:keepNext/>
        <w:rPr>
          <w:rFonts w:cs="Arial"/>
          <w:lang w:eastAsia="en-GB"/>
        </w:rPr>
      </w:pPr>
      <w:r w:rsidRPr="00FC23EE">
        <w:rPr>
          <w:rFonts w:cs="Arial"/>
          <w:lang w:eastAsia="en-GB"/>
        </w:rPr>
        <w:t xml:space="preserve">neither </w:t>
      </w:r>
      <w:r w:rsidR="00D53FB1">
        <w:rPr>
          <w:rFonts w:cs="Arial"/>
          <w:lang w:eastAsia="en-GB"/>
        </w:rPr>
        <w:t>Party</w:t>
      </w:r>
      <w:r w:rsidRPr="00FC23EE">
        <w:rPr>
          <w:rFonts w:cs="Arial"/>
          <w:lang w:eastAsia="en-GB"/>
        </w:rPr>
        <w:t xml:space="preserve"> nor any of its officers, employees, agents or subcontractors:</w:t>
      </w:r>
    </w:p>
    <w:p w14:paraId="34FBB0CA" w14:textId="77777777" w:rsidR="00717183" w:rsidRDefault="00EF7AB7" w:rsidP="00CC00A9">
      <w:pPr>
        <w:pStyle w:val="CMSANHeading4"/>
        <w:rPr>
          <w:lang w:eastAsia="en-GB"/>
        </w:rPr>
      </w:pPr>
      <w:r w:rsidRPr="00FC23EE">
        <w:rPr>
          <w:lang w:eastAsia="en-GB"/>
        </w:rPr>
        <w:t xml:space="preserve">has committed an </w:t>
      </w:r>
      <w:r w:rsidRPr="00CC00A9">
        <w:t>offence</w:t>
      </w:r>
      <w:r w:rsidRPr="00FC23EE">
        <w:rPr>
          <w:lang w:eastAsia="en-GB"/>
        </w:rPr>
        <w:t xml:space="preserve"> under the Modern Slavery Act 2015 (“</w:t>
      </w:r>
      <w:r w:rsidRPr="00FC23EE">
        <w:rPr>
          <w:b/>
          <w:bCs/>
          <w:lang w:eastAsia="en-GB"/>
        </w:rPr>
        <w:t>MSA Offence</w:t>
      </w:r>
      <w:r w:rsidRPr="00FC23EE">
        <w:rPr>
          <w:lang w:eastAsia="en-GB"/>
        </w:rPr>
        <w:t>”);</w:t>
      </w:r>
    </w:p>
    <w:p w14:paraId="3F94C2D6" w14:textId="54A0B990" w:rsidR="00EF7AB7" w:rsidRPr="00FC23EE" w:rsidRDefault="00EF7AB7" w:rsidP="00EF7AB7">
      <w:pPr>
        <w:pStyle w:val="CMSANHeading4"/>
        <w:rPr>
          <w:rFonts w:cs="Arial"/>
          <w:lang w:eastAsia="en-GB"/>
        </w:rPr>
      </w:pPr>
      <w:r w:rsidRPr="00FC23EE">
        <w:rPr>
          <w:rFonts w:cs="Arial"/>
          <w:lang w:eastAsia="en-GB"/>
        </w:rPr>
        <w:t>has been notified that it is subject to an investigation relating to an alleged MSA Offence or prosecution under the Modern Slavery Act 2015; or</w:t>
      </w:r>
    </w:p>
    <w:p w14:paraId="49036CD9" w14:textId="46DD08B9" w:rsidR="00EF7AB7" w:rsidRPr="00FC23EE" w:rsidRDefault="00EF7AB7" w:rsidP="00EF7AB7">
      <w:pPr>
        <w:pStyle w:val="CMSANHeading4"/>
        <w:rPr>
          <w:rFonts w:cs="Arial"/>
          <w:lang w:eastAsia="en-GB"/>
        </w:rPr>
      </w:pPr>
      <w:r w:rsidRPr="00FC23EE">
        <w:rPr>
          <w:rFonts w:cs="Arial"/>
          <w:lang w:eastAsia="en-GB"/>
        </w:rPr>
        <w:t xml:space="preserve">is aware </w:t>
      </w:r>
      <w:r w:rsidR="002E50D7" w:rsidRPr="00FC23EE">
        <w:rPr>
          <w:rFonts w:cs="Arial"/>
          <w:lang w:eastAsia="en-GB"/>
        </w:rPr>
        <w:t>o</w:t>
      </w:r>
      <w:r w:rsidRPr="00FC23EE">
        <w:rPr>
          <w:rFonts w:cs="Arial"/>
          <w:lang w:eastAsia="en-GB"/>
        </w:rPr>
        <w:t>f any circumstances within its supply chain that could give rise to an investigation relating to an alleged MSA Offence or prosecution under the Modern Slavery Act 2015;</w:t>
      </w:r>
    </w:p>
    <w:p w14:paraId="2373AA42" w14:textId="418041C3" w:rsidR="00EF7AB7" w:rsidRPr="00FC23EE" w:rsidRDefault="00D53FB1" w:rsidP="00EF7AB7">
      <w:pPr>
        <w:pStyle w:val="CMSANHeading3"/>
        <w:rPr>
          <w:rFonts w:cs="Arial"/>
          <w:lang w:eastAsia="en-GB"/>
        </w:rPr>
      </w:pPr>
      <w:r>
        <w:rPr>
          <w:rFonts w:cs="Arial"/>
          <w:lang w:eastAsia="en-GB"/>
        </w:rPr>
        <w:t>they</w:t>
      </w:r>
      <w:r w:rsidRPr="00FC23EE">
        <w:rPr>
          <w:rFonts w:cs="Arial"/>
          <w:lang w:eastAsia="en-GB"/>
        </w:rPr>
        <w:t xml:space="preserve"> </w:t>
      </w:r>
      <w:r w:rsidR="00EF7AB7" w:rsidRPr="00FC23EE">
        <w:rPr>
          <w:rFonts w:cs="Arial"/>
          <w:lang w:eastAsia="en-GB"/>
        </w:rPr>
        <w:t>shall comply with all applicable anti-slavery and human trafficking laws, statutes, regulations and codes from time to time in force including but not limited to the Modern Slavery Act 2015;</w:t>
      </w:r>
    </w:p>
    <w:p w14:paraId="1A03B999" w14:textId="2DBFABD4" w:rsidR="00717183" w:rsidRDefault="00D53FB1" w:rsidP="00EF7AB7">
      <w:pPr>
        <w:pStyle w:val="CMSANHeading3"/>
        <w:rPr>
          <w:rFonts w:cs="Arial"/>
          <w:lang w:eastAsia="en-GB"/>
        </w:rPr>
      </w:pPr>
      <w:r>
        <w:rPr>
          <w:rFonts w:cs="Arial"/>
          <w:lang w:eastAsia="en-GB"/>
        </w:rPr>
        <w:t>they</w:t>
      </w:r>
      <w:r w:rsidR="00EF7AB7" w:rsidRPr="00FC23EE">
        <w:rPr>
          <w:rFonts w:cs="Arial"/>
          <w:lang w:eastAsia="en-GB"/>
        </w:rPr>
        <w:t xml:space="preserve"> shall notify the Company immediately in writing if </w:t>
      </w:r>
      <w:r>
        <w:rPr>
          <w:rFonts w:cs="Arial"/>
          <w:lang w:eastAsia="en-GB"/>
        </w:rPr>
        <w:t>they</w:t>
      </w:r>
      <w:r w:rsidR="00EF7AB7" w:rsidRPr="00FC23EE">
        <w:rPr>
          <w:rFonts w:cs="Arial"/>
          <w:lang w:eastAsia="en-GB"/>
        </w:rPr>
        <w:t xml:space="preserve"> become aware or has reason to believe that </w:t>
      </w:r>
      <w:r>
        <w:rPr>
          <w:rFonts w:cs="Arial"/>
          <w:lang w:eastAsia="en-GB"/>
        </w:rPr>
        <w:t>they</w:t>
      </w:r>
      <w:r w:rsidR="00EF7AB7" w:rsidRPr="00FC23EE">
        <w:rPr>
          <w:rFonts w:cs="Arial"/>
          <w:lang w:eastAsia="en-GB"/>
        </w:rPr>
        <w:t xml:space="preserve">, or any of its officers, employees, agents or subcontractors have </w:t>
      </w:r>
      <w:r w:rsidR="00EF7AB7" w:rsidRPr="00FC23EE">
        <w:rPr>
          <w:rFonts w:cs="Arial"/>
          <w:color w:val="auto"/>
          <w:lang w:eastAsia="en-GB"/>
        </w:rPr>
        <w:t xml:space="preserve">breached or potentially breached any of the Provider’s obligations under this paragraph </w:t>
      </w:r>
      <w:r w:rsidR="00EF7AB7" w:rsidRPr="00FC23EE">
        <w:rPr>
          <w:rFonts w:cs="Arial"/>
          <w:color w:val="auto"/>
          <w:lang w:eastAsia="en-GB"/>
        </w:rPr>
        <w:fldChar w:fldCharType="begin"/>
      </w:r>
      <w:r w:rsidR="00EF7AB7" w:rsidRPr="00FC23EE">
        <w:rPr>
          <w:rFonts w:cs="Arial"/>
          <w:color w:val="auto"/>
          <w:lang w:eastAsia="en-GB"/>
        </w:rPr>
        <w:instrText xml:space="preserve"> REF _Ref75375091 \r \h  \* MERGEFORMAT </w:instrText>
      </w:r>
      <w:r w:rsidR="00EF7AB7" w:rsidRPr="00FC23EE">
        <w:rPr>
          <w:rFonts w:cs="Arial"/>
          <w:color w:val="auto"/>
          <w:lang w:eastAsia="en-GB"/>
        </w:rPr>
      </w:r>
      <w:r w:rsidR="00EF7AB7"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15.1</w:t>
      </w:r>
      <w:r w:rsidR="00EF7AB7" w:rsidRPr="00FC23EE">
        <w:rPr>
          <w:rFonts w:cs="Arial"/>
          <w:color w:val="auto"/>
          <w:lang w:eastAsia="en-GB"/>
        </w:rPr>
        <w:fldChar w:fldCharType="end"/>
      </w:r>
      <w:r w:rsidR="00EF7AB7" w:rsidRPr="00FC23EE">
        <w:rPr>
          <w:rFonts w:cs="Arial"/>
          <w:color w:val="auto"/>
          <w:lang w:eastAsia="en-GB"/>
        </w:rPr>
        <w:t xml:space="preserve">. </w:t>
      </w:r>
      <w:r w:rsidR="00EF7AB7" w:rsidRPr="00FC23EE">
        <w:rPr>
          <w:rFonts w:cs="Arial"/>
          <w:lang w:eastAsia="en-GB"/>
        </w:rPr>
        <w:t>Such notice to set out full details of the circumstances concerning the breach or potential breach of Provider’s obligations;</w:t>
      </w:r>
    </w:p>
    <w:p w14:paraId="77224FB1" w14:textId="1C06470F" w:rsidR="00717183" w:rsidRDefault="00D53FB1" w:rsidP="00EF7AB7">
      <w:pPr>
        <w:pStyle w:val="CMSANHeading3"/>
        <w:rPr>
          <w:rFonts w:cs="Arial"/>
          <w:lang w:eastAsia="en-GB"/>
        </w:rPr>
      </w:pPr>
      <w:r>
        <w:rPr>
          <w:rFonts w:cs="Arial"/>
          <w:lang w:eastAsia="en-GB"/>
        </w:rPr>
        <w:lastRenderedPageBreak/>
        <w:t>they</w:t>
      </w:r>
      <w:r w:rsidR="00EF7AB7" w:rsidRPr="00FC23EE">
        <w:rPr>
          <w:rFonts w:cs="Arial"/>
          <w:lang w:eastAsia="en-GB"/>
        </w:rPr>
        <w:t xml:space="preserve"> shall include in </w:t>
      </w:r>
      <w:r>
        <w:rPr>
          <w:rFonts w:cs="Arial"/>
          <w:lang w:eastAsia="en-GB"/>
        </w:rPr>
        <w:t>their</w:t>
      </w:r>
      <w:r w:rsidRPr="00FC23EE">
        <w:rPr>
          <w:rFonts w:cs="Arial"/>
          <w:lang w:eastAsia="en-GB"/>
        </w:rPr>
        <w:t xml:space="preserve"> </w:t>
      </w:r>
      <w:r w:rsidR="00EF7AB7" w:rsidRPr="00FC23EE">
        <w:rPr>
          <w:rFonts w:cs="Arial"/>
          <w:lang w:eastAsia="en-GB"/>
        </w:rPr>
        <w:t xml:space="preserve">contracts with subcontractors and suppliers’ anti-slavery and </w:t>
      </w:r>
      <w:r w:rsidR="00EF7AB7" w:rsidRPr="00FC23EE">
        <w:rPr>
          <w:rFonts w:cs="Arial"/>
          <w:color w:val="auto"/>
          <w:lang w:eastAsia="en-GB"/>
        </w:rPr>
        <w:t xml:space="preserve">human trafficking provisions that are at least as onerous as those set out in this paragraph </w:t>
      </w:r>
      <w:r w:rsidR="00EF7AB7" w:rsidRPr="00FC23EE">
        <w:rPr>
          <w:rFonts w:cs="Arial"/>
          <w:color w:val="auto"/>
          <w:lang w:eastAsia="en-GB"/>
        </w:rPr>
        <w:fldChar w:fldCharType="begin"/>
      </w:r>
      <w:r w:rsidR="00EF7AB7" w:rsidRPr="00FC23EE">
        <w:rPr>
          <w:rFonts w:cs="Arial"/>
          <w:color w:val="auto"/>
          <w:lang w:eastAsia="en-GB"/>
        </w:rPr>
        <w:instrText xml:space="preserve"> REF _Ref75375091 \r \h  \* MERGEFORMAT </w:instrText>
      </w:r>
      <w:r w:rsidR="00EF7AB7" w:rsidRPr="00FC23EE">
        <w:rPr>
          <w:rFonts w:cs="Arial"/>
          <w:color w:val="auto"/>
          <w:lang w:eastAsia="en-GB"/>
        </w:rPr>
      </w:r>
      <w:r w:rsidR="00EF7AB7" w:rsidRPr="00FC23EE">
        <w:rPr>
          <w:rFonts w:cs="Arial"/>
          <w:color w:val="auto"/>
          <w:lang w:eastAsia="en-GB"/>
        </w:rPr>
        <w:fldChar w:fldCharType="separate"/>
      </w:r>
      <w:r w:rsidR="00E3706A">
        <w:rPr>
          <w:rFonts w:cs="Arial"/>
          <w:color w:val="auto"/>
          <w:cs/>
          <w:lang w:eastAsia="en-GB"/>
        </w:rPr>
        <w:t>‎</w:t>
      </w:r>
      <w:r w:rsidR="00E3706A">
        <w:rPr>
          <w:rFonts w:cs="Arial"/>
          <w:color w:val="auto"/>
          <w:lang w:eastAsia="en-GB"/>
        </w:rPr>
        <w:t>15.1</w:t>
      </w:r>
      <w:r w:rsidR="00EF7AB7" w:rsidRPr="00FC23EE">
        <w:rPr>
          <w:rFonts w:cs="Arial"/>
          <w:color w:val="auto"/>
          <w:lang w:eastAsia="en-GB"/>
        </w:rPr>
        <w:fldChar w:fldCharType="end"/>
      </w:r>
      <w:r w:rsidR="00EF7AB7" w:rsidRPr="00FC23EE">
        <w:rPr>
          <w:rFonts w:cs="Arial"/>
          <w:color w:val="auto"/>
          <w:lang w:eastAsia="en-GB"/>
        </w:rPr>
        <w:t xml:space="preserve">; </w:t>
      </w:r>
      <w:r w:rsidR="00EF7AB7" w:rsidRPr="00FC23EE">
        <w:rPr>
          <w:rFonts w:cs="Arial"/>
          <w:lang w:eastAsia="en-GB"/>
        </w:rPr>
        <w:t>and</w:t>
      </w:r>
    </w:p>
    <w:p w14:paraId="24F9432B" w14:textId="46D257BB" w:rsidR="00717183" w:rsidRDefault="00D53FB1" w:rsidP="00EF7AB7">
      <w:pPr>
        <w:pStyle w:val="CMSANHeading3"/>
        <w:rPr>
          <w:rFonts w:cs="Arial"/>
          <w:lang w:eastAsia="en-GB"/>
        </w:rPr>
      </w:pPr>
      <w:r>
        <w:rPr>
          <w:rFonts w:cs="Arial"/>
          <w:lang w:eastAsia="en-GB"/>
        </w:rPr>
        <w:t>they</w:t>
      </w:r>
      <w:r w:rsidR="00EF7AB7" w:rsidRPr="00FC23EE">
        <w:rPr>
          <w:rFonts w:cs="Arial"/>
          <w:lang w:eastAsia="en-GB"/>
        </w:rPr>
        <w:t xml:space="preserve"> will respond to all reasonable requests for information required by the </w:t>
      </w:r>
      <w:r>
        <w:rPr>
          <w:rFonts w:cs="Arial"/>
          <w:lang w:eastAsia="en-GB"/>
        </w:rPr>
        <w:t>other Party</w:t>
      </w:r>
      <w:r w:rsidR="00EF7AB7" w:rsidRPr="00FC23EE">
        <w:rPr>
          <w:rFonts w:cs="Arial"/>
          <w:lang w:eastAsia="en-GB"/>
        </w:rPr>
        <w:t xml:space="preserve"> for the purposes of completing </w:t>
      </w:r>
      <w:r>
        <w:rPr>
          <w:rFonts w:cs="Arial"/>
          <w:lang w:eastAsia="en-GB"/>
        </w:rPr>
        <w:t>other Party</w:t>
      </w:r>
      <w:r w:rsidRPr="00FC23EE">
        <w:rPr>
          <w:rFonts w:cs="Arial"/>
          <w:lang w:eastAsia="en-GB"/>
        </w:rPr>
        <w:t xml:space="preserve">’s </w:t>
      </w:r>
      <w:r w:rsidR="00EF7AB7" w:rsidRPr="00FC23EE">
        <w:rPr>
          <w:rFonts w:cs="Arial"/>
          <w:lang w:eastAsia="en-GB"/>
        </w:rPr>
        <w:t>annual anti-slavery and human trafficking statement.</w:t>
      </w:r>
    </w:p>
    <w:p w14:paraId="431FC5DF" w14:textId="7A583514" w:rsidR="00EF7AB7" w:rsidRPr="00FC23EE" w:rsidRDefault="00EF7AB7" w:rsidP="006142FA">
      <w:pPr>
        <w:pStyle w:val="CMSANHeading2"/>
      </w:pPr>
      <w:r w:rsidRPr="00FC23EE">
        <w:t>The Provider shall indemnify the Company against any losses, incurred by or awarded against the Company as a result of any breach of anti-slavery and human trafficking laws, statutes, regulations and codes or the Modern Slavery Act 2015.</w:t>
      </w:r>
    </w:p>
    <w:p w14:paraId="34F6D2C8" w14:textId="47DC90FD" w:rsidR="00EF7AB7" w:rsidRPr="00FC23EE" w:rsidRDefault="00EF7AB7" w:rsidP="006142FA">
      <w:pPr>
        <w:pStyle w:val="CMSANHeading2"/>
      </w:pPr>
      <w:r w:rsidRPr="00FC23EE">
        <w:t xml:space="preserve">The Provider will permit the Company and its third </w:t>
      </w:r>
      <w:bookmarkStart w:id="258" w:name="_9kMPO5YVt4666BHdGp91ny"/>
      <w:bookmarkStart w:id="259" w:name="_9kMPO5YVt4666BIeGp9H"/>
      <w:r w:rsidRPr="00FC23EE">
        <w:t>party</w:t>
      </w:r>
      <w:bookmarkEnd w:id="258"/>
      <w:bookmarkEnd w:id="259"/>
      <w:r w:rsidRPr="00FC23EE">
        <w:t xml:space="preserve"> representatives, on reasonable notice during normal </w:t>
      </w:r>
      <w:r w:rsidR="00362EBA" w:rsidRPr="00FC23EE">
        <w:t>B</w:t>
      </w:r>
      <w:r w:rsidRPr="00FC23EE">
        <w:t xml:space="preserve">usiness </w:t>
      </w:r>
      <w:r w:rsidR="00362EBA" w:rsidRPr="00FC23EE">
        <w:t>H</w:t>
      </w:r>
      <w:r w:rsidRPr="00FC23EE">
        <w:t>ours, but without notice if there are reasonable grounds to suspect an instance of slavery and human trafficking, to access and take copies of records and any other information</w:t>
      </w:r>
      <w:r w:rsidR="0004178B" w:rsidRPr="00FC23EE">
        <w:t xml:space="preserve"> held at </w:t>
      </w:r>
      <w:r w:rsidR="00264740">
        <w:t>the</w:t>
      </w:r>
      <w:r w:rsidR="00C17118" w:rsidRPr="00FC23EE">
        <w:t xml:space="preserve"> </w:t>
      </w:r>
      <w:r w:rsidR="00264740">
        <w:t xml:space="preserve">Provider’s premises </w:t>
      </w:r>
      <w:r w:rsidR="00C27579">
        <w:t xml:space="preserve">(which shall be the Provider’s office premises and other business premises) </w:t>
      </w:r>
      <w:r w:rsidRPr="00FC23EE">
        <w:t xml:space="preserve">and to meet with personnel and more generally to audit compliance with its obligations under this </w:t>
      </w:r>
      <w:r w:rsidRPr="002D0A60">
        <w:t xml:space="preserve">paragraph </w:t>
      </w:r>
      <w:r w:rsidRPr="002D0A60">
        <w:fldChar w:fldCharType="begin"/>
      </w:r>
      <w:r w:rsidRPr="002D0A60">
        <w:instrText xml:space="preserve"> REF _Ref75371204 \r \h </w:instrText>
      </w:r>
      <w:r w:rsidR="002D0A60">
        <w:instrText xml:space="preserve"> \* MERGEFORMAT </w:instrText>
      </w:r>
      <w:r w:rsidRPr="002D0A60">
        <w:fldChar w:fldCharType="separate"/>
      </w:r>
      <w:r w:rsidR="00E3706A">
        <w:rPr>
          <w:cs/>
        </w:rPr>
        <w:t>‎</w:t>
      </w:r>
      <w:r w:rsidR="00E3706A">
        <w:t>15</w:t>
      </w:r>
      <w:r w:rsidRPr="002D0A60">
        <w:fldChar w:fldCharType="end"/>
      </w:r>
      <w:r w:rsidRPr="00FC23EE">
        <w:t xml:space="preserve">. The Provider shall give all necessary assistance to the conduct of such audits during the </w:t>
      </w:r>
      <w:bookmarkStart w:id="260" w:name="_9kMH5M6ZWu5777CLlPu3"/>
      <w:r w:rsidRPr="00FC23EE">
        <w:t>term</w:t>
      </w:r>
      <w:bookmarkEnd w:id="260"/>
      <w:r w:rsidRPr="00FC23EE">
        <w:t xml:space="preserve"> of the </w:t>
      </w:r>
      <w:r w:rsidR="009C17A6">
        <w:t>Agreement</w:t>
      </w:r>
      <w:r w:rsidRPr="00FC23EE">
        <w:t>.</w:t>
      </w:r>
    </w:p>
    <w:p w14:paraId="7C01032B" w14:textId="77777777" w:rsidR="00EF7AB7" w:rsidRPr="006142FA" w:rsidRDefault="00EF7AB7" w:rsidP="000F63A6">
      <w:pPr>
        <w:pStyle w:val="CMSANUnnumbered"/>
      </w:pPr>
      <w:r w:rsidRPr="006142FA">
        <w:t>Anti-bribery</w:t>
      </w:r>
    </w:p>
    <w:p w14:paraId="4DE37185" w14:textId="71E2B8D5" w:rsidR="00EF7AB7" w:rsidRPr="00FC23EE" w:rsidRDefault="00EF7AB7" w:rsidP="006142FA">
      <w:pPr>
        <w:pStyle w:val="CMSANHeading2"/>
      </w:pPr>
      <w:r w:rsidRPr="00FC23EE">
        <w:t xml:space="preserve">The Provider shall have suitable controls and compliance procedures in place and shall not engage in any activity, practice or conduct which would constitute an offence under the Bribery Act 2010 and shall promptly report to the Company any request or </w:t>
      </w:r>
      <w:bookmarkStart w:id="261" w:name="_9kMHG5YVt4666DJR8olnr"/>
      <w:r w:rsidRPr="00FC23EE">
        <w:t>demand</w:t>
      </w:r>
      <w:bookmarkEnd w:id="261"/>
      <w:r w:rsidRPr="00FC23EE">
        <w:t xml:space="preserve"> for any undue financial or other advantage of any kind received or offered by the Provider in connection with the </w:t>
      </w:r>
      <w:r w:rsidR="009C17A6">
        <w:t>Agreement</w:t>
      </w:r>
      <w:r w:rsidRPr="00FC23EE">
        <w:t>.</w:t>
      </w:r>
    </w:p>
    <w:p w14:paraId="2986E08C" w14:textId="27376FC3" w:rsidR="00EF7AB7" w:rsidRPr="00FC23EE" w:rsidRDefault="00EF7AB7" w:rsidP="006142FA">
      <w:pPr>
        <w:pStyle w:val="CMSANHeading2"/>
      </w:pPr>
      <w:r w:rsidRPr="00FC23EE">
        <w:t xml:space="preserve">The Provider shall immediately notify the Company if a foreign public official exerts a direct or indirect influence over the performance of the </w:t>
      </w:r>
      <w:r w:rsidR="009C17A6">
        <w:t>Agreement</w:t>
      </w:r>
      <w:r w:rsidRPr="00FC23EE">
        <w:t>.</w:t>
      </w:r>
    </w:p>
    <w:p w14:paraId="36611D8C" w14:textId="77777777" w:rsidR="00EF7AB7" w:rsidRPr="00FC23EE" w:rsidRDefault="00EF7AB7" w:rsidP="001C4042">
      <w:pPr>
        <w:pStyle w:val="CMSANHeading2"/>
        <w:keepNext/>
        <w:rPr>
          <w:lang w:eastAsia="en-GB"/>
        </w:rPr>
      </w:pPr>
      <w:r w:rsidRPr="00FC23EE">
        <w:rPr>
          <w:lang w:eastAsia="en-GB"/>
        </w:rPr>
        <w:t>The Provider shall not:</w:t>
      </w:r>
    </w:p>
    <w:p w14:paraId="46B750A9" w14:textId="269CB66C" w:rsidR="00EF7AB7" w:rsidRPr="00FC23EE" w:rsidRDefault="00EF7AB7" w:rsidP="00EF7AB7">
      <w:pPr>
        <w:pStyle w:val="CMSANHeading3"/>
        <w:rPr>
          <w:rFonts w:cs="Arial"/>
          <w:lang w:eastAsia="en-GB"/>
        </w:rPr>
      </w:pPr>
      <w:r w:rsidRPr="00FC23EE">
        <w:rPr>
          <w:rFonts w:cs="Arial"/>
          <w:lang w:eastAsia="en-GB"/>
        </w:rPr>
        <w:t xml:space="preserve">Offer or agree to give any person working for or engaged by the Company or any other Affiliate of the Company any gift or other consideration which could act as an inducement or a reward for any act or failure to act connected to the </w:t>
      </w:r>
      <w:r w:rsidR="009C17A6">
        <w:rPr>
          <w:rFonts w:cs="Arial"/>
          <w:lang w:eastAsia="en-GB"/>
        </w:rPr>
        <w:t>Agreement</w:t>
      </w:r>
      <w:r w:rsidRPr="00FC23EE">
        <w:rPr>
          <w:rFonts w:cs="Arial"/>
          <w:lang w:eastAsia="en-GB"/>
        </w:rPr>
        <w:t xml:space="preserve">, or any other </w:t>
      </w:r>
      <w:bookmarkStart w:id="262" w:name="_9kMH6N6ZWu5777DIO8wvjstvB"/>
      <w:r w:rsidRPr="00FC23EE">
        <w:rPr>
          <w:rFonts w:cs="Arial"/>
          <w:lang w:eastAsia="en-GB"/>
        </w:rPr>
        <w:t>agreement</w:t>
      </w:r>
      <w:bookmarkEnd w:id="262"/>
      <w:r w:rsidRPr="00FC23EE">
        <w:rPr>
          <w:rFonts w:cs="Arial"/>
          <w:lang w:eastAsia="en-GB"/>
        </w:rPr>
        <w:t xml:space="preserve"> between the Provider and the Company or any Affiliate of the Company, including its award to the Provider and any of the rights and obligations contained within it; nor</w:t>
      </w:r>
    </w:p>
    <w:p w14:paraId="019E4435" w14:textId="40DB9CEB" w:rsidR="00EF7AB7" w:rsidRPr="00FC23EE" w:rsidRDefault="00EF7AB7" w:rsidP="00EF7AB7">
      <w:pPr>
        <w:pStyle w:val="CMSANHeading3"/>
        <w:rPr>
          <w:rFonts w:cs="Arial"/>
          <w:lang w:eastAsia="en-GB"/>
        </w:rPr>
      </w:pPr>
      <w:r w:rsidRPr="00FC23EE">
        <w:rPr>
          <w:rFonts w:cs="Arial"/>
          <w:lang w:eastAsia="en-GB"/>
        </w:rPr>
        <w:t xml:space="preserve">Enter into the </w:t>
      </w:r>
      <w:r w:rsidR="009C17A6">
        <w:rPr>
          <w:rFonts w:cs="Arial"/>
          <w:lang w:eastAsia="en-GB"/>
        </w:rPr>
        <w:t>Agreement</w:t>
      </w:r>
      <w:r w:rsidRPr="00FC23EE">
        <w:rPr>
          <w:rFonts w:cs="Arial"/>
          <w:lang w:eastAsia="en-GB"/>
        </w:rPr>
        <w:t xml:space="preserve"> if it has knowledge that, in connection with </w:t>
      </w:r>
      <w:r w:rsidR="005364BA" w:rsidRPr="00FC23EE">
        <w:rPr>
          <w:rFonts w:cs="Arial"/>
          <w:lang w:eastAsia="en-GB"/>
        </w:rPr>
        <w:t xml:space="preserve">the </w:t>
      </w:r>
      <w:r w:rsidR="009C17A6">
        <w:rPr>
          <w:rFonts w:cs="Arial"/>
          <w:lang w:eastAsia="en-GB"/>
        </w:rPr>
        <w:t>Agreement</w:t>
      </w:r>
      <w:r w:rsidRPr="00FC23EE">
        <w:rPr>
          <w:rFonts w:cs="Arial"/>
          <w:lang w:eastAsia="en-GB"/>
        </w:rPr>
        <w:t xml:space="preserve">, any money has been, or shall be, paid to any person working for or engaged by the Company or any other Affiliate of the Company by or for the Provider, or that an </w:t>
      </w:r>
      <w:bookmarkStart w:id="263" w:name="_9kMH7O6ZWu5777DIO8wvjstvB"/>
      <w:r w:rsidRPr="00FC23EE">
        <w:rPr>
          <w:rFonts w:cs="Arial"/>
          <w:lang w:eastAsia="en-GB"/>
        </w:rPr>
        <w:t>agreement</w:t>
      </w:r>
      <w:bookmarkEnd w:id="263"/>
      <w:r w:rsidRPr="00FC23EE">
        <w:rPr>
          <w:rFonts w:cs="Arial"/>
          <w:lang w:eastAsia="en-GB"/>
        </w:rPr>
        <w:t xml:space="preserve"> has been reached to that effect, unless details of any such arrangement have been disclosed in </w:t>
      </w:r>
      <w:r w:rsidRPr="00FC23EE">
        <w:rPr>
          <w:rFonts w:cs="Arial"/>
          <w:lang w:eastAsia="en-GB"/>
        </w:rPr>
        <w:lastRenderedPageBreak/>
        <w:t xml:space="preserve">writing to the Company and has been approved by the Company before execution of the </w:t>
      </w:r>
      <w:r w:rsidR="009C17A6">
        <w:rPr>
          <w:rFonts w:cs="Arial"/>
          <w:lang w:eastAsia="en-GB"/>
        </w:rPr>
        <w:t>Agreement</w:t>
      </w:r>
      <w:r w:rsidRPr="00FC23EE">
        <w:rPr>
          <w:rFonts w:cs="Arial"/>
          <w:lang w:eastAsia="en-GB"/>
        </w:rPr>
        <w:t>.</w:t>
      </w:r>
    </w:p>
    <w:p w14:paraId="2FAB4C71" w14:textId="77777777" w:rsidR="00EF7AB7" w:rsidRDefault="00EF7AB7" w:rsidP="006142FA">
      <w:pPr>
        <w:pStyle w:val="CMSANHeading2"/>
      </w:pPr>
      <w:r w:rsidRPr="00FC23EE">
        <w:t>The Provider shall indemnify the Company against any losses, incurred by or awarded against the Company as a result of any breach of anti-corruption and anti-bribery laws, statutes, regulations and codes or the Bribery Act 2010.</w:t>
      </w:r>
    </w:p>
    <w:p w14:paraId="1C23D348" w14:textId="4F6DCF3F" w:rsidR="00CF240E" w:rsidRPr="00FC23EE" w:rsidRDefault="00CF240E" w:rsidP="00CF240E">
      <w:pPr>
        <w:pStyle w:val="CMSANHeading2"/>
      </w:pPr>
      <w:r w:rsidRPr="00FC23EE">
        <w:t>The Provider agrees to provide the Company with such reasonable assistance as it may require from time to time to enable it to perform any activity required by any relevant government, agency or competent authority in any relevant jurisdiction for the purpose of compliance with any anti-slavery laws or anti-bribery laws (including but not limited to the Modern Slavery Act 2015 and the Bribery Act 2010).</w:t>
      </w:r>
    </w:p>
    <w:p w14:paraId="59A064D1" w14:textId="77777777" w:rsidR="00EF7AB7" w:rsidRPr="006142FA" w:rsidRDefault="00EF7AB7" w:rsidP="000F63A6">
      <w:pPr>
        <w:pStyle w:val="CMSANUnnumbered"/>
      </w:pPr>
      <w:r w:rsidRPr="006142FA">
        <w:t>Living wage</w:t>
      </w:r>
    </w:p>
    <w:p w14:paraId="79487C21" w14:textId="77777777" w:rsidR="00EF7AB7" w:rsidRPr="00FC23EE" w:rsidRDefault="00EF7AB7" w:rsidP="001C4042">
      <w:pPr>
        <w:pStyle w:val="CMSANHeading2"/>
        <w:keepNext/>
      </w:pPr>
      <w:r w:rsidRPr="00FC23EE">
        <w:t>Where applicable the Provider agrees to:</w:t>
      </w:r>
    </w:p>
    <w:p w14:paraId="6CCEEA2F" w14:textId="37D00102" w:rsidR="00EF7AB7" w:rsidRPr="00FC23EE" w:rsidRDefault="00EF7AB7" w:rsidP="00EF7AB7">
      <w:pPr>
        <w:pStyle w:val="CMSANHeading3"/>
        <w:rPr>
          <w:rFonts w:cs="Arial"/>
          <w:lang w:eastAsia="en-GB"/>
        </w:rPr>
      </w:pPr>
      <w:r w:rsidRPr="00FC23EE">
        <w:rPr>
          <w:rFonts w:cs="Arial"/>
          <w:lang w:eastAsia="en-GB"/>
        </w:rPr>
        <w:t>pay all of its personnel who are directly employed by it in respect of the provision of the Flexibility Services</w:t>
      </w:r>
      <w:r w:rsidR="00DD5642" w:rsidRPr="00FC23EE">
        <w:rPr>
          <w:rFonts w:cs="Arial"/>
          <w:lang w:eastAsia="en-GB"/>
        </w:rPr>
        <w:t xml:space="preserve"> used within the UK not less than the </w:t>
      </w:r>
      <w:r w:rsidR="00CF240E">
        <w:rPr>
          <w:rFonts w:cs="Arial"/>
          <w:lang w:eastAsia="en-GB"/>
        </w:rPr>
        <w:t xml:space="preserve">real </w:t>
      </w:r>
      <w:r w:rsidR="00DD5642" w:rsidRPr="00FC23EE">
        <w:rPr>
          <w:rFonts w:cs="Arial"/>
          <w:lang w:eastAsia="en-GB"/>
        </w:rPr>
        <w:t>living wage</w:t>
      </w:r>
      <w:r w:rsidR="00CF240E">
        <w:rPr>
          <w:rFonts w:cs="Arial"/>
          <w:lang w:eastAsia="en-GB"/>
        </w:rPr>
        <w:t xml:space="preserve"> (</w:t>
      </w:r>
      <w:r w:rsidR="00DB608E">
        <w:rPr>
          <w:rFonts w:cs="Arial"/>
          <w:lang w:eastAsia="en-GB"/>
        </w:rPr>
        <w:t>as defined</w:t>
      </w:r>
      <w:r w:rsidR="00CF240E">
        <w:rPr>
          <w:rFonts w:cs="Arial"/>
          <w:lang w:eastAsia="en-GB"/>
        </w:rPr>
        <w:t xml:space="preserve"> </w:t>
      </w:r>
      <w:r w:rsidR="00CF240E" w:rsidRPr="00CF240E">
        <w:rPr>
          <w:rFonts w:cs="Arial"/>
          <w:lang w:eastAsia="en-GB"/>
        </w:rPr>
        <w:t xml:space="preserve">at </w:t>
      </w:r>
      <w:hyperlink r:id="rId22" w:history="1">
        <w:r w:rsidR="00CF5FB2" w:rsidRPr="001C522D">
          <w:rPr>
            <w:rStyle w:val="Hyperlink"/>
          </w:rPr>
          <w:t>https://www.livingwage.org.uk/</w:t>
        </w:r>
      </w:hyperlink>
      <w:r w:rsidR="00CF5FB2">
        <w:rPr>
          <w:rFonts w:cs="Arial"/>
          <w:lang w:eastAsia="en-GB"/>
        </w:rPr>
        <w:t xml:space="preserve"> </w:t>
      </w:r>
      <w:r w:rsidR="00CF240E" w:rsidRPr="00CF240E">
        <w:rPr>
          <w:rFonts w:cs="Arial"/>
          <w:lang w:eastAsia="en-GB"/>
        </w:rPr>
        <w:t>as</w:t>
      </w:r>
      <w:r w:rsidR="00CF5FB2">
        <w:rPr>
          <w:rFonts w:cs="Arial"/>
          <w:lang w:eastAsia="en-GB"/>
        </w:rPr>
        <w:t xml:space="preserve"> may be</w:t>
      </w:r>
      <w:r w:rsidR="00CF240E" w:rsidRPr="00CF240E">
        <w:rPr>
          <w:rFonts w:cs="Arial"/>
          <w:lang w:eastAsia="en-GB"/>
        </w:rPr>
        <w:t xml:space="preserve"> updated from </w:t>
      </w:r>
      <w:r w:rsidR="00CF240E">
        <w:rPr>
          <w:rFonts w:cs="Arial"/>
          <w:lang w:eastAsia="en-GB"/>
        </w:rPr>
        <w:t>time to time)</w:t>
      </w:r>
      <w:r w:rsidR="00DD5642" w:rsidRPr="00FC23EE">
        <w:rPr>
          <w:rFonts w:cs="Arial"/>
          <w:lang w:eastAsia="en-GB"/>
        </w:rPr>
        <w:t xml:space="preserve"> for the Term of the </w:t>
      </w:r>
      <w:r w:rsidR="009C17A6">
        <w:rPr>
          <w:rFonts w:cs="Arial"/>
          <w:lang w:eastAsia="en-GB"/>
        </w:rPr>
        <w:t>Agreement</w:t>
      </w:r>
      <w:r w:rsidRPr="00FC23EE">
        <w:rPr>
          <w:rFonts w:cs="Arial"/>
          <w:lang w:eastAsia="en-GB"/>
        </w:rPr>
        <w:t>; and</w:t>
      </w:r>
    </w:p>
    <w:p w14:paraId="55928707" w14:textId="056A1A0A" w:rsidR="00717183" w:rsidRDefault="00EF7AB7" w:rsidP="00EF7AB7">
      <w:pPr>
        <w:pStyle w:val="CMSANHeading3"/>
        <w:rPr>
          <w:rFonts w:cs="Arial"/>
          <w:lang w:eastAsia="en-GB"/>
        </w:rPr>
      </w:pPr>
      <w:r w:rsidRPr="00FC23EE">
        <w:rPr>
          <w:rFonts w:cs="Arial"/>
          <w:lang w:eastAsia="en-GB"/>
        </w:rPr>
        <w:t xml:space="preserve">ensure all employees of its contractors and subcontractors performing the provision of the Flexibility Services </w:t>
      </w:r>
      <w:r w:rsidR="00DD5642" w:rsidRPr="00FC23EE">
        <w:rPr>
          <w:rFonts w:cs="Arial"/>
          <w:lang w:eastAsia="en-GB"/>
        </w:rPr>
        <w:t xml:space="preserve">used within the UK </w:t>
      </w:r>
      <w:r w:rsidRPr="00FC23EE">
        <w:rPr>
          <w:rFonts w:cs="Arial"/>
          <w:lang w:eastAsia="en-GB"/>
        </w:rPr>
        <w:t xml:space="preserve">are paid not less than the </w:t>
      </w:r>
      <w:r w:rsidR="00CF240E">
        <w:rPr>
          <w:rFonts w:cs="Arial"/>
          <w:lang w:eastAsia="en-GB"/>
        </w:rPr>
        <w:t xml:space="preserve">real </w:t>
      </w:r>
      <w:r w:rsidRPr="00FC23EE">
        <w:rPr>
          <w:rFonts w:cs="Arial"/>
          <w:lang w:eastAsia="en-GB"/>
        </w:rPr>
        <w:t>living wage</w:t>
      </w:r>
      <w:r w:rsidR="00CF240E">
        <w:rPr>
          <w:rFonts w:cs="Arial"/>
          <w:lang w:eastAsia="en-GB"/>
        </w:rPr>
        <w:t xml:space="preserve"> (</w:t>
      </w:r>
      <w:r w:rsidR="00DB608E">
        <w:rPr>
          <w:rFonts w:cs="Arial"/>
          <w:lang w:eastAsia="en-GB"/>
        </w:rPr>
        <w:t>as defined</w:t>
      </w:r>
      <w:r w:rsidR="00CF240E">
        <w:rPr>
          <w:rFonts w:cs="Arial"/>
          <w:lang w:eastAsia="en-GB"/>
        </w:rPr>
        <w:t xml:space="preserve"> </w:t>
      </w:r>
      <w:r w:rsidR="00CF240E" w:rsidRPr="00CF240E">
        <w:rPr>
          <w:rFonts w:cs="Arial"/>
          <w:lang w:eastAsia="en-GB"/>
        </w:rPr>
        <w:t xml:space="preserve">at </w:t>
      </w:r>
      <w:hyperlink r:id="rId23" w:history="1">
        <w:r w:rsidR="00CF5FB2" w:rsidRPr="001C522D">
          <w:rPr>
            <w:rStyle w:val="Hyperlink"/>
          </w:rPr>
          <w:t>https://www.livingwage.org.uk/</w:t>
        </w:r>
      </w:hyperlink>
      <w:r w:rsidR="00CF240E" w:rsidRPr="00CF240E">
        <w:rPr>
          <w:rFonts w:cs="Arial"/>
          <w:lang w:eastAsia="en-GB"/>
        </w:rPr>
        <w:t xml:space="preserve"> as </w:t>
      </w:r>
      <w:r w:rsidR="00CF5FB2">
        <w:rPr>
          <w:rFonts w:cs="Arial"/>
          <w:lang w:eastAsia="en-GB"/>
        </w:rPr>
        <w:t xml:space="preserve">may be </w:t>
      </w:r>
      <w:r w:rsidR="00CF240E" w:rsidRPr="00CF240E">
        <w:rPr>
          <w:rFonts w:cs="Arial"/>
          <w:lang w:eastAsia="en-GB"/>
        </w:rPr>
        <w:t xml:space="preserve">updated from </w:t>
      </w:r>
      <w:r w:rsidR="00CF240E">
        <w:rPr>
          <w:rFonts w:cs="Arial"/>
          <w:lang w:eastAsia="en-GB"/>
        </w:rPr>
        <w:t>time to time)</w:t>
      </w:r>
      <w:r w:rsidRPr="00FC23EE">
        <w:rPr>
          <w:rFonts w:cs="Arial"/>
          <w:lang w:eastAsia="en-GB"/>
        </w:rPr>
        <w:t xml:space="preserve"> for the Term of the </w:t>
      </w:r>
      <w:r w:rsidR="009C17A6">
        <w:rPr>
          <w:rFonts w:cs="Arial"/>
          <w:lang w:eastAsia="en-GB"/>
        </w:rPr>
        <w:t>Agreement</w:t>
      </w:r>
      <w:r w:rsidRPr="00FC23EE">
        <w:rPr>
          <w:rFonts w:cs="Arial"/>
          <w:lang w:eastAsia="en-GB"/>
        </w:rPr>
        <w:t>.</w:t>
      </w:r>
    </w:p>
    <w:p w14:paraId="0A9CB44B" w14:textId="2A1E0394" w:rsidR="00EF7AB7" w:rsidRPr="00FC23EE" w:rsidRDefault="00EF7AB7" w:rsidP="006142FA">
      <w:pPr>
        <w:pStyle w:val="CMSANHeading2"/>
      </w:pPr>
      <w:bookmarkStart w:id="264" w:name="_Ref75373741"/>
      <w:r w:rsidRPr="00FC23EE">
        <w:t xml:space="preserve">Any breach of this </w:t>
      </w:r>
      <w:r w:rsidRPr="002D0A60">
        <w:t xml:space="preserve">paragraph </w:t>
      </w:r>
      <w:r w:rsidRPr="002D0A60">
        <w:fldChar w:fldCharType="begin"/>
      </w:r>
      <w:r w:rsidRPr="002D0A60">
        <w:instrText xml:space="preserve"> REF _Ref75371204 \r \h  \* MERGEFORMAT </w:instrText>
      </w:r>
      <w:r w:rsidRPr="002D0A60">
        <w:fldChar w:fldCharType="separate"/>
      </w:r>
      <w:r w:rsidR="00E3706A">
        <w:rPr>
          <w:cs/>
        </w:rPr>
        <w:t>‎</w:t>
      </w:r>
      <w:r w:rsidR="00E3706A">
        <w:t>15</w:t>
      </w:r>
      <w:r w:rsidRPr="002D0A60">
        <w:fldChar w:fldCharType="end"/>
      </w:r>
      <w:r w:rsidRPr="002D0A60">
        <w:t xml:space="preserve"> by the Provider shall be deemed a material breach of the </w:t>
      </w:r>
      <w:r w:rsidR="009C17A6" w:rsidRPr="002D0A60">
        <w:t>Agreement</w:t>
      </w:r>
      <w:r w:rsidRPr="002D0A60">
        <w:t xml:space="preserve"> for the purposes of paragraphs </w:t>
      </w:r>
      <w:r w:rsidRPr="002D0A60">
        <w:fldChar w:fldCharType="begin"/>
      </w:r>
      <w:r w:rsidRPr="002D0A60">
        <w:instrText xml:space="preserve"> REF _Ref75365559 \r \h  \* MERGEFORMAT </w:instrText>
      </w:r>
      <w:r w:rsidRPr="002D0A60">
        <w:fldChar w:fldCharType="separate"/>
      </w:r>
      <w:r w:rsidR="00E3706A">
        <w:rPr>
          <w:cs/>
        </w:rPr>
        <w:t>‎</w:t>
      </w:r>
      <w:r w:rsidR="00E3706A">
        <w:t>7.1.1</w:t>
      </w:r>
      <w:r w:rsidRPr="002D0A60">
        <w:fldChar w:fldCharType="end"/>
      </w:r>
      <w:r w:rsidRPr="002D0A60">
        <w:t xml:space="preserve"> and </w:t>
      </w:r>
      <w:r w:rsidRPr="002D0A60">
        <w:fldChar w:fldCharType="begin"/>
      </w:r>
      <w:r w:rsidRPr="002D0A60">
        <w:instrText xml:space="preserve"> REF _Ref75366147 \r \h  \* MERGEFORMAT </w:instrText>
      </w:r>
      <w:r w:rsidRPr="002D0A60">
        <w:fldChar w:fldCharType="separate"/>
      </w:r>
      <w:r w:rsidR="00E3706A">
        <w:rPr>
          <w:cs/>
        </w:rPr>
        <w:t>‎</w:t>
      </w:r>
      <w:r w:rsidR="00E3706A">
        <w:t>7.9</w:t>
      </w:r>
      <w:r w:rsidRPr="002D0A60">
        <w:fldChar w:fldCharType="end"/>
      </w:r>
      <w:r w:rsidRPr="002D0A60">
        <w:t>.</w:t>
      </w:r>
      <w:bookmarkEnd w:id="264"/>
    </w:p>
    <w:p w14:paraId="38BD5612" w14:textId="07C1A409" w:rsidR="00EF7AB7" w:rsidRPr="00FC23EE" w:rsidRDefault="00EF7AB7" w:rsidP="00CC00A9">
      <w:pPr>
        <w:pStyle w:val="CMSANHeading1"/>
        <w:rPr>
          <w:lang w:eastAsia="en-GB"/>
        </w:rPr>
      </w:pPr>
      <w:bookmarkStart w:id="265" w:name="_Ref75371289"/>
      <w:bookmarkStart w:id="266" w:name="_Toc127453592"/>
      <w:r w:rsidRPr="00FC23EE">
        <w:rPr>
          <w:lang w:eastAsia="en-GB"/>
        </w:rPr>
        <w:t>Notices</w:t>
      </w:r>
      <w:bookmarkEnd w:id="265"/>
      <w:bookmarkEnd w:id="266"/>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_Ref75371289 \n \h </w:instrText>
      </w:r>
      <w:r w:rsidR="008D4658">
        <w:fldChar w:fldCharType="separate"/>
      </w:r>
      <w:bookmarkStart w:id="267" w:name="_Toc164973783"/>
      <w:r w:rsidR="00E3706A">
        <w:rPr>
          <w:rFonts w:ascii="Times New Roman" w:hAnsi="Times New Roman" w:cs="Times New Roman" w:hint="cs"/>
          <w:cs/>
        </w:rPr>
        <w:instrText>‎</w:instrText>
      </w:r>
      <w:r w:rsidR="00E3706A">
        <w:instrText>16</w:instrText>
      </w:r>
      <w:r w:rsidR="008D4658">
        <w:fldChar w:fldCharType="end"/>
      </w:r>
      <w:r w:rsidR="00813FCB" w:rsidRPr="00813FCB">
        <w:instrText>.</w:instrText>
      </w:r>
      <w:r w:rsidR="00813FCB" w:rsidRPr="00813FCB">
        <w:tab/>
        <w:instrText>Notices</w:instrText>
      </w:r>
      <w:bookmarkEnd w:id="267"/>
      <w:r w:rsidR="00813FCB">
        <w:instrText>”</w:instrText>
      </w:r>
      <w:r w:rsidR="00813FCB" w:rsidRPr="003B32E5">
        <w:instrText xml:space="preserve"> \f \l 1 </w:instrText>
      </w:r>
      <w:r w:rsidR="00813FCB" w:rsidRPr="003B32E5">
        <w:fldChar w:fldCharType="end"/>
      </w:r>
    </w:p>
    <w:p w14:paraId="529BCC8D" w14:textId="5574A6C8" w:rsidR="00EF7AB7" w:rsidRPr="00FC23EE" w:rsidRDefault="00EF7AB7" w:rsidP="006142FA">
      <w:pPr>
        <w:pStyle w:val="CMSANHeading2"/>
      </w:pPr>
      <w:r w:rsidRPr="00FC23EE">
        <w:t xml:space="preserve">Unless otherwise specified in the Service Terms, all notices shall be submitted in accordance with the processes, and to the relevant addresses, set out in the </w:t>
      </w:r>
      <w:r w:rsidR="00E328A5">
        <w:t>Service Terms</w:t>
      </w:r>
      <w:r w:rsidRPr="00FC23EE">
        <w:t>.</w:t>
      </w:r>
    </w:p>
    <w:p w14:paraId="3E031929" w14:textId="77777777" w:rsidR="00EF7AB7" w:rsidRPr="00FC23EE" w:rsidRDefault="00EF7AB7" w:rsidP="001C4042">
      <w:pPr>
        <w:pStyle w:val="CMSANHeading2"/>
        <w:keepNext/>
      </w:pPr>
      <w:r w:rsidRPr="00FC23EE">
        <w:t>A notice shall be deemed to have been received:</w:t>
      </w:r>
    </w:p>
    <w:p w14:paraId="17E90EDE" w14:textId="77777777" w:rsidR="00EF7AB7" w:rsidRPr="00FC23EE" w:rsidRDefault="00EF7AB7" w:rsidP="00EF7AB7">
      <w:pPr>
        <w:pStyle w:val="CMSANHeading3"/>
        <w:rPr>
          <w:rFonts w:cs="Arial"/>
          <w:lang w:eastAsia="en-GB"/>
        </w:rPr>
      </w:pPr>
      <w:r w:rsidRPr="00FC23EE">
        <w:rPr>
          <w:rFonts w:cs="Arial"/>
          <w:lang w:eastAsia="en-GB"/>
        </w:rPr>
        <w:t>if delivered by hand or recorded delivery post within Business Hours at the time of delivery or, if delivered by hand outside Business Hours, at the next start of Business Hours;</w:t>
      </w:r>
    </w:p>
    <w:p w14:paraId="62EC0D60" w14:textId="5A3FC9A5" w:rsidR="00EF7AB7" w:rsidRPr="00FC23EE" w:rsidRDefault="00EF7AB7" w:rsidP="00EF7AB7">
      <w:pPr>
        <w:pStyle w:val="CMSANHeading3"/>
        <w:rPr>
          <w:rFonts w:cs="Arial"/>
          <w:lang w:eastAsia="en-GB"/>
        </w:rPr>
      </w:pPr>
      <w:r w:rsidRPr="00FC23EE">
        <w:rPr>
          <w:rFonts w:cs="Arial"/>
          <w:lang w:eastAsia="en-GB"/>
        </w:rPr>
        <w:t>if sent by first class post, at 9.0</w:t>
      </w:r>
      <w:r w:rsidR="009A0AB3">
        <w:rPr>
          <w:rFonts w:cs="Arial"/>
          <w:lang w:eastAsia="en-GB"/>
        </w:rPr>
        <w:t xml:space="preserve">0 </w:t>
      </w:r>
      <w:r w:rsidR="00FB752D">
        <w:rPr>
          <w:rFonts w:cs="Arial"/>
          <w:lang w:eastAsia="en-GB"/>
        </w:rPr>
        <w:t>a.m.</w:t>
      </w:r>
      <w:r w:rsidRPr="00FC23EE">
        <w:rPr>
          <w:rFonts w:cs="Arial"/>
          <w:lang w:eastAsia="en-GB"/>
        </w:rPr>
        <w:t xml:space="preserve"> on the second Business Day after posting.</w:t>
      </w:r>
    </w:p>
    <w:p w14:paraId="14C9F498" w14:textId="4E41CBD9" w:rsidR="00EF7AB7" w:rsidRPr="00FC23EE" w:rsidRDefault="00EF7AB7" w:rsidP="006142FA">
      <w:pPr>
        <w:pStyle w:val="CMSANHeading2"/>
      </w:pPr>
      <w:r w:rsidRPr="00FC23EE">
        <w:lastRenderedPageBreak/>
        <w:t xml:space="preserve">E-mail communications may be valid for notices the purposes of the </w:t>
      </w:r>
      <w:r w:rsidR="009C17A6">
        <w:t>Agreement</w:t>
      </w:r>
      <w:r w:rsidRPr="00FC23EE">
        <w:t xml:space="preserve">, where agreed between the Parties. Such email notices shall be deemed to have been received on the </w:t>
      </w:r>
      <w:r w:rsidR="00583AEF">
        <w:t>Day</w:t>
      </w:r>
      <w:r w:rsidRPr="00FC23EE">
        <w:t xml:space="preserve"> of sending, or where outside of Business Hours on the first Business Day thereafter.</w:t>
      </w:r>
    </w:p>
    <w:p w14:paraId="22B92118" w14:textId="77777777" w:rsidR="00EF7AB7" w:rsidRPr="00FC23EE" w:rsidRDefault="00EF7AB7" w:rsidP="006142FA">
      <w:pPr>
        <w:pStyle w:val="CMSANHeading2"/>
      </w:pPr>
      <w:r w:rsidRPr="00FC23EE">
        <w:t>In verifying service of a notice, it shall be sufficient to prove that delivery was made or that the envelope containing the notice was properly addressed and posted.</w:t>
      </w:r>
    </w:p>
    <w:p w14:paraId="33376033" w14:textId="6E4C0F81" w:rsidR="00EF7AB7" w:rsidRPr="00FC23EE" w:rsidRDefault="00EF7AB7" w:rsidP="006142FA">
      <w:pPr>
        <w:pStyle w:val="CMSANHeading2"/>
      </w:pPr>
      <w:r w:rsidRPr="00FC23EE">
        <w:t xml:space="preserve">This </w:t>
      </w:r>
      <w:r w:rsidRPr="002D0A60">
        <w:t xml:space="preserve">paragraph </w:t>
      </w:r>
      <w:r w:rsidRPr="002D0A60">
        <w:fldChar w:fldCharType="begin"/>
      </w:r>
      <w:r w:rsidRPr="002D0A60">
        <w:instrText xml:space="preserve"> REF _Ref75371289 \r \h  \* MERGEFORMAT </w:instrText>
      </w:r>
      <w:r w:rsidRPr="002D0A60">
        <w:fldChar w:fldCharType="separate"/>
      </w:r>
      <w:r w:rsidR="00E3706A">
        <w:rPr>
          <w:cs/>
        </w:rPr>
        <w:t>‎</w:t>
      </w:r>
      <w:r w:rsidR="00E3706A">
        <w:t>16</w:t>
      </w:r>
      <w:r w:rsidRPr="002D0A60">
        <w:fldChar w:fldCharType="end"/>
      </w:r>
      <w:r w:rsidRPr="002D0A60">
        <w:t xml:space="preserve"> does </w:t>
      </w:r>
      <w:r w:rsidRPr="00FC23EE">
        <w:t>not apply to the service of any legal proceedings, or other documents in any legal action or other method of dispute resolution.</w:t>
      </w:r>
    </w:p>
    <w:p w14:paraId="6E724D21" w14:textId="327C59D7" w:rsidR="00EF7AB7" w:rsidRPr="00FC23EE" w:rsidRDefault="00EF7AB7" w:rsidP="00CC00A9">
      <w:pPr>
        <w:pStyle w:val="CMSANHeading1"/>
        <w:rPr>
          <w:lang w:eastAsia="en-GB"/>
        </w:rPr>
      </w:pPr>
      <w:bookmarkStart w:id="268" w:name="_Ref75376371"/>
      <w:bookmarkStart w:id="269" w:name="_Toc127453593"/>
      <w:bookmarkStart w:id="270" w:name="_Ref131434392"/>
      <w:bookmarkStart w:id="271" w:name="_Ref153437520"/>
      <w:r w:rsidRPr="00FC23EE">
        <w:rPr>
          <w:lang w:eastAsia="en-GB"/>
        </w:rPr>
        <w:t>Dispute Resolution</w:t>
      </w:r>
      <w:bookmarkEnd w:id="268"/>
      <w:bookmarkEnd w:id="269"/>
      <w:bookmarkEnd w:id="270"/>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_Ref75376371 \n \h </w:instrText>
      </w:r>
      <w:r w:rsidR="008D4658">
        <w:fldChar w:fldCharType="separate"/>
      </w:r>
      <w:bookmarkStart w:id="272" w:name="_Toc164973784"/>
      <w:r w:rsidR="00E3706A">
        <w:rPr>
          <w:rFonts w:ascii="Times New Roman" w:hAnsi="Times New Roman" w:cs="Times New Roman" w:hint="cs"/>
          <w:cs/>
        </w:rPr>
        <w:instrText>‎</w:instrText>
      </w:r>
      <w:r w:rsidR="00E3706A">
        <w:instrText>17</w:instrText>
      </w:r>
      <w:r w:rsidR="008D4658">
        <w:fldChar w:fldCharType="end"/>
      </w:r>
      <w:r w:rsidR="00813FCB" w:rsidRPr="00813FCB">
        <w:instrText>.</w:instrText>
      </w:r>
      <w:r w:rsidR="00813FCB" w:rsidRPr="00813FCB">
        <w:tab/>
        <w:instrText>Dispute Resolution</w:instrText>
      </w:r>
      <w:bookmarkEnd w:id="272"/>
      <w:r w:rsidR="00813FCB">
        <w:instrText>”</w:instrText>
      </w:r>
      <w:r w:rsidR="00813FCB" w:rsidRPr="003B32E5">
        <w:instrText xml:space="preserve"> \f \l 1 </w:instrText>
      </w:r>
      <w:r w:rsidR="00813FCB" w:rsidRPr="003B32E5">
        <w:fldChar w:fldCharType="end"/>
      </w:r>
      <w:bookmarkEnd w:id="271"/>
    </w:p>
    <w:p w14:paraId="15ACD228" w14:textId="77777777" w:rsidR="00717183" w:rsidRDefault="00EF7AB7" w:rsidP="006142FA">
      <w:pPr>
        <w:pStyle w:val="CMSANHeading2"/>
      </w:pPr>
      <w:r w:rsidRPr="00FC23EE">
        <w:t xml:space="preserve">The Parties shall use good faith efforts to resolve any operational issue, dispute, claim or proceeding arising out of or relating to the </w:t>
      </w:r>
      <w:r w:rsidR="009C17A6">
        <w:t>Agreement</w:t>
      </w:r>
      <w:r w:rsidRPr="00FC23EE">
        <w:t>.</w:t>
      </w:r>
    </w:p>
    <w:p w14:paraId="282AE7D4" w14:textId="01C97679" w:rsidR="00EF7AB7" w:rsidRPr="00FC23EE" w:rsidRDefault="00EF7AB7" w:rsidP="006142FA">
      <w:pPr>
        <w:pStyle w:val="CMSANHeading2"/>
      </w:pPr>
      <w:bookmarkStart w:id="273" w:name="_Ref127348176"/>
      <w:r w:rsidRPr="00FC23EE">
        <w:t xml:space="preserve">In the event that a dispute cannot be resolved within thirty (30) </w:t>
      </w:r>
      <w:r w:rsidR="00583AEF">
        <w:t>Days</w:t>
      </w:r>
      <w:r w:rsidRPr="00FC23EE">
        <w:t xml:space="preserve"> of written notice of the dispute, the dispute shall be escalated to the Parties’ senior representatives (named in the </w:t>
      </w:r>
      <w:r w:rsidR="00DB608E">
        <w:t>Service Terms</w:t>
      </w:r>
      <w:r w:rsidRPr="00FC23EE">
        <w:t xml:space="preserve">, or as otherwise notified by either Party to the other) who have </w:t>
      </w:r>
      <w:bookmarkStart w:id="274" w:name="_9kMKJ5YVt4666CIOLBzv614L"/>
      <w:r w:rsidRPr="00FC23EE">
        <w:t>authority</w:t>
      </w:r>
      <w:bookmarkEnd w:id="274"/>
      <w:r w:rsidRPr="00FC23EE">
        <w:t xml:space="preserve"> to settle the same </w:t>
      </w:r>
      <w:r w:rsidR="001140CB" w:rsidRPr="00FC23EE">
        <w:t>and/</w:t>
      </w:r>
      <w:r w:rsidRPr="00FC23EE">
        <w:t>or may refer the dispute</w:t>
      </w:r>
      <w:r w:rsidR="00565C0A">
        <w:t xml:space="preserve"> to the forms of dispute resolution</w:t>
      </w:r>
      <w:r w:rsidRPr="00FC23EE">
        <w:t xml:space="preserve"> </w:t>
      </w:r>
      <w:r w:rsidR="00EF346E">
        <w:t xml:space="preserve">in accordance with </w:t>
      </w:r>
      <w:r w:rsidR="00766E0B">
        <w:t>paragraph</w:t>
      </w:r>
      <w:r w:rsidR="00EF346E">
        <w:t xml:space="preserve"> </w:t>
      </w:r>
      <w:r w:rsidR="00EF346E">
        <w:fldChar w:fldCharType="begin"/>
      </w:r>
      <w:r w:rsidR="00EF346E">
        <w:instrText xml:space="preserve"> REF _Ref127348183 \r \h </w:instrText>
      </w:r>
      <w:r w:rsidR="002D0A60">
        <w:instrText xml:space="preserve"> \* MERGEFORMAT </w:instrText>
      </w:r>
      <w:r w:rsidR="00EF346E">
        <w:fldChar w:fldCharType="separate"/>
      </w:r>
      <w:r w:rsidR="00E3706A">
        <w:rPr>
          <w:cs/>
        </w:rPr>
        <w:t>‎</w:t>
      </w:r>
      <w:r w:rsidR="00E3706A">
        <w:t>17.3</w:t>
      </w:r>
      <w:r w:rsidR="00EF346E">
        <w:fldChar w:fldCharType="end"/>
      </w:r>
      <w:r w:rsidRPr="00FC23EE">
        <w:t>.</w:t>
      </w:r>
      <w:bookmarkEnd w:id="273"/>
    </w:p>
    <w:p w14:paraId="110C74CE" w14:textId="1DD21FB3" w:rsidR="00EF7AB7" w:rsidRPr="00FC23EE" w:rsidRDefault="00EF7AB7" w:rsidP="001C4042">
      <w:pPr>
        <w:pStyle w:val="CMSANHeading2"/>
        <w:keepNext/>
      </w:pPr>
      <w:bookmarkStart w:id="275" w:name="_Ref127348183"/>
      <w:r w:rsidRPr="00FC23EE">
        <w:t xml:space="preserve">If thirty (30) </w:t>
      </w:r>
      <w:r w:rsidR="00583AEF">
        <w:t>Days</w:t>
      </w:r>
      <w:r w:rsidRPr="00FC23EE">
        <w:t xml:space="preserve"> following such an escalation the Parties have still not resolved the dispute, then either Party shall have the right to refer the dispute to either:</w:t>
      </w:r>
      <w:bookmarkEnd w:id="275"/>
    </w:p>
    <w:p w14:paraId="25E9AC93" w14:textId="77777777" w:rsidR="00EF7AB7" w:rsidRPr="00FC23EE" w:rsidRDefault="00EF7AB7" w:rsidP="00EF7AB7">
      <w:pPr>
        <w:pStyle w:val="CMSANHeading3"/>
        <w:rPr>
          <w:rFonts w:cs="Arial"/>
          <w:lang w:eastAsia="en-GB"/>
        </w:rPr>
      </w:pPr>
      <w:bookmarkStart w:id="276" w:name="_Ref75375344"/>
      <w:r w:rsidRPr="00FC23EE">
        <w:rPr>
          <w:rFonts w:cs="Arial"/>
          <w:lang w:eastAsia="en-GB"/>
        </w:rPr>
        <w:t>arbitration; or</w:t>
      </w:r>
      <w:bookmarkEnd w:id="276"/>
    </w:p>
    <w:p w14:paraId="21A658F8" w14:textId="77777777" w:rsidR="00717183" w:rsidRDefault="00EF7AB7" w:rsidP="00EF7AB7">
      <w:pPr>
        <w:pStyle w:val="CMSANHeading3"/>
        <w:rPr>
          <w:rFonts w:cs="Arial"/>
          <w:lang w:eastAsia="en-GB"/>
        </w:rPr>
      </w:pPr>
      <w:bookmarkStart w:id="277" w:name="_Ref75375469"/>
      <w:r w:rsidRPr="00FC23EE">
        <w:rPr>
          <w:rFonts w:cs="Arial"/>
          <w:lang w:eastAsia="en-GB"/>
        </w:rPr>
        <w:t>an Expert for determination</w:t>
      </w:r>
      <w:r w:rsidR="001140CB" w:rsidRPr="00FC23EE">
        <w:rPr>
          <w:rFonts w:cs="Arial"/>
          <w:lang w:eastAsia="en-GB"/>
        </w:rPr>
        <w:t>; or</w:t>
      </w:r>
    </w:p>
    <w:p w14:paraId="108E3D8D" w14:textId="2C3C556F" w:rsidR="00EF7AB7" w:rsidRPr="00FC23EE" w:rsidRDefault="001140CB" w:rsidP="00EF7AB7">
      <w:pPr>
        <w:pStyle w:val="CMSANHeading3"/>
        <w:rPr>
          <w:rFonts w:cs="Arial"/>
          <w:lang w:eastAsia="en-GB"/>
        </w:rPr>
      </w:pPr>
      <w:bookmarkStart w:id="278" w:name="_Ref127348237"/>
      <w:r w:rsidRPr="00FC23EE">
        <w:rPr>
          <w:rFonts w:cs="Arial"/>
          <w:lang w:eastAsia="en-GB"/>
        </w:rPr>
        <w:t>such other process as is agreed between the Parties</w:t>
      </w:r>
      <w:r w:rsidR="00EF7AB7" w:rsidRPr="00FC23EE">
        <w:rPr>
          <w:rFonts w:cs="Arial"/>
          <w:lang w:eastAsia="en-GB"/>
        </w:rPr>
        <w:t>.</w:t>
      </w:r>
      <w:bookmarkEnd w:id="277"/>
      <w:bookmarkEnd w:id="278"/>
    </w:p>
    <w:p w14:paraId="5F17FF38" w14:textId="4770E7B5" w:rsidR="00105A41" w:rsidRDefault="00EF7AB7" w:rsidP="006142FA">
      <w:pPr>
        <w:pStyle w:val="CMSANHeading2"/>
      </w:pPr>
      <w:r w:rsidRPr="00FC23EE">
        <w:t xml:space="preserve">For the avoidance of doubt, </w:t>
      </w:r>
      <w:r w:rsidR="00766E0B">
        <w:t>paragraph</w:t>
      </w:r>
      <w:r w:rsidRPr="002D0A60">
        <w:t xml:space="preserve">s </w:t>
      </w:r>
      <w:r w:rsidR="00DD5642" w:rsidRPr="002D0A60">
        <w:fldChar w:fldCharType="begin"/>
      </w:r>
      <w:r w:rsidR="00DD5642" w:rsidRPr="002D0A60">
        <w:instrText xml:space="preserve"> REF _Ref127348176 \r \h </w:instrText>
      </w:r>
      <w:r w:rsidR="002D0A60">
        <w:instrText xml:space="preserve"> \* MERGEFORMAT </w:instrText>
      </w:r>
      <w:r w:rsidR="00DD5642" w:rsidRPr="002D0A60">
        <w:fldChar w:fldCharType="separate"/>
      </w:r>
      <w:r w:rsidR="00E3706A">
        <w:rPr>
          <w:cs/>
        </w:rPr>
        <w:t>‎</w:t>
      </w:r>
      <w:r w:rsidR="00E3706A">
        <w:t>17.2</w:t>
      </w:r>
      <w:r w:rsidR="00DD5642" w:rsidRPr="002D0A60">
        <w:fldChar w:fldCharType="end"/>
      </w:r>
      <w:r w:rsidR="00DD5642" w:rsidRPr="002D0A60">
        <w:t xml:space="preserve"> </w:t>
      </w:r>
      <w:r w:rsidRPr="002D0A60">
        <w:t xml:space="preserve">and </w:t>
      </w:r>
      <w:r w:rsidR="00DD5642" w:rsidRPr="002D0A60">
        <w:fldChar w:fldCharType="begin"/>
      </w:r>
      <w:r w:rsidR="00DD5642" w:rsidRPr="002D0A60">
        <w:instrText xml:space="preserve"> REF _Ref127348183 \r \h </w:instrText>
      </w:r>
      <w:r w:rsidR="002D0A60">
        <w:instrText xml:space="preserve"> \* MERGEFORMAT </w:instrText>
      </w:r>
      <w:r w:rsidR="00DD5642" w:rsidRPr="002D0A60">
        <w:fldChar w:fldCharType="separate"/>
      </w:r>
      <w:r w:rsidR="00E3706A">
        <w:rPr>
          <w:cs/>
        </w:rPr>
        <w:t>‎</w:t>
      </w:r>
      <w:r w:rsidR="00E3706A">
        <w:t>17.3</w:t>
      </w:r>
      <w:r w:rsidR="00DD5642" w:rsidRPr="002D0A60">
        <w:fldChar w:fldCharType="end"/>
      </w:r>
      <w:r w:rsidRPr="002D0A60">
        <w:t xml:space="preserve"> shall </w:t>
      </w:r>
      <w:r w:rsidRPr="00FC23EE">
        <w:t xml:space="preserve">not preclude a Party from raising arbitration proceedings </w:t>
      </w:r>
      <w:r w:rsidR="00EA0464" w:rsidRPr="00FC23EE">
        <w:t xml:space="preserve">(or where other processes have been agreed under </w:t>
      </w:r>
      <w:r w:rsidR="00766E0B">
        <w:t>paragraph</w:t>
      </w:r>
      <w:r w:rsidR="00EA0464" w:rsidRPr="00FC23EE">
        <w:t xml:space="preserve"> </w:t>
      </w:r>
      <w:r w:rsidR="00B76D0F" w:rsidRPr="00FC23EE">
        <w:fldChar w:fldCharType="begin"/>
      </w:r>
      <w:r w:rsidR="00B76D0F" w:rsidRPr="00FC23EE">
        <w:instrText xml:space="preserve"> REF _Ref127348237 \r \h </w:instrText>
      </w:r>
      <w:r w:rsidR="002D0A60">
        <w:instrText xml:space="preserve"> \* MERGEFORMAT </w:instrText>
      </w:r>
      <w:r w:rsidR="00B76D0F" w:rsidRPr="00FC23EE">
        <w:fldChar w:fldCharType="separate"/>
      </w:r>
      <w:r w:rsidR="00E3706A">
        <w:rPr>
          <w:cs/>
        </w:rPr>
        <w:t>‎</w:t>
      </w:r>
      <w:r w:rsidR="00E3706A">
        <w:t>17.3.3</w:t>
      </w:r>
      <w:r w:rsidR="00B76D0F" w:rsidRPr="00FC23EE">
        <w:fldChar w:fldCharType="end"/>
      </w:r>
      <w:r w:rsidR="00B76D0F" w:rsidRPr="00FC23EE">
        <w:t xml:space="preserve"> </w:t>
      </w:r>
      <w:r w:rsidR="00EA0464" w:rsidRPr="00FC23EE">
        <w:t>court proceedings)</w:t>
      </w:r>
      <w:r w:rsidRPr="00FC23EE">
        <w:t xml:space="preserve"> in the event a claim is considered to be nearing the end of a prescription and/or limitation period pursuant to the Limitation Act 1980 or the Prescription and Limitation (Scotland) Act 1973</w:t>
      </w:r>
      <w:r w:rsidR="00EA0464" w:rsidRPr="00FC23EE">
        <w:t xml:space="preserve"> (as applicable</w:t>
      </w:r>
      <w:r w:rsidR="00EA0464" w:rsidRPr="00DB608E">
        <w:t>)</w:t>
      </w:r>
      <w:r w:rsidR="00FD1E78" w:rsidRPr="00DB608E">
        <w:t xml:space="preserve"> or where determination is required</w:t>
      </w:r>
      <w:r w:rsidR="00DB608E">
        <w:t xml:space="preserve"> in the event of an emergency where the time periods set out in this paragraph </w:t>
      </w:r>
      <w:r w:rsidR="00DB608E">
        <w:fldChar w:fldCharType="begin"/>
      </w:r>
      <w:r w:rsidR="00DB608E">
        <w:instrText xml:space="preserve"> REF _Ref153437520 \r \h </w:instrText>
      </w:r>
      <w:r w:rsidR="00DB608E">
        <w:fldChar w:fldCharType="separate"/>
      </w:r>
      <w:r w:rsidR="00E3706A">
        <w:rPr>
          <w:cs/>
        </w:rPr>
        <w:t>‎</w:t>
      </w:r>
      <w:r w:rsidR="00E3706A">
        <w:t>17</w:t>
      </w:r>
      <w:r w:rsidR="00DB608E">
        <w:fldChar w:fldCharType="end"/>
      </w:r>
      <w:r w:rsidR="00DB608E">
        <w:t xml:space="preserve"> would not be suitable </w:t>
      </w:r>
      <w:r w:rsidRPr="00FC23EE">
        <w:t>.</w:t>
      </w:r>
    </w:p>
    <w:p w14:paraId="4A2713E7" w14:textId="331D0966" w:rsidR="006142FA" w:rsidRPr="006142FA" w:rsidRDefault="0089749B" w:rsidP="006142FA">
      <w:pPr>
        <w:pStyle w:val="CMSANHeading2"/>
        <w:rPr>
          <w:rFonts w:cs="Segoe Script"/>
          <w:bCs/>
          <w:i/>
          <w:color w:val="000000" w:themeColor="text1"/>
        </w:rPr>
      </w:pPr>
      <w:r>
        <w:t xml:space="preserve">In the event that the Parties cannot agree any other process under </w:t>
      </w:r>
      <w:r w:rsidR="00766E0B">
        <w:t>paragraph</w:t>
      </w:r>
      <w:r>
        <w:t xml:space="preserve"> </w:t>
      </w:r>
      <w:r>
        <w:fldChar w:fldCharType="begin"/>
      </w:r>
      <w:r>
        <w:instrText xml:space="preserve"> REF _Ref127348237 \r \h </w:instrText>
      </w:r>
      <w:r w:rsidR="002D0A60">
        <w:instrText xml:space="preserve"> \* MERGEFORMAT </w:instrText>
      </w:r>
      <w:r>
        <w:fldChar w:fldCharType="separate"/>
      </w:r>
      <w:r w:rsidR="00E3706A">
        <w:rPr>
          <w:cs/>
        </w:rPr>
        <w:t>‎</w:t>
      </w:r>
      <w:r w:rsidR="00E3706A">
        <w:t>17.3.3</w:t>
      </w:r>
      <w:r>
        <w:fldChar w:fldCharType="end"/>
      </w:r>
      <w:r w:rsidR="00862050">
        <w:t xml:space="preserve">, then </w:t>
      </w:r>
      <w:r w:rsidR="007A73DE">
        <w:t>either Party</w:t>
      </w:r>
      <w:r w:rsidR="00862050">
        <w:t xml:space="preserve"> </w:t>
      </w:r>
      <w:r w:rsidR="007A73DE">
        <w:t>may refer</w:t>
      </w:r>
      <w:r w:rsidR="00862050">
        <w:t xml:space="preserve"> any dispute</w:t>
      </w:r>
      <w:r w:rsidR="00862050" w:rsidRPr="00FC23EE">
        <w:t xml:space="preserve"> to the courts of: (i) England and Wales if the Company is incorporated in England and Wales; and (ii) Scotland if the Company is incorporated in Scotland</w:t>
      </w:r>
      <w:r w:rsidR="00862050">
        <w:t xml:space="preserve"> (as applicable).</w:t>
      </w:r>
    </w:p>
    <w:p w14:paraId="3BDBFBE7" w14:textId="0DFBB807" w:rsidR="00EF7AB7" w:rsidRPr="006142FA" w:rsidRDefault="00EF7AB7" w:rsidP="000F63A6">
      <w:pPr>
        <w:pStyle w:val="CMSANUnnumbered"/>
        <w:rPr>
          <w:rFonts w:cs="Arial"/>
          <w:color w:val="auto"/>
        </w:rPr>
      </w:pPr>
      <w:r w:rsidRPr="006142FA">
        <w:lastRenderedPageBreak/>
        <w:t>Arbitration</w:t>
      </w:r>
    </w:p>
    <w:p w14:paraId="015B90CF" w14:textId="6A65E80B" w:rsidR="00EF7AB7" w:rsidRPr="00FC23EE" w:rsidRDefault="00EF7AB7" w:rsidP="001C4042">
      <w:pPr>
        <w:pStyle w:val="CMSANHeading2"/>
        <w:keepNext/>
      </w:pPr>
      <w:r w:rsidRPr="00FC23EE">
        <w:t xml:space="preserve">Where any dispute is referred in accordance with </w:t>
      </w:r>
      <w:r w:rsidRPr="002D0A60">
        <w:t xml:space="preserve">paragraph </w:t>
      </w:r>
      <w:r w:rsidRPr="002D0A60">
        <w:fldChar w:fldCharType="begin"/>
      </w:r>
      <w:r w:rsidRPr="002D0A60">
        <w:instrText xml:space="preserve"> REF _Ref75375344 \r \h  \* MERGEFORMAT </w:instrText>
      </w:r>
      <w:r w:rsidRPr="002D0A60">
        <w:fldChar w:fldCharType="separate"/>
      </w:r>
      <w:r w:rsidR="00E3706A">
        <w:rPr>
          <w:cs/>
        </w:rPr>
        <w:t>‎</w:t>
      </w:r>
      <w:r w:rsidR="00E3706A">
        <w:t>17.3.1</w:t>
      </w:r>
      <w:r w:rsidRPr="002D0A60">
        <w:fldChar w:fldCharType="end"/>
      </w:r>
      <w:r w:rsidRPr="002D0A60">
        <w:t xml:space="preserve"> to </w:t>
      </w:r>
      <w:r w:rsidRPr="00FC23EE">
        <w:t>arbitration, the following provisions shall apply:</w:t>
      </w:r>
    </w:p>
    <w:p w14:paraId="30CEF80B" w14:textId="77777777" w:rsidR="00EF7AB7" w:rsidRPr="00FC23EE" w:rsidRDefault="00EF7AB7" w:rsidP="00EF7AB7">
      <w:pPr>
        <w:pStyle w:val="CMSANHeading3"/>
        <w:rPr>
          <w:rFonts w:cs="Arial"/>
          <w:lang w:eastAsia="en-GB"/>
        </w:rPr>
      </w:pPr>
      <w:r w:rsidRPr="00FC23EE">
        <w:rPr>
          <w:rFonts w:cs="Arial"/>
          <w:lang w:eastAsia="en-GB"/>
        </w:rPr>
        <w:t>If the Company is incorporated in England and Wales, the seat of arbitration shall be London. If the Company is incorporated in Scotland, the seat of arbitration shall be Edinburgh;</w:t>
      </w:r>
    </w:p>
    <w:p w14:paraId="0F0E833C" w14:textId="77777777" w:rsidR="00EF7AB7" w:rsidRPr="00FC23EE" w:rsidRDefault="00EF7AB7" w:rsidP="00EF7AB7">
      <w:pPr>
        <w:pStyle w:val="CMSANHeading3"/>
        <w:rPr>
          <w:rFonts w:cs="Arial"/>
          <w:lang w:eastAsia="en-GB"/>
        </w:rPr>
      </w:pPr>
      <w:r w:rsidRPr="00FC23EE">
        <w:rPr>
          <w:rFonts w:cs="Arial"/>
          <w:lang w:eastAsia="en-GB"/>
        </w:rPr>
        <w:t xml:space="preserve">The number of arbitrators shall be one. Where no arbitrator is named or where the named arbitrator is not able or unwilling to act the appointer of the arbitrator (and of any replacement) shall be </w:t>
      </w:r>
      <w:bookmarkStart w:id="279" w:name="_9kR3WTr266578bPhDBgrBzyzmRWDKBCPQB79WdB"/>
      <w:r w:rsidRPr="00FC23EE">
        <w:rPr>
          <w:rFonts w:cs="Arial"/>
          <w:lang w:eastAsia="en-GB"/>
        </w:rPr>
        <w:t>The Chartered Institute of Arbitrators</w:t>
      </w:r>
      <w:bookmarkEnd w:id="279"/>
      <w:r w:rsidRPr="00FC23EE">
        <w:rPr>
          <w:rFonts w:cs="Arial"/>
          <w:lang w:eastAsia="en-GB"/>
        </w:rPr>
        <w:t>;</w:t>
      </w:r>
    </w:p>
    <w:p w14:paraId="41C7F33C" w14:textId="77777777" w:rsidR="00717183" w:rsidRDefault="00EF7AB7" w:rsidP="00EF7AB7">
      <w:pPr>
        <w:pStyle w:val="CMSANHeading3"/>
        <w:rPr>
          <w:rFonts w:cs="Arial"/>
          <w:lang w:eastAsia="en-GB"/>
        </w:rPr>
      </w:pPr>
      <w:r w:rsidRPr="00FC23EE">
        <w:rPr>
          <w:rFonts w:cs="Arial"/>
          <w:lang w:eastAsia="en-GB"/>
        </w:rPr>
        <w:t>Whatever the nationality, residence or domicile of either Party and wherever the dispute or difference or any part thereof arose, (i) the laws of England and Wales shall be the proper law of any reference to arbitration if the Company is incorporated in England and Wales or (ii) the laws of Scotland shall be the proper law of any reference to arbitration if the Company is incorporated in Scotland, and in particular (but not so as to derogate from the generality of the foregoing) the rules and provisions of (i) the Arbitration Act 1996 (notwithstanding anything in Section 108 thereof) shall apply if the Company is incorporated in England and Wales or (ii) the Arbitration (Scotland) Act 2010 shall apply if the Company is incorporated in Scotland, to any such arbitration wherever the same or any part of it shall be conducted;</w:t>
      </w:r>
    </w:p>
    <w:p w14:paraId="71223E1C" w14:textId="2AE8D88A" w:rsidR="00EF7AB7" w:rsidRPr="00FC23EE" w:rsidRDefault="00EF7AB7" w:rsidP="001C4042">
      <w:pPr>
        <w:pStyle w:val="CMSANHeading3"/>
        <w:keepNext/>
        <w:rPr>
          <w:rFonts w:cs="Arial"/>
          <w:lang w:eastAsia="en-GB"/>
        </w:rPr>
      </w:pPr>
      <w:r w:rsidRPr="00FC23EE">
        <w:rPr>
          <w:rFonts w:cs="Arial"/>
          <w:lang w:eastAsia="en-GB"/>
        </w:rPr>
        <w:t xml:space="preserve">For the avoidance of doubt, both Parties confirm and agree that nothing in the </w:t>
      </w:r>
      <w:r w:rsidR="009C17A6">
        <w:rPr>
          <w:rFonts w:cs="Arial"/>
          <w:lang w:eastAsia="en-GB"/>
        </w:rPr>
        <w:t>Agreement</w:t>
      </w:r>
      <w:r w:rsidRPr="00FC23EE">
        <w:rPr>
          <w:rFonts w:cs="Arial"/>
          <w:lang w:eastAsia="en-GB"/>
        </w:rPr>
        <w:t xml:space="preserve"> to arbitrate prevents a Party:</w:t>
      </w:r>
    </w:p>
    <w:p w14:paraId="49B5B933" w14:textId="77777777" w:rsidR="00EF7AB7" w:rsidRPr="00FC23EE" w:rsidRDefault="00EF7AB7" w:rsidP="00EF7AB7">
      <w:pPr>
        <w:pStyle w:val="CMSANHeading4"/>
        <w:rPr>
          <w:rFonts w:cs="Arial"/>
          <w:lang w:eastAsia="en-GB"/>
        </w:rPr>
      </w:pPr>
      <w:r w:rsidRPr="00FC23EE">
        <w:rPr>
          <w:rFonts w:cs="Arial"/>
          <w:lang w:eastAsia="en-GB"/>
        </w:rPr>
        <w:t>challenging the award of an arbitral tribunal as provided for under the Arbitration Act 1996 and the Arbitration (Scotland) Act 2010;</w:t>
      </w:r>
    </w:p>
    <w:p w14:paraId="5B8EAB46" w14:textId="77777777" w:rsidR="00EF7AB7" w:rsidRPr="00FC23EE" w:rsidRDefault="00EF7AB7" w:rsidP="00EF7AB7">
      <w:pPr>
        <w:pStyle w:val="CMSANHeading4"/>
        <w:rPr>
          <w:rFonts w:cs="Arial"/>
          <w:lang w:eastAsia="en-GB"/>
        </w:rPr>
      </w:pPr>
      <w:r w:rsidRPr="00FC23EE">
        <w:rPr>
          <w:rFonts w:cs="Arial"/>
          <w:lang w:eastAsia="en-GB"/>
        </w:rPr>
        <w:t xml:space="preserve">seeking the remedy of specific performance or any other power or remedy that would be </w:t>
      </w:r>
      <w:bookmarkStart w:id="280" w:name="_9kMNM5YVt4666BJQMthtmdpt"/>
      <w:r w:rsidRPr="00FC23EE">
        <w:rPr>
          <w:rFonts w:cs="Arial"/>
          <w:lang w:eastAsia="en-GB"/>
        </w:rPr>
        <w:t>available</w:t>
      </w:r>
      <w:bookmarkEnd w:id="280"/>
      <w:r w:rsidRPr="00FC23EE">
        <w:rPr>
          <w:rFonts w:cs="Arial"/>
          <w:lang w:eastAsia="en-GB"/>
        </w:rPr>
        <w:t xml:space="preserve"> to the English court or Scottish court (as the case may be) from the arbitral tribunal in accordance with the Arbitration Act 1996 and the Arbitration (Scotland) Act 2010;</w:t>
      </w:r>
    </w:p>
    <w:p w14:paraId="0B4D7CCA" w14:textId="77777777" w:rsidR="00EF7AB7" w:rsidRPr="00FC23EE" w:rsidRDefault="00EF7AB7" w:rsidP="00EF7AB7">
      <w:pPr>
        <w:pStyle w:val="CMSANHeading4"/>
        <w:rPr>
          <w:rFonts w:cs="Arial"/>
          <w:lang w:eastAsia="en-GB"/>
        </w:rPr>
      </w:pPr>
      <w:r w:rsidRPr="00FC23EE">
        <w:rPr>
          <w:rFonts w:cs="Arial"/>
          <w:lang w:eastAsia="en-GB"/>
        </w:rPr>
        <w:t>seeking interim relief from the English court or Scottish court (as the case may be) under the Arbitration Act 1996 and the Arbitration (Scotland) Act 2010, or from any other court with competent jurisdiction; or</w:t>
      </w:r>
    </w:p>
    <w:p w14:paraId="36B91B7D" w14:textId="77777777" w:rsidR="00EF7AB7" w:rsidRPr="00FC23EE" w:rsidRDefault="00EF7AB7" w:rsidP="00EF7AB7">
      <w:pPr>
        <w:pStyle w:val="CMSANHeading4"/>
        <w:rPr>
          <w:rFonts w:cs="Arial"/>
          <w:lang w:eastAsia="en-GB"/>
        </w:rPr>
      </w:pPr>
      <w:r w:rsidRPr="00FC23EE">
        <w:rPr>
          <w:rFonts w:cs="Arial"/>
          <w:lang w:eastAsia="en-GB"/>
        </w:rPr>
        <w:t>seeking to enforce any arbitral award in the English court or Scottish court (as the case may be) or any court of competent jurisdiction.</w:t>
      </w:r>
    </w:p>
    <w:p w14:paraId="76605689" w14:textId="0B618320" w:rsidR="00EF7AB7" w:rsidRPr="00FC23EE" w:rsidRDefault="00EF7AB7" w:rsidP="00CC00A9">
      <w:pPr>
        <w:pStyle w:val="CMSANHeading3"/>
        <w:rPr>
          <w:lang w:eastAsia="en-GB"/>
        </w:rPr>
      </w:pPr>
      <w:r w:rsidRPr="00FC23EE">
        <w:rPr>
          <w:lang w:eastAsia="en-GB"/>
        </w:rPr>
        <w:t xml:space="preserve">Without prejudice to any other mode of service allowed under any relevant law, where a Provider is not incorporated in any part of Great Britain, the Provider agrees that if it does not have, or shall cease to have, a place of business in Great Britain it will promptly appoint, </w:t>
      </w:r>
      <w:r w:rsidRPr="00FC23EE">
        <w:rPr>
          <w:lang w:eastAsia="en-GB"/>
        </w:rPr>
        <w:lastRenderedPageBreak/>
        <w:t>and shall at all times maintain</w:t>
      </w:r>
      <w:r w:rsidR="00105A41">
        <w:rPr>
          <w:lang w:eastAsia="en-GB"/>
        </w:rPr>
        <w:t xml:space="preserve"> and identify to the Company</w:t>
      </w:r>
      <w:r w:rsidRPr="00FC23EE">
        <w:rPr>
          <w:lang w:eastAsia="en-GB"/>
        </w:rPr>
        <w:t>, an agent for the service of process in Great Britain to accept service of process on its behalf in any proceedings commenced in support of, or in relation to arbitration, in the courts of England and Wales or Scotland (as the case may be).</w:t>
      </w:r>
    </w:p>
    <w:p w14:paraId="68E4B496" w14:textId="6DE18E9E" w:rsidR="00EF7AB7" w:rsidRPr="006142FA" w:rsidRDefault="00EF7AB7" w:rsidP="00CC00A9">
      <w:pPr>
        <w:pStyle w:val="CMSANUnnumbered"/>
      </w:pPr>
      <w:r w:rsidRPr="006142FA">
        <w:t>Expert determination</w:t>
      </w:r>
    </w:p>
    <w:p w14:paraId="28F0D136" w14:textId="757C2411" w:rsidR="00EF7AB7" w:rsidRPr="002D0A60" w:rsidRDefault="00EF7AB7" w:rsidP="00CC00A9">
      <w:pPr>
        <w:pStyle w:val="CMSANHeading2"/>
        <w:keepNext/>
        <w:tabs>
          <w:tab w:val="clear" w:pos="992"/>
        </w:tabs>
      </w:pPr>
      <w:r w:rsidRPr="00FC23EE">
        <w:t xml:space="preserve">Where any dispute is referred in accordance with </w:t>
      </w:r>
      <w:r w:rsidRPr="002D0A60">
        <w:t xml:space="preserve">paragraph </w:t>
      </w:r>
      <w:r w:rsidRPr="002D0A60">
        <w:fldChar w:fldCharType="begin"/>
      </w:r>
      <w:r w:rsidRPr="002D0A60">
        <w:instrText xml:space="preserve"> REF _Ref75375469 \r \h  \* MERGEFORMAT </w:instrText>
      </w:r>
      <w:r w:rsidRPr="002D0A60">
        <w:fldChar w:fldCharType="separate"/>
      </w:r>
      <w:r w:rsidR="00E3706A">
        <w:rPr>
          <w:cs/>
        </w:rPr>
        <w:t>‎</w:t>
      </w:r>
      <w:r w:rsidR="00E3706A">
        <w:t>17.3.2</w:t>
      </w:r>
      <w:r w:rsidRPr="002D0A60">
        <w:fldChar w:fldCharType="end"/>
      </w:r>
      <w:r w:rsidRPr="002D0A60">
        <w:t xml:space="preserve"> to an Expert for determination, the following provisions shall apply:</w:t>
      </w:r>
    </w:p>
    <w:p w14:paraId="3996BB9E" w14:textId="3F39B672" w:rsidR="00EF7AB7" w:rsidRPr="00FC23EE" w:rsidRDefault="00EF7AB7" w:rsidP="00EF7AB7">
      <w:pPr>
        <w:pStyle w:val="CMSANHeading3"/>
        <w:rPr>
          <w:rFonts w:cs="Arial"/>
          <w:lang w:eastAsia="en-GB"/>
        </w:rPr>
      </w:pPr>
      <w:r w:rsidRPr="00FC23EE">
        <w:rPr>
          <w:rFonts w:cs="Arial"/>
          <w:lang w:eastAsia="en-GB"/>
        </w:rPr>
        <w:t xml:space="preserve">the Expert shall act as an </w:t>
      </w:r>
      <w:bookmarkStart w:id="281" w:name="_9kMHG5YVt4666DKTSAsvB"/>
      <w:r w:rsidRPr="00FC23EE">
        <w:rPr>
          <w:rFonts w:cs="Arial"/>
          <w:lang w:eastAsia="en-GB"/>
        </w:rPr>
        <w:t>expert</w:t>
      </w:r>
      <w:bookmarkEnd w:id="281"/>
      <w:r w:rsidRPr="00FC23EE">
        <w:rPr>
          <w:rFonts w:cs="Arial"/>
          <w:lang w:eastAsia="en-GB"/>
        </w:rPr>
        <w:t xml:space="preserve"> and not as an arbitrator and shall decide those matters referred to them using their skill, experience and knowledge, and with regard to all such other matters as they in their sole discretion consider appropriate;</w:t>
      </w:r>
    </w:p>
    <w:p w14:paraId="66A85C4F" w14:textId="77777777" w:rsidR="00EF7AB7" w:rsidRPr="00FC23EE" w:rsidRDefault="00EF7AB7" w:rsidP="00EF7AB7">
      <w:pPr>
        <w:pStyle w:val="CMSANHeading3"/>
        <w:rPr>
          <w:rFonts w:cs="Arial"/>
          <w:lang w:eastAsia="en-GB"/>
        </w:rPr>
      </w:pPr>
      <w:r w:rsidRPr="00FC23EE">
        <w:rPr>
          <w:rFonts w:cs="Arial"/>
          <w:lang w:eastAsia="en-GB"/>
        </w:rPr>
        <w:t>if the Parties cannot agree upon the selection of an Expert, the Expert shall be determined by (i) the President for the time being of the Law Society of England and Wales, if the Company is incorporated in England and Wales or (ii) the President for the time being of the Law Society of Scotland, if the Company is incorporated in Scotland;</w:t>
      </w:r>
    </w:p>
    <w:p w14:paraId="63EA4094" w14:textId="77777777" w:rsidR="00EF7AB7" w:rsidRPr="00FC23EE" w:rsidRDefault="00EF7AB7" w:rsidP="00EF7AB7">
      <w:pPr>
        <w:pStyle w:val="CMSANHeading3"/>
        <w:rPr>
          <w:rFonts w:cs="Arial"/>
          <w:lang w:eastAsia="en-GB"/>
        </w:rPr>
      </w:pPr>
      <w:r w:rsidRPr="00FC23EE">
        <w:rPr>
          <w:rFonts w:cs="Arial"/>
          <w:lang w:eastAsia="en-GB"/>
        </w:rPr>
        <w:t>all references to the Expert shall be made in writing by either Party with notice to the other being given contemporaneously, and the Parties shall promptly supply the Expert with such documents and information as they may request when considering any referral;</w:t>
      </w:r>
    </w:p>
    <w:p w14:paraId="2CBC4D9A" w14:textId="77777777" w:rsidR="00EF7AB7" w:rsidRPr="00FC23EE" w:rsidRDefault="00EF7AB7" w:rsidP="00EF7AB7">
      <w:pPr>
        <w:pStyle w:val="CMSANHeading3"/>
        <w:rPr>
          <w:rFonts w:cs="Arial"/>
          <w:lang w:eastAsia="en-GB"/>
        </w:rPr>
      </w:pPr>
      <w:r w:rsidRPr="00FC23EE">
        <w:rPr>
          <w:rFonts w:cs="Arial"/>
          <w:lang w:eastAsia="en-GB"/>
        </w:rPr>
        <w:t>the Expert shall be requested to use their best endeavours to give their decision upon the question before them as soon as possible in writing following its referral to them, their decision shall, in the absence of fraud or manifest error, be final and binding upon the Parties;</w:t>
      </w:r>
    </w:p>
    <w:p w14:paraId="4EF9CCA2" w14:textId="77777777" w:rsidR="00EF7AB7" w:rsidRPr="00FC23EE" w:rsidRDefault="00EF7AB7" w:rsidP="001C4042">
      <w:pPr>
        <w:pStyle w:val="CMSANHeading3"/>
        <w:keepNext/>
        <w:rPr>
          <w:rFonts w:cs="Arial"/>
          <w:lang w:eastAsia="en-GB"/>
        </w:rPr>
      </w:pPr>
      <w:r w:rsidRPr="00FC23EE">
        <w:rPr>
          <w:rFonts w:cs="Arial"/>
          <w:lang w:eastAsia="en-GB"/>
        </w:rPr>
        <w:t>if the Expert wishes to obtain independent professional and/or technical advice in connection with the question before them:</w:t>
      </w:r>
    </w:p>
    <w:p w14:paraId="602C4BD3" w14:textId="77777777" w:rsidR="00EF7AB7" w:rsidRPr="00FC23EE" w:rsidRDefault="00EF7AB7" w:rsidP="00EF7AB7">
      <w:pPr>
        <w:pStyle w:val="CMSANHeading4"/>
        <w:rPr>
          <w:rFonts w:cs="Arial"/>
          <w:lang w:eastAsia="en-GB"/>
        </w:rPr>
      </w:pPr>
      <w:r w:rsidRPr="00FC23EE">
        <w:rPr>
          <w:rFonts w:cs="Arial"/>
          <w:lang w:eastAsia="en-GB"/>
        </w:rPr>
        <w:t>the Expert shall first provide the Parties with details of the name, organisation and estimated fees of the professional or technical adviser; and</w:t>
      </w:r>
    </w:p>
    <w:p w14:paraId="1E65C9DA" w14:textId="77777777" w:rsidR="00EF7AB7" w:rsidRPr="00FC23EE" w:rsidRDefault="00EF7AB7" w:rsidP="00EF7AB7">
      <w:pPr>
        <w:pStyle w:val="CMSANHeading4"/>
        <w:rPr>
          <w:rFonts w:cs="Arial"/>
          <w:lang w:eastAsia="en-GB"/>
        </w:rPr>
      </w:pPr>
      <w:r w:rsidRPr="00FC23EE">
        <w:rPr>
          <w:rFonts w:cs="Arial"/>
          <w:lang w:eastAsia="en-GB"/>
        </w:rPr>
        <w:t>the Expert may engage such advisor with the consent of the Parties (which consent shall not be unreasonably withheld or delayed) for the purposes of obtaining such professional and/or technical advice as they may reasonably require;</w:t>
      </w:r>
    </w:p>
    <w:p w14:paraId="41FD6EC3" w14:textId="77777777" w:rsidR="00EF7AB7" w:rsidRPr="00FC23EE" w:rsidRDefault="00EF7AB7" w:rsidP="00EF7AB7">
      <w:pPr>
        <w:pStyle w:val="CMSANHeading3"/>
        <w:rPr>
          <w:rFonts w:cs="Arial"/>
          <w:lang w:eastAsia="en-GB"/>
        </w:rPr>
      </w:pPr>
      <w:r w:rsidRPr="00FC23EE">
        <w:rPr>
          <w:rFonts w:cs="Arial"/>
          <w:lang w:eastAsia="en-GB"/>
        </w:rPr>
        <w:t>the Expert shall not be held liable for any act or omission, and their written decision will be given without any liability on the Expert’s part to either Party, unless it shall be shown that they acted fraudulently or in bad faith;</w:t>
      </w:r>
    </w:p>
    <w:p w14:paraId="328EFC04" w14:textId="4D71EDF5" w:rsidR="00EF7AB7" w:rsidRPr="00FC23EE" w:rsidRDefault="00EF7AB7" w:rsidP="00EF7AB7">
      <w:pPr>
        <w:pStyle w:val="CMSANHeading3"/>
        <w:rPr>
          <w:rFonts w:cs="Arial"/>
          <w:lang w:eastAsia="en-GB"/>
        </w:rPr>
      </w:pPr>
      <w:r w:rsidRPr="00FC23EE">
        <w:rPr>
          <w:rFonts w:cs="Arial"/>
          <w:lang w:eastAsia="en-GB"/>
        </w:rPr>
        <w:lastRenderedPageBreak/>
        <w:t xml:space="preserve">save to the extent otherwise expressly provided herein pending the determination by the Expert, any subsisting </w:t>
      </w:r>
      <w:r w:rsidR="009C17A6">
        <w:rPr>
          <w:rFonts w:cs="Arial"/>
          <w:lang w:eastAsia="en-GB"/>
        </w:rPr>
        <w:t>Agreement</w:t>
      </w:r>
      <w:r w:rsidRPr="00FC23EE">
        <w:rPr>
          <w:rFonts w:cs="Arial"/>
          <w:lang w:eastAsia="en-GB"/>
        </w:rPr>
        <w:t xml:space="preserve"> shall continue to the extent possible for the Parties to perform their obligations; and</w:t>
      </w:r>
    </w:p>
    <w:p w14:paraId="326702BD" w14:textId="77777777" w:rsidR="00EF7AB7" w:rsidRPr="00FC23EE" w:rsidRDefault="00EF7AB7" w:rsidP="00EF7AB7">
      <w:pPr>
        <w:pStyle w:val="CMSANHeading3"/>
        <w:rPr>
          <w:rFonts w:cs="Arial"/>
          <w:lang w:eastAsia="en-GB"/>
        </w:rPr>
      </w:pPr>
      <w:r w:rsidRPr="00FC23EE">
        <w:rPr>
          <w:rFonts w:cs="Arial"/>
          <w:lang w:eastAsia="en-GB"/>
        </w:rPr>
        <w:t>the Expert shall at their discretion be entitled to order that the costs of the reference of a dispute to them shall be paid by the Parties in whatever proportions they think fit.</w:t>
      </w:r>
    </w:p>
    <w:p w14:paraId="34E0EBF8" w14:textId="7C1A6313" w:rsidR="00EF7AB7" w:rsidRPr="00FC23EE" w:rsidRDefault="00EF7AB7" w:rsidP="00CC00A9">
      <w:pPr>
        <w:pStyle w:val="CMSANHeading1"/>
        <w:rPr>
          <w:lang w:eastAsia="en-GB"/>
        </w:rPr>
      </w:pPr>
      <w:bookmarkStart w:id="282" w:name="_Toc127453594"/>
      <w:bookmarkStart w:id="283" w:name="_Ref132317089"/>
      <w:r w:rsidRPr="00FC23EE">
        <w:rPr>
          <w:lang w:eastAsia="en-GB"/>
        </w:rPr>
        <w:t>Severance</w:t>
      </w:r>
      <w:bookmarkEnd w:id="282"/>
      <w:bookmarkEnd w:id="283"/>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_Ref132317089 \n \h </w:instrText>
      </w:r>
      <w:r w:rsidR="008D4658">
        <w:fldChar w:fldCharType="separate"/>
      </w:r>
      <w:bookmarkStart w:id="284" w:name="_Toc164973785"/>
      <w:r w:rsidR="00E3706A">
        <w:rPr>
          <w:rFonts w:ascii="Times New Roman" w:hAnsi="Times New Roman" w:cs="Times New Roman" w:hint="cs"/>
          <w:cs/>
        </w:rPr>
        <w:instrText>‎</w:instrText>
      </w:r>
      <w:r w:rsidR="00E3706A">
        <w:instrText>18</w:instrText>
      </w:r>
      <w:r w:rsidR="008D4658">
        <w:fldChar w:fldCharType="end"/>
      </w:r>
      <w:r w:rsidR="00813FCB" w:rsidRPr="00813FCB">
        <w:instrText>.</w:instrText>
      </w:r>
      <w:r w:rsidR="00813FCB" w:rsidRPr="00813FCB">
        <w:tab/>
        <w:instrText>Severance</w:instrText>
      </w:r>
      <w:bookmarkEnd w:id="284"/>
      <w:r w:rsidR="00813FCB">
        <w:instrText>”</w:instrText>
      </w:r>
      <w:r w:rsidR="00813FCB" w:rsidRPr="003B32E5">
        <w:instrText xml:space="preserve"> \f \l 1 </w:instrText>
      </w:r>
      <w:r w:rsidR="00813FCB" w:rsidRPr="003B32E5">
        <w:fldChar w:fldCharType="end"/>
      </w:r>
    </w:p>
    <w:p w14:paraId="40DC0AF7" w14:textId="77777777" w:rsidR="00717183" w:rsidRDefault="00EF7AB7" w:rsidP="006142FA">
      <w:pPr>
        <w:pStyle w:val="CMSANHeading2"/>
      </w:pPr>
      <w:r w:rsidRPr="00FC23EE">
        <w:t xml:space="preserve">If any provision of the </w:t>
      </w:r>
      <w:r w:rsidR="009C17A6">
        <w:t>Agreement</w:t>
      </w:r>
      <w:r w:rsidRPr="00FC23EE">
        <w:t xml:space="preserve"> becomes or is declared invalid, unenforceable or illegal by a judicial or other competent </w:t>
      </w:r>
      <w:bookmarkStart w:id="285" w:name="_9kMLK5YVt4666CIOLBzv614L"/>
      <w:r w:rsidRPr="00FC23EE">
        <w:t>authority</w:t>
      </w:r>
      <w:bookmarkEnd w:id="285"/>
      <w:r w:rsidRPr="00FC23EE">
        <w:t xml:space="preserve">, such invalidity, unenforceability or illegality shall not prejudice or affect the remaining provisions of the </w:t>
      </w:r>
      <w:r w:rsidR="009C17A6">
        <w:t>Agreement</w:t>
      </w:r>
      <w:r w:rsidRPr="00FC23EE">
        <w:t>, which shall continue in full force and effect notwithstanding such invalidity, unenforceability or illegality.</w:t>
      </w:r>
    </w:p>
    <w:p w14:paraId="502A3964" w14:textId="2ECB1B1E" w:rsidR="00EF7AB7" w:rsidRPr="00FC23EE" w:rsidRDefault="00EF7AB7" w:rsidP="006142FA">
      <w:pPr>
        <w:pStyle w:val="CMSANHeading2"/>
      </w:pPr>
      <w:r w:rsidRPr="00FC23EE">
        <w:t xml:space="preserve">The Company and the Provider each acknowledge that it has entered into the </w:t>
      </w:r>
      <w:r w:rsidR="009C17A6">
        <w:t>Agreement</w:t>
      </w:r>
      <w:r w:rsidRPr="00FC23EE">
        <w:t xml:space="preserve"> on an arm’s length basis and that it has taken independent legal advice in so doing.</w:t>
      </w:r>
    </w:p>
    <w:p w14:paraId="7EE89AE6" w14:textId="0FCC7088" w:rsidR="00EF7AB7" w:rsidRPr="00FC23EE" w:rsidRDefault="00EF7AB7" w:rsidP="00CC00A9">
      <w:pPr>
        <w:pStyle w:val="CMSANHeading1"/>
        <w:rPr>
          <w:lang w:eastAsia="en-GB"/>
        </w:rPr>
      </w:pPr>
      <w:bookmarkStart w:id="286" w:name="_Toc127453595"/>
      <w:bookmarkStart w:id="287" w:name="_Ref132317095"/>
      <w:r w:rsidRPr="00FC23EE">
        <w:rPr>
          <w:lang w:eastAsia="en-GB"/>
        </w:rPr>
        <w:t>Third Party Rights</w:t>
      </w:r>
      <w:bookmarkEnd w:id="286"/>
      <w:bookmarkEnd w:id="287"/>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_Ref132317095 \n \h </w:instrText>
      </w:r>
      <w:r w:rsidR="008D4658">
        <w:fldChar w:fldCharType="separate"/>
      </w:r>
      <w:bookmarkStart w:id="288" w:name="_Toc164973786"/>
      <w:r w:rsidR="00E3706A">
        <w:rPr>
          <w:rFonts w:ascii="Times New Roman" w:hAnsi="Times New Roman" w:cs="Times New Roman" w:hint="cs"/>
          <w:cs/>
        </w:rPr>
        <w:instrText>‎</w:instrText>
      </w:r>
      <w:r w:rsidR="00E3706A">
        <w:instrText>19</w:instrText>
      </w:r>
      <w:r w:rsidR="008D4658">
        <w:fldChar w:fldCharType="end"/>
      </w:r>
      <w:r w:rsidR="00813FCB" w:rsidRPr="00813FCB">
        <w:instrText>.</w:instrText>
      </w:r>
      <w:r w:rsidR="00813FCB" w:rsidRPr="00813FCB">
        <w:tab/>
        <w:instrText>Third Party Rights</w:instrText>
      </w:r>
      <w:bookmarkEnd w:id="288"/>
      <w:r w:rsidR="00813FCB">
        <w:instrText>”</w:instrText>
      </w:r>
      <w:r w:rsidR="00813FCB" w:rsidRPr="003B32E5">
        <w:instrText xml:space="preserve"> \f \l 1 </w:instrText>
      </w:r>
      <w:r w:rsidR="00813FCB" w:rsidRPr="003B32E5">
        <w:fldChar w:fldCharType="end"/>
      </w:r>
    </w:p>
    <w:p w14:paraId="3C8B6723" w14:textId="1B809169" w:rsidR="00EF7AB7" w:rsidRPr="00FC23EE" w:rsidRDefault="00EF7AB7" w:rsidP="006142FA">
      <w:pPr>
        <w:pStyle w:val="CMSANHeading2"/>
      </w:pPr>
      <w:r w:rsidRPr="00FC23EE">
        <w:t xml:space="preserve">For the purposes of the </w:t>
      </w:r>
      <w:r w:rsidR="00105A41">
        <w:t>Contracts</w:t>
      </w:r>
      <w:r w:rsidRPr="00FC23EE">
        <w:t xml:space="preserve"> (Rights of Third Parties) Act 1999 or where appropriate the </w:t>
      </w:r>
      <w:bookmarkStart w:id="289" w:name="_9kR3WTr266457KFx38qcwD"/>
      <w:r w:rsidR="00105A41">
        <w:t>Contracts</w:t>
      </w:r>
      <w:bookmarkEnd w:id="289"/>
      <w:r w:rsidRPr="00FC23EE">
        <w:t xml:space="preserve"> (</w:t>
      </w:r>
      <w:bookmarkStart w:id="290" w:name="_9kR3WTr266458cPlwsRJsCKtYuu8K"/>
      <w:r w:rsidRPr="00FC23EE">
        <w:t>Third Party Rights</w:t>
      </w:r>
      <w:bookmarkEnd w:id="290"/>
      <w:r w:rsidRPr="00FC23EE">
        <w:t xml:space="preserve">) (Scotland) </w:t>
      </w:r>
      <w:bookmarkStart w:id="291" w:name="_9kR3WTr266459K1rIDDL"/>
      <w:r w:rsidRPr="00FC23EE">
        <w:t>Act 2017</w:t>
      </w:r>
      <w:bookmarkEnd w:id="291"/>
      <w:r w:rsidRPr="00FC23EE">
        <w:t xml:space="preserve">, the </w:t>
      </w:r>
      <w:r w:rsidR="009C17A6">
        <w:t>Agreement</w:t>
      </w:r>
      <w:r w:rsidRPr="00FC23EE">
        <w:t xml:space="preserve"> is not intended to, and does not, give any person who is not a </w:t>
      </w:r>
      <w:r w:rsidR="00583AEF">
        <w:t>P</w:t>
      </w:r>
      <w:r w:rsidRPr="00FC23EE">
        <w:t>arty to it any right to enforce any of its provisions.</w:t>
      </w:r>
    </w:p>
    <w:p w14:paraId="4B006DAD" w14:textId="45F17D2E" w:rsidR="00EF7AB7" w:rsidRPr="00FC23EE" w:rsidRDefault="00EF7AB7" w:rsidP="00CC00A9">
      <w:pPr>
        <w:pStyle w:val="CMSANHeading1"/>
        <w:rPr>
          <w:lang w:eastAsia="en-GB"/>
        </w:rPr>
      </w:pPr>
      <w:bookmarkStart w:id="292" w:name="_Toc127453596"/>
      <w:bookmarkStart w:id="293" w:name="_Ref132317102"/>
      <w:r w:rsidRPr="00FC23EE">
        <w:rPr>
          <w:lang w:eastAsia="en-GB"/>
        </w:rPr>
        <w:t>No Agency or Partnership</w:t>
      </w:r>
      <w:bookmarkEnd w:id="292"/>
      <w:bookmarkEnd w:id="293"/>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_Ref132317102 \n \h </w:instrText>
      </w:r>
      <w:r w:rsidR="008D4658">
        <w:fldChar w:fldCharType="separate"/>
      </w:r>
      <w:bookmarkStart w:id="294" w:name="_Toc164973787"/>
      <w:r w:rsidR="00E3706A">
        <w:rPr>
          <w:rFonts w:ascii="Times New Roman" w:hAnsi="Times New Roman" w:cs="Times New Roman" w:hint="cs"/>
          <w:cs/>
        </w:rPr>
        <w:instrText>‎</w:instrText>
      </w:r>
      <w:r w:rsidR="00E3706A">
        <w:instrText>20</w:instrText>
      </w:r>
      <w:r w:rsidR="008D4658">
        <w:fldChar w:fldCharType="end"/>
      </w:r>
      <w:r w:rsidR="00813FCB" w:rsidRPr="00813FCB">
        <w:instrText>.</w:instrText>
      </w:r>
      <w:r w:rsidR="00813FCB" w:rsidRPr="00813FCB">
        <w:tab/>
        <w:instrText>No Agency or Partnership</w:instrText>
      </w:r>
      <w:bookmarkEnd w:id="294"/>
      <w:r w:rsidR="00813FCB">
        <w:instrText>”</w:instrText>
      </w:r>
      <w:r w:rsidR="00813FCB" w:rsidRPr="003B32E5">
        <w:instrText xml:space="preserve"> \f \l 1 </w:instrText>
      </w:r>
      <w:r w:rsidR="00813FCB" w:rsidRPr="003B32E5">
        <w:fldChar w:fldCharType="end"/>
      </w:r>
    </w:p>
    <w:p w14:paraId="6A7C5605" w14:textId="714E3B74" w:rsidR="00EF7AB7" w:rsidRPr="00FC23EE" w:rsidRDefault="00EF7AB7" w:rsidP="006142FA">
      <w:pPr>
        <w:pStyle w:val="CMSANHeading2"/>
      </w:pPr>
      <w:r w:rsidRPr="00FC23EE">
        <w:t xml:space="preserve">Nothing in the </w:t>
      </w:r>
      <w:r w:rsidR="009C17A6">
        <w:t>Agreement</w:t>
      </w:r>
      <w:r w:rsidRPr="00FC23EE">
        <w:t xml:space="preserve"> shall be deemed to constitute a partnership or joint venture or contract of employment between the Parties nor constitute either Party the agent of the other.</w:t>
      </w:r>
    </w:p>
    <w:p w14:paraId="3EFCE54B" w14:textId="77777777" w:rsidR="00EF7AB7" w:rsidRPr="00FC23EE" w:rsidRDefault="00EF7AB7" w:rsidP="006142FA">
      <w:pPr>
        <w:pStyle w:val="CMSANHeading2"/>
      </w:pPr>
      <w:r w:rsidRPr="00FC23EE">
        <w:t xml:space="preserve">Neither Party shall act or describe itself as the agent of the other, nor shall it make or represent that it has </w:t>
      </w:r>
      <w:bookmarkStart w:id="295" w:name="_9kMML5YVt4666CIOLBzv614L"/>
      <w:r w:rsidRPr="00FC23EE">
        <w:t>authority</w:t>
      </w:r>
      <w:bookmarkEnd w:id="295"/>
      <w:r w:rsidRPr="00FC23EE">
        <w:t xml:space="preserve"> to make any commitments on the other’s behalf, including but not limited to the making of any representations or warranty and the exercise of any right or power.</w:t>
      </w:r>
    </w:p>
    <w:p w14:paraId="06F5422B" w14:textId="53949E5B" w:rsidR="00EF7AB7" w:rsidRPr="00FC23EE" w:rsidRDefault="00EF7AB7" w:rsidP="00CC00A9">
      <w:pPr>
        <w:pStyle w:val="CMSANHeading1"/>
        <w:rPr>
          <w:lang w:eastAsia="en-GB"/>
        </w:rPr>
      </w:pPr>
      <w:bookmarkStart w:id="296" w:name="_Ref75376397"/>
      <w:bookmarkStart w:id="297" w:name="_Toc127453597"/>
      <w:r w:rsidRPr="00FC23EE">
        <w:rPr>
          <w:lang w:eastAsia="en-GB"/>
        </w:rPr>
        <w:t>Waiver</w:t>
      </w:r>
      <w:bookmarkEnd w:id="296"/>
      <w:bookmarkEnd w:id="297"/>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_Ref75376397 \n \h </w:instrText>
      </w:r>
      <w:r w:rsidR="008D4658">
        <w:fldChar w:fldCharType="separate"/>
      </w:r>
      <w:bookmarkStart w:id="298" w:name="_Toc164973788"/>
      <w:r w:rsidR="00E3706A">
        <w:rPr>
          <w:rFonts w:ascii="Times New Roman" w:hAnsi="Times New Roman" w:cs="Times New Roman" w:hint="cs"/>
          <w:cs/>
        </w:rPr>
        <w:instrText>‎</w:instrText>
      </w:r>
      <w:r w:rsidR="00E3706A">
        <w:instrText>21</w:instrText>
      </w:r>
      <w:r w:rsidR="008D4658">
        <w:fldChar w:fldCharType="end"/>
      </w:r>
      <w:r w:rsidR="00813FCB" w:rsidRPr="00813FCB">
        <w:instrText>.</w:instrText>
      </w:r>
      <w:r w:rsidR="00813FCB" w:rsidRPr="00813FCB">
        <w:tab/>
        <w:instrText>Waiver</w:instrText>
      </w:r>
      <w:bookmarkEnd w:id="298"/>
      <w:r w:rsidR="00813FCB">
        <w:instrText>”</w:instrText>
      </w:r>
      <w:r w:rsidR="00813FCB" w:rsidRPr="003B32E5">
        <w:instrText xml:space="preserve"> \f \l 1 </w:instrText>
      </w:r>
      <w:r w:rsidR="00813FCB" w:rsidRPr="003B32E5">
        <w:fldChar w:fldCharType="end"/>
      </w:r>
    </w:p>
    <w:p w14:paraId="09F82FE2" w14:textId="614BC92D" w:rsidR="00EF7AB7" w:rsidRPr="00FC23EE" w:rsidRDefault="00EF7AB7" w:rsidP="006142FA">
      <w:pPr>
        <w:pStyle w:val="CMSANHeading2"/>
      </w:pPr>
      <w:r w:rsidRPr="00FC23EE">
        <w:t xml:space="preserve">No failure or delay by any Party to exercise any right, power or remedy under the </w:t>
      </w:r>
      <w:r w:rsidR="009C17A6">
        <w:t>Agreement</w:t>
      </w:r>
      <w:r w:rsidRPr="00FC23EE">
        <w:t xml:space="preserve"> will operate as a waiver of it nor will any partial exercise preclude any further exercise of the same, or of some other right, power or remedy.</w:t>
      </w:r>
    </w:p>
    <w:p w14:paraId="1151B6CA" w14:textId="1C448676" w:rsidR="00EF7AB7" w:rsidRPr="00FC23EE" w:rsidRDefault="00EF7AB7" w:rsidP="00CC00A9">
      <w:pPr>
        <w:pStyle w:val="CMSANHeading1"/>
        <w:rPr>
          <w:lang w:eastAsia="en-GB"/>
        </w:rPr>
      </w:pPr>
      <w:bookmarkStart w:id="299" w:name="_Toc127453598"/>
      <w:bookmarkStart w:id="300" w:name="_Ref132317115"/>
      <w:r w:rsidRPr="00FC23EE">
        <w:rPr>
          <w:lang w:eastAsia="en-GB"/>
        </w:rPr>
        <w:t>Entire Agreement</w:t>
      </w:r>
      <w:bookmarkEnd w:id="299"/>
      <w:bookmarkEnd w:id="300"/>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_Ref132317115 \n \h </w:instrText>
      </w:r>
      <w:r w:rsidR="008D4658">
        <w:fldChar w:fldCharType="separate"/>
      </w:r>
      <w:bookmarkStart w:id="301" w:name="_Toc164973789"/>
      <w:r w:rsidR="00E3706A">
        <w:rPr>
          <w:rFonts w:ascii="Times New Roman" w:hAnsi="Times New Roman" w:cs="Times New Roman" w:hint="cs"/>
          <w:cs/>
        </w:rPr>
        <w:instrText>‎</w:instrText>
      </w:r>
      <w:r w:rsidR="00E3706A">
        <w:instrText>22</w:instrText>
      </w:r>
      <w:r w:rsidR="008D4658">
        <w:fldChar w:fldCharType="end"/>
      </w:r>
      <w:r w:rsidR="00813FCB" w:rsidRPr="00813FCB">
        <w:instrText>.</w:instrText>
      </w:r>
      <w:r w:rsidR="00813FCB" w:rsidRPr="00813FCB">
        <w:tab/>
        <w:instrText>Entire Agreement</w:instrText>
      </w:r>
      <w:bookmarkEnd w:id="301"/>
      <w:r w:rsidR="00813FCB">
        <w:instrText>”</w:instrText>
      </w:r>
      <w:r w:rsidR="00813FCB" w:rsidRPr="003B32E5">
        <w:instrText xml:space="preserve"> \f \l 1 </w:instrText>
      </w:r>
      <w:r w:rsidR="00813FCB" w:rsidRPr="003B32E5">
        <w:fldChar w:fldCharType="end"/>
      </w:r>
    </w:p>
    <w:p w14:paraId="06DE1404" w14:textId="0C1B68A6" w:rsidR="00EF7AB7" w:rsidRPr="00FC23EE" w:rsidRDefault="00EF7AB7" w:rsidP="006142FA">
      <w:pPr>
        <w:pStyle w:val="CMSANHeading2"/>
      </w:pPr>
      <w:r w:rsidRPr="00FC23EE">
        <w:t xml:space="preserve">The </w:t>
      </w:r>
      <w:r w:rsidR="009C17A6">
        <w:t>Agreement</w:t>
      </w:r>
      <w:r w:rsidRPr="00FC23EE">
        <w:t xml:space="preserve"> and the </w:t>
      </w:r>
      <w:r w:rsidR="00E327AA" w:rsidRPr="00FC23EE">
        <w:t>Associated D</w:t>
      </w:r>
      <w:r w:rsidRPr="00FC23EE">
        <w:t xml:space="preserve">ocuments referred to in it together constitute the entire </w:t>
      </w:r>
      <w:bookmarkStart w:id="302" w:name="_9kMH8P6ZWu5777DIO8wvjstvB"/>
      <w:r w:rsidRPr="00FC23EE">
        <w:t>agreement</w:t>
      </w:r>
      <w:bookmarkEnd w:id="302"/>
      <w:r w:rsidRPr="00FC23EE">
        <w:t xml:space="preserve"> and understanding of the Parties relating to the matters contemplated by the </w:t>
      </w:r>
      <w:r w:rsidR="009C17A6">
        <w:t>Agreement</w:t>
      </w:r>
      <w:r w:rsidRPr="00FC23EE">
        <w:t xml:space="preserve"> and those documents, and supersede any previous drafts, </w:t>
      </w:r>
      <w:bookmarkStart w:id="303" w:name="_9kMI0G6ZWu5777DIO8wvjstvB"/>
      <w:r w:rsidRPr="00FC23EE">
        <w:t>agreements</w:t>
      </w:r>
      <w:bookmarkEnd w:id="303"/>
      <w:r w:rsidRPr="00FC23EE">
        <w:t xml:space="preserve">, understandings or </w:t>
      </w:r>
      <w:r w:rsidRPr="00FC23EE">
        <w:lastRenderedPageBreak/>
        <w:t xml:space="preserve">arrangements between any of the </w:t>
      </w:r>
      <w:r w:rsidR="00583AEF">
        <w:t>P</w:t>
      </w:r>
      <w:r w:rsidRPr="00FC23EE">
        <w:t xml:space="preserve">arties relating to the subject matter of the </w:t>
      </w:r>
      <w:r w:rsidR="009C17A6">
        <w:t>Agreement</w:t>
      </w:r>
      <w:r w:rsidRPr="00FC23EE">
        <w:t xml:space="preserve"> and those documents, which shall cease to have any further effect.</w:t>
      </w:r>
    </w:p>
    <w:p w14:paraId="10B28C83" w14:textId="3E4A8506" w:rsidR="00EF7AB7" w:rsidRPr="00FC23EE" w:rsidRDefault="00EF7AB7" w:rsidP="00CC00A9">
      <w:pPr>
        <w:pStyle w:val="CMSANHeading1"/>
        <w:rPr>
          <w:lang w:eastAsia="en-GB"/>
        </w:rPr>
      </w:pPr>
      <w:bookmarkStart w:id="304" w:name="_Toc127453599"/>
      <w:bookmarkStart w:id="305" w:name="_Ref132317122"/>
      <w:bookmarkStart w:id="306" w:name="_Hlk76999525"/>
      <w:r w:rsidRPr="00FC23EE">
        <w:rPr>
          <w:lang w:eastAsia="en-GB"/>
        </w:rPr>
        <w:t>Counterparts</w:t>
      </w:r>
      <w:bookmarkEnd w:id="304"/>
      <w:bookmarkEnd w:id="305"/>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_Ref132317122 \n \h </w:instrText>
      </w:r>
      <w:r w:rsidR="008D4658">
        <w:fldChar w:fldCharType="separate"/>
      </w:r>
      <w:bookmarkStart w:id="307" w:name="_Toc164973790"/>
      <w:r w:rsidR="00E3706A">
        <w:rPr>
          <w:rFonts w:ascii="Times New Roman" w:hAnsi="Times New Roman" w:cs="Times New Roman" w:hint="cs"/>
          <w:cs/>
        </w:rPr>
        <w:instrText>‎</w:instrText>
      </w:r>
      <w:r w:rsidR="00E3706A">
        <w:instrText>23</w:instrText>
      </w:r>
      <w:r w:rsidR="008D4658">
        <w:fldChar w:fldCharType="end"/>
      </w:r>
      <w:r w:rsidR="00813FCB" w:rsidRPr="00813FCB">
        <w:instrText>.</w:instrText>
      </w:r>
      <w:r w:rsidR="00813FCB" w:rsidRPr="00813FCB">
        <w:tab/>
        <w:instrText>Counterparts</w:instrText>
      </w:r>
      <w:bookmarkEnd w:id="307"/>
      <w:r w:rsidR="00813FCB">
        <w:instrText>”</w:instrText>
      </w:r>
      <w:r w:rsidR="00813FCB" w:rsidRPr="003B32E5">
        <w:instrText xml:space="preserve"> \f \l 1 </w:instrText>
      </w:r>
      <w:r w:rsidR="00813FCB" w:rsidRPr="003B32E5">
        <w:fldChar w:fldCharType="end"/>
      </w:r>
    </w:p>
    <w:p w14:paraId="2CC533C4" w14:textId="77777777" w:rsidR="00EF7AB7" w:rsidRPr="00FC23EE" w:rsidRDefault="00EF7AB7" w:rsidP="001C4042">
      <w:pPr>
        <w:pStyle w:val="CMSANHeading2"/>
        <w:keepNext/>
        <w:rPr>
          <w:lang w:eastAsia="en-GB"/>
        </w:rPr>
      </w:pPr>
      <w:r w:rsidRPr="00FC23EE">
        <w:rPr>
          <w:lang w:eastAsia="en-GB"/>
        </w:rPr>
        <w:t>Where executed in counterparts:</w:t>
      </w:r>
    </w:p>
    <w:p w14:paraId="245FA632" w14:textId="0F467B47" w:rsidR="00EF7AB7" w:rsidRPr="00FC23EE" w:rsidRDefault="00EF7AB7" w:rsidP="00EF7AB7">
      <w:pPr>
        <w:pStyle w:val="CMSANHeading3"/>
        <w:rPr>
          <w:rFonts w:cs="Arial"/>
          <w:lang w:eastAsia="en-GB"/>
        </w:rPr>
      </w:pPr>
      <w:r w:rsidRPr="00FC23EE">
        <w:rPr>
          <w:rFonts w:cs="Arial"/>
          <w:lang w:eastAsia="en-GB"/>
        </w:rPr>
        <w:t xml:space="preserve">the </w:t>
      </w:r>
      <w:r w:rsidR="009C17A6">
        <w:rPr>
          <w:rFonts w:cs="Arial"/>
          <w:lang w:eastAsia="en-GB"/>
        </w:rPr>
        <w:t>Agreement</w:t>
      </w:r>
      <w:r w:rsidRPr="00FC23EE">
        <w:rPr>
          <w:rFonts w:cs="Arial"/>
          <w:lang w:eastAsia="en-GB"/>
        </w:rPr>
        <w:t xml:space="preserve"> shall not take effect until all of the counterparts have been delivered; and</w:t>
      </w:r>
    </w:p>
    <w:p w14:paraId="0477844A" w14:textId="247ED7BC" w:rsidR="00EF7AB7" w:rsidRPr="00FC23EE" w:rsidRDefault="00EF7AB7" w:rsidP="00EF7AB7">
      <w:pPr>
        <w:pStyle w:val="CMSANHeading3"/>
        <w:rPr>
          <w:rFonts w:cs="Arial"/>
          <w:lang w:eastAsia="en-GB"/>
        </w:rPr>
      </w:pPr>
      <w:r w:rsidRPr="00FC23EE">
        <w:rPr>
          <w:rFonts w:cs="Arial"/>
          <w:lang w:eastAsia="en-GB"/>
        </w:rPr>
        <w:t xml:space="preserve">delivery will take place when the date of delivery is agreed between the Parties after execution of the </w:t>
      </w:r>
      <w:r w:rsidR="009C17A6">
        <w:rPr>
          <w:rFonts w:cs="Arial"/>
          <w:lang w:eastAsia="en-GB"/>
        </w:rPr>
        <w:t>Agreement</w:t>
      </w:r>
      <w:r w:rsidRPr="00FC23EE">
        <w:rPr>
          <w:rFonts w:cs="Arial"/>
          <w:lang w:eastAsia="en-GB"/>
        </w:rPr>
        <w:t xml:space="preserve"> as evidenced by the date </w:t>
      </w:r>
      <w:r w:rsidR="00DD214A">
        <w:rPr>
          <w:rFonts w:cs="Arial"/>
          <w:lang w:eastAsia="en-GB"/>
        </w:rPr>
        <w:t>at the top of the Agreement</w:t>
      </w:r>
      <w:r w:rsidRPr="00FC23EE">
        <w:rPr>
          <w:rFonts w:cs="Arial"/>
          <w:lang w:eastAsia="en-GB"/>
        </w:rPr>
        <w:t>.</w:t>
      </w:r>
    </w:p>
    <w:p w14:paraId="396A7341" w14:textId="77777777" w:rsidR="00717183" w:rsidRDefault="00EF7AB7" w:rsidP="006142FA">
      <w:pPr>
        <w:pStyle w:val="CMSANHeading2"/>
      </w:pPr>
      <w:r w:rsidRPr="00FC23EE">
        <w:t xml:space="preserve">Where not executed in counterparts, the </w:t>
      </w:r>
      <w:r w:rsidR="009C17A6">
        <w:t>Agreement</w:t>
      </w:r>
      <w:r w:rsidRPr="00FC23EE">
        <w:t xml:space="preserve"> shall take effect after its execution upon the date agreed between the Parties as evidenced by </w:t>
      </w:r>
      <w:r w:rsidR="00DD214A" w:rsidRPr="00FC23EE">
        <w:rPr>
          <w:lang w:eastAsia="en-GB"/>
        </w:rPr>
        <w:t xml:space="preserve">the date </w:t>
      </w:r>
      <w:r w:rsidR="00DD214A">
        <w:rPr>
          <w:lang w:eastAsia="en-GB"/>
        </w:rPr>
        <w:t>at the top of the Agreement</w:t>
      </w:r>
      <w:r w:rsidRPr="00FC23EE">
        <w:t>.</w:t>
      </w:r>
    </w:p>
    <w:p w14:paraId="354D7DDD" w14:textId="20D56347" w:rsidR="00EF7AB7" w:rsidRPr="00FC23EE" w:rsidRDefault="00EF7AB7" w:rsidP="00CC00A9">
      <w:pPr>
        <w:pStyle w:val="CMSANHeading1"/>
        <w:rPr>
          <w:lang w:eastAsia="en-GB"/>
        </w:rPr>
      </w:pPr>
      <w:bookmarkStart w:id="308" w:name="_Ref75376410"/>
      <w:bookmarkStart w:id="309" w:name="_Toc127453600"/>
      <w:bookmarkEnd w:id="306"/>
      <w:r w:rsidRPr="00FC23EE">
        <w:rPr>
          <w:lang w:eastAsia="en-GB"/>
        </w:rPr>
        <w:t>Governing Law and Jurisdiction</w:t>
      </w:r>
      <w:bookmarkEnd w:id="308"/>
      <w:bookmarkEnd w:id="309"/>
      <w:r w:rsidR="00813FCB" w:rsidRPr="003B32E5">
        <w:fldChar w:fldCharType="begin"/>
      </w:r>
      <w:r w:rsidR="00813FCB" w:rsidRPr="003B32E5">
        <w:instrText xml:space="preserve"> TC</w:instrText>
      </w:r>
      <w:r w:rsidR="00813FCB">
        <w:instrText>”</w:instrText>
      </w:r>
      <w:r w:rsidR="008D4658">
        <w:fldChar w:fldCharType="begin"/>
      </w:r>
      <w:r w:rsidR="008D4658">
        <w:instrText xml:space="preserve"> REF _Ref75376410 \n \h </w:instrText>
      </w:r>
      <w:r w:rsidR="008D4658">
        <w:fldChar w:fldCharType="separate"/>
      </w:r>
      <w:bookmarkStart w:id="310" w:name="_Toc164973791"/>
      <w:r w:rsidR="00E3706A">
        <w:rPr>
          <w:rFonts w:ascii="Times New Roman" w:hAnsi="Times New Roman" w:cs="Times New Roman" w:hint="cs"/>
          <w:cs/>
        </w:rPr>
        <w:instrText>‎</w:instrText>
      </w:r>
      <w:r w:rsidR="00E3706A">
        <w:instrText>24</w:instrText>
      </w:r>
      <w:r w:rsidR="008D4658">
        <w:fldChar w:fldCharType="end"/>
      </w:r>
      <w:r w:rsidR="00813FCB" w:rsidRPr="00813FCB">
        <w:instrText>.</w:instrText>
      </w:r>
      <w:r w:rsidR="00813FCB" w:rsidRPr="00813FCB">
        <w:tab/>
        <w:instrText>Governing Law and Jurisdiction</w:instrText>
      </w:r>
      <w:bookmarkEnd w:id="310"/>
      <w:r w:rsidR="00813FCB">
        <w:instrText>”</w:instrText>
      </w:r>
      <w:r w:rsidR="00813FCB" w:rsidRPr="003B32E5">
        <w:instrText xml:space="preserve"> \f \l 1 </w:instrText>
      </w:r>
      <w:r w:rsidR="00813FCB" w:rsidRPr="003B32E5">
        <w:fldChar w:fldCharType="end"/>
      </w:r>
    </w:p>
    <w:p w14:paraId="78E24672" w14:textId="6EBA6E8D" w:rsidR="00EF7AB7" w:rsidRPr="00FC23EE" w:rsidRDefault="00EF7AB7" w:rsidP="006142FA">
      <w:pPr>
        <w:pStyle w:val="CMSANHeading2"/>
      </w:pPr>
      <w:r w:rsidRPr="00FC23EE">
        <w:t xml:space="preserve">The validity, construction and performance of the </w:t>
      </w:r>
      <w:r w:rsidR="009C17A6">
        <w:t>Agreement</w:t>
      </w:r>
      <w:r w:rsidRPr="00FC23EE">
        <w:t xml:space="preserve"> and any claim, dispute or matter (whether contractual or non-contractual) arising under or in connection with the </w:t>
      </w:r>
      <w:r w:rsidR="009C17A6">
        <w:t>Agreement</w:t>
      </w:r>
      <w:r w:rsidRPr="00FC23EE">
        <w:t xml:space="preserve"> or its enforceability shall be governed by and construed: (i) in accordance with English law if the Company is incorporated in England and Wales; and (ii) in accordance with Scots law if the Company is incorporated in Scotland.</w:t>
      </w:r>
    </w:p>
    <w:p w14:paraId="308B9F6C" w14:textId="199722B4" w:rsidR="008A281C" w:rsidRDefault="00EF7AB7">
      <w:pPr>
        <w:spacing w:line="240" w:lineRule="atLeast"/>
        <w:rPr>
          <w:rFonts w:ascii="Arial" w:hAnsi="Arial" w:cs="Arial"/>
        </w:rPr>
      </w:pPr>
      <w:r w:rsidRPr="00FC23EE">
        <w:rPr>
          <w:rFonts w:ascii="Arial" w:hAnsi="Arial" w:cs="Arial"/>
        </w:rPr>
        <w:br w:type="page"/>
      </w:r>
    </w:p>
    <w:p w14:paraId="7AB72845" w14:textId="5EDFC921" w:rsidR="004F26C6" w:rsidRPr="00E229BC" w:rsidRDefault="004F26C6" w:rsidP="008A281C">
      <w:pPr>
        <w:rPr>
          <w:rFonts w:ascii="Arial" w:hAnsi="Arial" w:cs="Arial"/>
          <w:b/>
          <w:bCs/>
          <w:i/>
          <w:iCs/>
          <w:sz w:val="20"/>
          <w:szCs w:val="20"/>
        </w:rPr>
      </w:pPr>
      <w:r>
        <w:rPr>
          <w:rFonts w:ascii="Arial" w:hAnsi="Arial" w:cs="Arial"/>
          <w:b/>
          <w:bCs/>
          <w:i/>
          <w:iCs/>
          <w:sz w:val="20"/>
          <w:szCs w:val="20"/>
        </w:rPr>
        <w:lastRenderedPageBreak/>
        <w:t>[Drafting note: Signature documents can be added by the DNO as per its process]</w:t>
      </w:r>
    </w:p>
    <w:p w14:paraId="6840133C" w14:textId="467E6A0C" w:rsidR="008A281C" w:rsidRPr="003D767A" w:rsidRDefault="008A281C" w:rsidP="008A281C">
      <w:pPr>
        <w:rPr>
          <w:rFonts w:ascii="Arial" w:hAnsi="Arial" w:cs="Arial"/>
          <w:b/>
          <w:bCs/>
          <w:i/>
          <w:iCs/>
          <w:sz w:val="20"/>
          <w:szCs w:val="20"/>
        </w:rPr>
      </w:pPr>
      <w:r w:rsidRPr="003D767A">
        <w:rPr>
          <w:rFonts w:ascii="Arial" w:hAnsi="Arial" w:cs="Arial"/>
          <w:i/>
          <w:iCs/>
          <w:sz w:val="20"/>
          <w:szCs w:val="20"/>
        </w:rPr>
        <w:t>Signed by the duly authorised representatives of the Parties as an agreement on the date first written above</w:t>
      </w:r>
    </w:p>
    <w:p w14:paraId="7D2EC97F" w14:textId="77777777" w:rsidR="008A281C" w:rsidRPr="003D767A" w:rsidRDefault="008A281C" w:rsidP="008A281C">
      <w:pPr>
        <w:rPr>
          <w:rFonts w:ascii="Arial" w:hAnsi="Arial" w:cs="Arial"/>
          <w:i/>
          <w:iCs/>
          <w:sz w:val="20"/>
          <w:szCs w:val="20"/>
        </w:rPr>
      </w:pPr>
    </w:p>
    <w:tbl>
      <w:tblPr>
        <w:tblW w:w="9360" w:type="dxa"/>
        <w:tblInd w:w="8" w:type="dxa"/>
        <w:tblLayout w:type="fixed"/>
        <w:tblLook w:val="0000" w:firstRow="0" w:lastRow="0" w:firstColumn="0" w:lastColumn="0" w:noHBand="0" w:noVBand="0"/>
      </w:tblPr>
      <w:tblGrid>
        <w:gridCol w:w="4186"/>
        <w:gridCol w:w="840"/>
        <w:gridCol w:w="4334"/>
      </w:tblGrid>
      <w:tr w:rsidR="008A281C" w:rsidRPr="003D767A" w14:paraId="3F71ED2B" w14:textId="77777777" w:rsidTr="00C963B7">
        <w:tc>
          <w:tcPr>
            <w:tcW w:w="4186" w:type="dxa"/>
            <w:tcMar>
              <w:left w:w="0" w:type="dxa"/>
              <w:right w:w="0" w:type="dxa"/>
            </w:tcMar>
          </w:tcPr>
          <w:p w14:paraId="06F51223"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i/>
                <w:iCs/>
                <w:sz w:val="20"/>
                <w:szCs w:val="20"/>
              </w:rPr>
              <w:t xml:space="preserve">Signed </w:t>
            </w:r>
          </w:p>
        </w:tc>
        <w:tc>
          <w:tcPr>
            <w:tcW w:w="840" w:type="dxa"/>
            <w:tcMar>
              <w:left w:w="0" w:type="dxa"/>
              <w:right w:w="0" w:type="dxa"/>
            </w:tcMar>
          </w:tcPr>
          <w:p w14:paraId="02C58C14"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6F9B9A0E"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592C4806" w14:textId="77777777" w:rsidTr="00C963B7">
        <w:tc>
          <w:tcPr>
            <w:tcW w:w="4186" w:type="dxa"/>
            <w:tcMar>
              <w:left w:w="0" w:type="dxa"/>
              <w:right w:w="0" w:type="dxa"/>
            </w:tcMar>
          </w:tcPr>
          <w:p w14:paraId="10A4728D" w14:textId="77777777" w:rsidR="008A281C" w:rsidRPr="003D767A" w:rsidRDefault="008A281C" w:rsidP="00C963B7">
            <w:pPr>
              <w:keepNext/>
              <w:tabs>
                <w:tab w:val="left" w:pos="3410"/>
                <w:tab w:val="left" w:pos="4253"/>
              </w:tabs>
              <w:rPr>
                <w:rFonts w:ascii="Arial" w:hAnsi="Arial" w:cs="Arial"/>
                <w:b/>
                <w:bCs/>
                <w:i/>
                <w:iCs/>
                <w:sz w:val="20"/>
                <w:szCs w:val="20"/>
              </w:rPr>
            </w:pPr>
            <w:r w:rsidRPr="003D767A">
              <w:rPr>
                <w:rFonts w:ascii="Arial" w:hAnsi="Arial" w:cs="Arial"/>
                <w:b/>
                <w:bCs/>
                <w:i/>
                <w:iCs/>
                <w:sz w:val="20"/>
                <w:szCs w:val="20"/>
              </w:rPr>
              <w:tab/>
            </w:r>
          </w:p>
        </w:tc>
        <w:tc>
          <w:tcPr>
            <w:tcW w:w="840" w:type="dxa"/>
            <w:tcMar>
              <w:left w:w="0" w:type="dxa"/>
              <w:right w:w="0" w:type="dxa"/>
            </w:tcMar>
          </w:tcPr>
          <w:p w14:paraId="0FCB3C3B"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02D24EF9"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29F472F4" w14:textId="77777777" w:rsidTr="00C963B7">
        <w:trPr>
          <w:cantSplit/>
        </w:trPr>
        <w:tc>
          <w:tcPr>
            <w:tcW w:w="4186" w:type="dxa"/>
            <w:tcMar>
              <w:left w:w="0" w:type="dxa"/>
              <w:right w:w="0" w:type="dxa"/>
            </w:tcMar>
          </w:tcPr>
          <w:p w14:paraId="12D3F669" w14:textId="77777777" w:rsidR="008A281C" w:rsidRPr="003D767A" w:rsidRDefault="008A281C" w:rsidP="00C963B7">
            <w:pPr>
              <w:keepNext/>
              <w:tabs>
                <w:tab w:val="left" w:pos="4253"/>
              </w:tabs>
              <w:rPr>
                <w:rFonts w:ascii="Arial" w:hAnsi="Arial" w:cs="Arial"/>
                <w:i/>
                <w:iCs/>
                <w:sz w:val="20"/>
                <w:szCs w:val="20"/>
              </w:rPr>
            </w:pPr>
          </w:p>
          <w:p w14:paraId="68A0D7A9"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i/>
                <w:iCs/>
                <w:sz w:val="20"/>
                <w:szCs w:val="20"/>
              </w:rPr>
              <w:t xml:space="preserve">for and on behalf of </w:t>
            </w:r>
          </w:p>
        </w:tc>
        <w:tc>
          <w:tcPr>
            <w:tcW w:w="840" w:type="dxa"/>
            <w:tcMar>
              <w:left w:w="0" w:type="dxa"/>
              <w:right w:w="0" w:type="dxa"/>
            </w:tcMar>
          </w:tcPr>
          <w:p w14:paraId="7D7E4D1A"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7160CF0F"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3598A09B" w14:textId="77777777" w:rsidTr="00C963B7">
        <w:trPr>
          <w:cantSplit/>
        </w:trPr>
        <w:tc>
          <w:tcPr>
            <w:tcW w:w="4186" w:type="dxa"/>
            <w:tcMar>
              <w:left w:w="0" w:type="dxa"/>
              <w:right w:w="0" w:type="dxa"/>
            </w:tcMar>
          </w:tcPr>
          <w:p w14:paraId="21EAC1E6" w14:textId="77777777" w:rsidR="008A281C" w:rsidRPr="003D767A" w:rsidRDefault="008A281C" w:rsidP="00C963B7">
            <w:pPr>
              <w:keepNext/>
              <w:tabs>
                <w:tab w:val="left" w:pos="4253"/>
              </w:tabs>
              <w:rPr>
                <w:rFonts w:ascii="Arial" w:hAnsi="Arial" w:cs="Arial"/>
                <w:b/>
                <w:i/>
                <w:iCs/>
                <w:sz w:val="20"/>
                <w:szCs w:val="20"/>
              </w:rPr>
            </w:pPr>
            <w:r w:rsidRPr="003D767A">
              <w:rPr>
                <w:rFonts w:ascii="Arial" w:hAnsi="Arial" w:cs="Arial"/>
                <w:b/>
                <w:i/>
                <w:iCs/>
                <w:sz w:val="20"/>
                <w:szCs w:val="20"/>
              </w:rPr>
              <w:t>[COMPANY]</w:t>
            </w:r>
          </w:p>
        </w:tc>
        <w:tc>
          <w:tcPr>
            <w:tcW w:w="840" w:type="dxa"/>
            <w:tcMar>
              <w:left w:w="0" w:type="dxa"/>
              <w:right w:w="0" w:type="dxa"/>
            </w:tcMar>
          </w:tcPr>
          <w:p w14:paraId="461D646E"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70A29B90"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i/>
                <w:iCs/>
                <w:sz w:val="20"/>
                <w:szCs w:val="20"/>
              </w:rPr>
              <w:t>……………………………………</w:t>
            </w:r>
          </w:p>
          <w:p w14:paraId="2936C7B8"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Director/Duly Authorised Signatory</w:t>
            </w:r>
          </w:p>
        </w:tc>
      </w:tr>
      <w:tr w:rsidR="008A281C" w:rsidRPr="003D767A" w14:paraId="743291F3" w14:textId="77777777" w:rsidTr="00C963B7">
        <w:tc>
          <w:tcPr>
            <w:tcW w:w="9360" w:type="dxa"/>
            <w:gridSpan w:val="3"/>
            <w:tcMar>
              <w:left w:w="0" w:type="dxa"/>
              <w:right w:w="0" w:type="dxa"/>
            </w:tcMar>
          </w:tcPr>
          <w:p w14:paraId="3B562E14" w14:textId="77777777" w:rsidR="008A281C" w:rsidRPr="003D767A" w:rsidRDefault="008A281C" w:rsidP="00C963B7">
            <w:pPr>
              <w:pStyle w:val="BodyText"/>
              <w:keepNext/>
              <w:rPr>
                <w:rFonts w:ascii="Arial" w:hAnsi="Arial" w:cs="Arial"/>
                <w:i/>
                <w:iCs/>
                <w:sz w:val="20"/>
                <w:szCs w:val="20"/>
              </w:rPr>
            </w:pPr>
          </w:p>
        </w:tc>
      </w:tr>
    </w:tbl>
    <w:p w14:paraId="53160B91" w14:textId="77777777" w:rsidR="008A281C" w:rsidRPr="003D767A" w:rsidRDefault="008A281C" w:rsidP="008A281C">
      <w:pPr>
        <w:pStyle w:val="BodyText"/>
        <w:rPr>
          <w:rFonts w:ascii="Arial" w:hAnsi="Arial" w:cs="Arial"/>
          <w:i/>
          <w:iCs/>
          <w:sz w:val="20"/>
          <w:szCs w:val="20"/>
        </w:rPr>
      </w:pPr>
    </w:p>
    <w:tbl>
      <w:tblPr>
        <w:tblW w:w="9360" w:type="dxa"/>
        <w:tblInd w:w="8" w:type="dxa"/>
        <w:tblLayout w:type="fixed"/>
        <w:tblLook w:val="0000" w:firstRow="0" w:lastRow="0" w:firstColumn="0" w:lastColumn="0" w:noHBand="0" w:noVBand="0"/>
      </w:tblPr>
      <w:tblGrid>
        <w:gridCol w:w="4186"/>
        <w:gridCol w:w="840"/>
        <w:gridCol w:w="4334"/>
      </w:tblGrid>
      <w:tr w:rsidR="008A281C" w:rsidRPr="003D767A" w14:paraId="6FCA3371" w14:textId="77777777" w:rsidTr="00C963B7">
        <w:tc>
          <w:tcPr>
            <w:tcW w:w="4186" w:type="dxa"/>
            <w:tcMar>
              <w:left w:w="0" w:type="dxa"/>
              <w:right w:w="0" w:type="dxa"/>
            </w:tcMar>
          </w:tcPr>
          <w:p w14:paraId="0FC68FEC"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i/>
                <w:iCs/>
                <w:sz w:val="20"/>
                <w:szCs w:val="20"/>
              </w:rPr>
              <w:t xml:space="preserve">Signed </w:t>
            </w:r>
          </w:p>
        </w:tc>
        <w:tc>
          <w:tcPr>
            <w:tcW w:w="840" w:type="dxa"/>
            <w:tcMar>
              <w:left w:w="0" w:type="dxa"/>
              <w:right w:w="0" w:type="dxa"/>
            </w:tcMar>
          </w:tcPr>
          <w:p w14:paraId="4F8C06D5"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49EEF8C3"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2E1600D1" w14:textId="77777777" w:rsidTr="00C963B7">
        <w:tc>
          <w:tcPr>
            <w:tcW w:w="4186" w:type="dxa"/>
            <w:tcMar>
              <w:left w:w="0" w:type="dxa"/>
              <w:right w:w="0" w:type="dxa"/>
            </w:tcMar>
          </w:tcPr>
          <w:p w14:paraId="3B2477C1"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b/>
                <w:bCs/>
                <w:i/>
                <w:iCs/>
                <w:sz w:val="20"/>
                <w:szCs w:val="20"/>
              </w:rPr>
              <w:tab/>
            </w:r>
          </w:p>
        </w:tc>
        <w:tc>
          <w:tcPr>
            <w:tcW w:w="840" w:type="dxa"/>
            <w:tcMar>
              <w:left w:w="0" w:type="dxa"/>
              <w:right w:w="0" w:type="dxa"/>
            </w:tcMar>
          </w:tcPr>
          <w:p w14:paraId="0112EAC7"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4DC58898"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07CE3383" w14:textId="77777777" w:rsidTr="00C963B7">
        <w:tc>
          <w:tcPr>
            <w:tcW w:w="4186" w:type="dxa"/>
            <w:tcMar>
              <w:left w:w="0" w:type="dxa"/>
              <w:right w:w="0" w:type="dxa"/>
            </w:tcMar>
          </w:tcPr>
          <w:p w14:paraId="1D2A2FD0" w14:textId="77777777" w:rsidR="008A281C" w:rsidRPr="003D767A" w:rsidRDefault="008A281C" w:rsidP="00C963B7">
            <w:pPr>
              <w:keepNext/>
              <w:tabs>
                <w:tab w:val="left" w:pos="3410"/>
                <w:tab w:val="left" w:pos="4253"/>
              </w:tabs>
              <w:rPr>
                <w:rFonts w:ascii="Arial" w:hAnsi="Arial" w:cs="Arial"/>
                <w:i/>
                <w:iCs/>
                <w:sz w:val="20"/>
                <w:szCs w:val="20"/>
              </w:rPr>
            </w:pPr>
          </w:p>
          <w:p w14:paraId="767908E3" w14:textId="77777777" w:rsidR="008A281C" w:rsidRPr="003D767A" w:rsidRDefault="008A281C" w:rsidP="00C963B7">
            <w:pPr>
              <w:keepNext/>
              <w:tabs>
                <w:tab w:val="left" w:pos="3410"/>
                <w:tab w:val="left" w:pos="4253"/>
              </w:tabs>
              <w:rPr>
                <w:rFonts w:ascii="Arial" w:hAnsi="Arial" w:cs="Arial"/>
                <w:b/>
                <w:bCs/>
                <w:i/>
                <w:iCs/>
                <w:sz w:val="20"/>
                <w:szCs w:val="20"/>
              </w:rPr>
            </w:pPr>
            <w:r w:rsidRPr="003D767A">
              <w:rPr>
                <w:rFonts w:ascii="Arial" w:hAnsi="Arial" w:cs="Arial"/>
                <w:i/>
                <w:iCs/>
                <w:sz w:val="20"/>
                <w:szCs w:val="20"/>
              </w:rPr>
              <w:t>for and on behalf of:</w:t>
            </w:r>
          </w:p>
        </w:tc>
        <w:tc>
          <w:tcPr>
            <w:tcW w:w="840" w:type="dxa"/>
            <w:tcMar>
              <w:left w:w="0" w:type="dxa"/>
              <w:right w:w="0" w:type="dxa"/>
            </w:tcMar>
          </w:tcPr>
          <w:p w14:paraId="1C56F3DD"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4ED62174" w14:textId="77777777" w:rsidR="008A281C" w:rsidRPr="003D767A" w:rsidRDefault="008A281C" w:rsidP="00C963B7">
            <w:pPr>
              <w:keepNext/>
              <w:tabs>
                <w:tab w:val="left" w:pos="4253"/>
              </w:tabs>
              <w:rPr>
                <w:rFonts w:ascii="Arial" w:hAnsi="Arial" w:cs="Arial"/>
                <w:i/>
                <w:iCs/>
                <w:sz w:val="20"/>
                <w:szCs w:val="20"/>
              </w:rPr>
            </w:pPr>
          </w:p>
        </w:tc>
      </w:tr>
      <w:tr w:rsidR="008A281C" w:rsidRPr="003D767A" w14:paraId="598FF534" w14:textId="77777777" w:rsidTr="00C963B7">
        <w:trPr>
          <w:cantSplit/>
        </w:trPr>
        <w:tc>
          <w:tcPr>
            <w:tcW w:w="4186" w:type="dxa"/>
            <w:tcMar>
              <w:left w:w="0" w:type="dxa"/>
              <w:right w:w="0" w:type="dxa"/>
            </w:tcMar>
          </w:tcPr>
          <w:p w14:paraId="0C9AF04D" w14:textId="77777777" w:rsidR="008A281C" w:rsidRPr="003D767A" w:rsidRDefault="008A281C" w:rsidP="00C963B7">
            <w:pPr>
              <w:keepNext/>
              <w:tabs>
                <w:tab w:val="left" w:pos="4253"/>
              </w:tabs>
              <w:rPr>
                <w:rFonts w:ascii="Arial" w:hAnsi="Arial" w:cs="Arial"/>
                <w:b/>
                <w:i/>
                <w:iCs/>
                <w:sz w:val="20"/>
                <w:szCs w:val="20"/>
              </w:rPr>
            </w:pPr>
            <w:r w:rsidRPr="003D767A">
              <w:rPr>
                <w:rFonts w:ascii="Arial" w:hAnsi="Arial" w:cs="Arial"/>
                <w:b/>
                <w:i/>
                <w:iCs/>
                <w:sz w:val="20"/>
                <w:szCs w:val="20"/>
              </w:rPr>
              <w:t xml:space="preserve">[PROVIDER] </w:t>
            </w:r>
          </w:p>
        </w:tc>
        <w:tc>
          <w:tcPr>
            <w:tcW w:w="840" w:type="dxa"/>
            <w:tcMar>
              <w:left w:w="0" w:type="dxa"/>
              <w:right w:w="0" w:type="dxa"/>
            </w:tcMar>
          </w:tcPr>
          <w:p w14:paraId="2F0166EE"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w:t>
            </w:r>
          </w:p>
        </w:tc>
        <w:tc>
          <w:tcPr>
            <w:tcW w:w="4334" w:type="dxa"/>
            <w:tcMar>
              <w:left w:w="0" w:type="dxa"/>
              <w:right w:w="0" w:type="dxa"/>
            </w:tcMar>
          </w:tcPr>
          <w:p w14:paraId="63D691B3" w14:textId="77777777" w:rsidR="008A281C" w:rsidRPr="003D767A" w:rsidRDefault="008A281C" w:rsidP="00C963B7">
            <w:pPr>
              <w:keepNext/>
              <w:tabs>
                <w:tab w:val="left" w:pos="4253"/>
              </w:tabs>
              <w:rPr>
                <w:rFonts w:ascii="Arial" w:hAnsi="Arial" w:cs="Arial"/>
                <w:i/>
                <w:iCs/>
                <w:sz w:val="20"/>
                <w:szCs w:val="20"/>
              </w:rPr>
            </w:pPr>
            <w:r w:rsidRPr="003D767A">
              <w:rPr>
                <w:rFonts w:ascii="Arial" w:hAnsi="Arial" w:cs="Arial"/>
                <w:i/>
                <w:iCs/>
                <w:sz w:val="20"/>
                <w:szCs w:val="20"/>
              </w:rPr>
              <w:t>……………………………………</w:t>
            </w:r>
          </w:p>
          <w:p w14:paraId="39A066AE" w14:textId="77777777" w:rsidR="008A281C" w:rsidRPr="003D767A" w:rsidRDefault="008A281C" w:rsidP="00C963B7">
            <w:pPr>
              <w:keepNext/>
              <w:tabs>
                <w:tab w:val="left" w:pos="4253"/>
              </w:tabs>
              <w:rPr>
                <w:rFonts w:ascii="Arial" w:hAnsi="Arial" w:cs="Arial"/>
                <w:sz w:val="20"/>
                <w:szCs w:val="20"/>
              </w:rPr>
            </w:pPr>
            <w:r w:rsidRPr="003D767A">
              <w:rPr>
                <w:rFonts w:ascii="Arial" w:hAnsi="Arial" w:cs="Arial"/>
                <w:sz w:val="20"/>
                <w:szCs w:val="20"/>
              </w:rPr>
              <w:t>Director/Duly Authorised Signatory</w:t>
            </w:r>
          </w:p>
        </w:tc>
      </w:tr>
      <w:tr w:rsidR="008A281C" w:rsidRPr="003D767A" w14:paraId="1895DB0B" w14:textId="77777777" w:rsidTr="00C963B7">
        <w:tc>
          <w:tcPr>
            <w:tcW w:w="9360" w:type="dxa"/>
            <w:gridSpan w:val="3"/>
            <w:tcMar>
              <w:left w:w="0" w:type="dxa"/>
              <w:right w:w="0" w:type="dxa"/>
            </w:tcMar>
          </w:tcPr>
          <w:p w14:paraId="02BEBD7C" w14:textId="77777777" w:rsidR="008A281C" w:rsidRPr="003D767A" w:rsidRDefault="008A281C" w:rsidP="00C963B7">
            <w:pPr>
              <w:pStyle w:val="BodyText"/>
              <w:keepNext/>
              <w:rPr>
                <w:rFonts w:ascii="Arial" w:hAnsi="Arial" w:cs="Arial"/>
                <w:i/>
                <w:iCs/>
                <w:sz w:val="20"/>
                <w:szCs w:val="20"/>
              </w:rPr>
            </w:pPr>
          </w:p>
          <w:p w14:paraId="6A77FF9B" w14:textId="77777777" w:rsidR="008A281C" w:rsidRPr="003D767A" w:rsidRDefault="008A281C" w:rsidP="00C963B7">
            <w:pPr>
              <w:pStyle w:val="BodyText"/>
              <w:keepNext/>
              <w:rPr>
                <w:rFonts w:ascii="Arial" w:hAnsi="Arial" w:cs="Arial"/>
                <w:i/>
                <w:iCs/>
                <w:sz w:val="20"/>
                <w:szCs w:val="20"/>
              </w:rPr>
            </w:pPr>
          </w:p>
        </w:tc>
      </w:tr>
    </w:tbl>
    <w:p w14:paraId="69CF948D" w14:textId="77777777" w:rsidR="008A281C" w:rsidRDefault="008A281C">
      <w:pPr>
        <w:spacing w:line="240" w:lineRule="atLeast"/>
        <w:rPr>
          <w:rFonts w:ascii="Arial" w:eastAsia="Times New Roman" w:hAnsi="Arial" w:cs="Arial"/>
          <w:b/>
          <w:bCs/>
          <w:color w:val="00598E"/>
          <w:sz w:val="48"/>
          <w:szCs w:val="48"/>
          <w:lang w:val="en-US" w:eastAsia="en-GB"/>
        </w:rPr>
      </w:pPr>
      <w:r>
        <w:br w:type="page"/>
      </w:r>
    </w:p>
    <w:p w14:paraId="06B1EF41" w14:textId="250FCA46" w:rsidR="00EF7AB7" w:rsidRPr="00FC23EE" w:rsidRDefault="00EF7AB7" w:rsidP="003D767A">
      <w:pPr>
        <w:pStyle w:val="CMSANHeadline"/>
      </w:pPr>
      <w:r w:rsidRPr="00FC23EE">
        <w:lastRenderedPageBreak/>
        <w:t xml:space="preserve">Flexibility Services </w:t>
      </w:r>
      <w:r w:rsidR="00C13E72" w:rsidRPr="00FC23EE">
        <w:t xml:space="preserve">Service Terms – </w:t>
      </w:r>
      <w:r w:rsidR="00CB116F" w:rsidRPr="00FC23EE">
        <w:t>Company</w:t>
      </w:r>
      <w:r w:rsidR="00C13E72" w:rsidRPr="00FC23EE">
        <w:t xml:space="preserve"> Active Services</w:t>
      </w:r>
    </w:p>
    <w:p w14:paraId="73345219" w14:textId="082E7B80" w:rsidR="00EF7AB7" w:rsidRPr="00FC23EE" w:rsidRDefault="00EF7AB7" w:rsidP="00016052">
      <w:pPr>
        <w:spacing w:after="360" w:line="240" w:lineRule="atLeast"/>
        <w:jc w:val="left"/>
        <w:rPr>
          <w:rFonts w:ascii="Arial" w:eastAsia="Times New Roman" w:hAnsi="Arial" w:cs="Arial"/>
          <w:b/>
          <w:color w:val="00598E"/>
          <w:sz w:val="36"/>
          <w:szCs w:val="36"/>
          <w:lang w:val="en-US" w:eastAsia="en-GB"/>
        </w:rPr>
      </w:pPr>
      <w:r w:rsidRPr="00FC23EE">
        <w:rPr>
          <w:rFonts w:ascii="Arial" w:eastAsia="Times New Roman" w:hAnsi="Arial" w:cs="Arial"/>
          <w:b/>
          <w:color w:val="00598E"/>
          <w:sz w:val="36"/>
          <w:szCs w:val="36"/>
          <w:lang w:val="en-US" w:eastAsia="en-GB"/>
        </w:rPr>
        <w:t>[</w:t>
      </w:r>
      <w:r w:rsidRPr="00FC23EE">
        <w:rPr>
          <w:rFonts w:ascii="Arial" w:eastAsia="Times New Roman" w:hAnsi="Arial" w:cs="Arial"/>
          <w:b/>
          <w:color w:val="00598E"/>
          <w:sz w:val="36"/>
          <w:szCs w:val="36"/>
          <w:highlight w:val="yellow"/>
          <w:lang w:val="en-US" w:eastAsia="en-GB"/>
        </w:rPr>
        <w:t>●</w:t>
      </w:r>
      <w:r w:rsidRPr="00FC23EE">
        <w:rPr>
          <w:rFonts w:ascii="Arial" w:eastAsia="Times New Roman" w:hAnsi="Arial" w:cs="Arial"/>
          <w:b/>
          <w:color w:val="00598E"/>
          <w:sz w:val="36"/>
          <w:szCs w:val="36"/>
          <w:lang w:val="en-US" w:eastAsia="en-GB"/>
        </w:rPr>
        <w:t>] 202</w:t>
      </w:r>
      <w:r w:rsidR="004953F6">
        <w:rPr>
          <w:rFonts w:ascii="Arial" w:eastAsia="Times New Roman" w:hAnsi="Arial" w:cs="Arial"/>
          <w:b/>
          <w:color w:val="00598E"/>
          <w:sz w:val="36"/>
          <w:szCs w:val="36"/>
          <w:lang w:val="en-US" w:eastAsia="en-GB"/>
        </w:rPr>
        <w:t>4</w:t>
      </w:r>
    </w:p>
    <w:p w14:paraId="71B5E4BA" w14:textId="77777777" w:rsidR="00717183" w:rsidRDefault="00EF7AB7" w:rsidP="00EF7AB7">
      <w:pPr>
        <w:spacing w:after="120" w:line="240" w:lineRule="atLeast"/>
        <w:jc w:val="left"/>
        <w:rPr>
          <w:rFonts w:ascii="Arial" w:eastAsia="Times New Roman" w:hAnsi="Arial" w:cs="Arial"/>
          <w:b/>
          <w:bCs/>
          <w:color w:val="00598E"/>
          <w:sz w:val="20"/>
          <w:szCs w:val="20"/>
          <w:lang w:eastAsia="en-GB"/>
        </w:rPr>
      </w:pPr>
      <w:r w:rsidRPr="00FC23EE">
        <w:rPr>
          <w:rFonts w:ascii="Arial" w:eastAsia="Times New Roman" w:hAnsi="Arial" w:cs="Arial"/>
          <w:b/>
          <w:bCs/>
          <w:color w:val="00598E"/>
          <w:sz w:val="20"/>
          <w:szCs w:val="20"/>
          <w:lang w:eastAsia="en-GB"/>
        </w:rPr>
        <w:t>DOCUMENT CONTROL (</w:t>
      </w:r>
      <w:bookmarkStart w:id="311" w:name="_9kMIH5YVt3CD6GIN8noxygvnU0HA85s"/>
      <w:bookmarkStart w:id="312" w:name="_9kMIH5YVt3BC6GJO8noxygvnU0HA85s"/>
      <w:r w:rsidRPr="008271BF">
        <w:rPr>
          <w:rFonts w:ascii="Arial" w:eastAsia="Times New Roman" w:hAnsi="Arial" w:cs="Arial"/>
          <w:b/>
          <w:bCs/>
          <w:i/>
          <w:iCs/>
          <w:color w:val="00598E"/>
          <w:sz w:val="20"/>
          <w:szCs w:val="20"/>
          <w:lang w:eastAsia="en-GB"/>
        </w:rPr>
        <w:t>Delete as Required</w:t>
      </w:r>
      <w:bookmarkEnd w:id="311"/>
      <w:bookmarkEnd w:id="312"/>
      <w:r w:rsidRPr="00FC23EE">
        <w:rPr>
          <w:rFonts w:ascii="Arial" w:eastAsia="Times New Roman" w:hAnsi="Arial" w:cs="Arial"/>
          <w:b/>
          <w:bCs/>
          <w:color w:val="00598E"/>
          <w:sz w:val="20"/>
          <w:szCs w:val="20"/>
          <w:lang w:eastAsia="en-GB"/>
        </w:rPr>
        <w:t>)</w:t>
      </w:r>
    </w:p>
    <w:p w14:paraId="071AFDD7" w14:textId="6EEC1386" w:rsidR="00EF7AB7" w:rsidRPr="00FC23EE" w:rsidRDefault="00EF7AB7" w:rsidP="00EF7AB7">
      <w:pPr>
        <w:spacing w:after="120" w:line="240" w:lineRule="atLeast"/>
        <w:jc w:val="left"/>
        <w:rPr>
          <w:rFonts w:ascii="Arial" w:eastAsia="Times New Roman" w:hAnsi="Arial" w:cs="Arial"/>
          <w:b/>
          <w:bCs/>
          <w:color w:val="484D52"/>
          <w:sz w:val="20"/>
          <w:szCs w:val="20"/>
          <w:lang w:eastAsia="en-GB"/>
        </w:rPr>
      </w:pPr>
      <w:r w:rsidRPr="00FC23EE">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EF7AB7" w:rsidRPr="00FC23EE" w14:paraId="374F7B1C" w14:textId="77777777" w:rsidTr="00EF7AB7">
        <w:trPr>
          <w:trHeight w:val="482"/>
        </w:trPr>
        <w:tc>
          <w:tcPr>
            <w:tcW w:w="950" w:type="dxa"/>
            <w:shd w:val="clear" w:color="auto" w:fill="2AC6E2" w:themeFill="accent1" w:themeFillTint="99"/>
            <w:vAlign w:val="center"/>
          </w:tcPr>
          <w:p w14:paraId="3188E25F"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6B611201"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05FC92BF"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Authorisation</w:t>
            </w:r>
          </w:p>
        </w:tc>
        <w:tc>
          <w:tcPr>
            <w:tcW w:w="3498" w:type="dxa"/>
            <w:shd w:val="clear" w:color="auto" w:fill="2AC6E2" w:themeFill="accent1" w:themeFillTint="99"/>
            <w:vAlign w:val="center"/>
          </w:tcPr>
          <w:p w14:paraId="45966FE5" w14:textId="77777777" w:rsidR="00EF7AB7" w:rsidRPr="00FC23EE" w:rsidRDefault="00EF7AB7" w:rsidP="00EF7AB7">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Comments</w:t>
            </w:r>
          </w:p>
        </w:tc>
      </w:tr>
      <w:tr w:rsidR="00EF7AB7" w:rsidRPr="00FC23EE" w14:paraId="78EA24D6" w14:textId="77777777" w:rsidTr="00EF7AB7">
        <w:trPr>
          <w:trHeight w:val="482"/>
        </w:trPr>
        <w:tc>
          <w:tcPr>
            <w:tcW w:w="950" w:type="dxa"/>
            <w:shd w:val="clear" w:color="auto" w:fill="FFFFFF" w:themeFill="background1"/>
            <w:vAlign w:val="center"/>
          </w:tcPr>
          <w:p w14:paraId="7F32AF9E" w14:textId="60924FEB" w:rsidR="00EF7AB7" w:rsidRPr="00FC23EE" w:rsidRDefault="009F7925" w:rsidP="00EF7AB7">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0.</w:t>
            </w:r>
            <w:r w:rsidR="00DB608E">
              <w:rPr>
                <w:rFonts w:ascii="Arial" w:eastAsia="Times New Roman" w:hAnsi="Arial" w:cs="Arial"/>
                <w:bCs/>
                <w:color w:val="auto"/>
                <w:sz w:val="20"/>
                <w:szCs w:val="20"/>
              </w:rPr>
              <w:t>1</w:t>
            </w:r>
          </w:p>
        </w:tc>
        <w:tc>
          <w:tcPr>
            <w:tcW w:w="2166" w:type="dxa"/>
            <w:shd w:val="clear" w:color="auto" w:fill="FFFFFF" w:themeFill="background1"/>
            <w:vAlign w:val="center"/>
          </w:tcPr>
          <w:p w14:paraId="5688476B" w14:textId="6810D524" w:rsidR="00EF7AB7" w:rsidRPr="00FC23EE" w:rsidRDefault="00DB608E" w:rsidP="00EF7AB7">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Dec</w:t>
            </w:r>
            <w:r w:rsidRPr="00FC23EE">
              <w:rPr>
                <w:rFonts w:ascii="Arial" w:eastAsia="Times New Roman" w:hAnsi="Arial" w:cs="Arial"/>
                <w:bCs/>
                <w:color w:val="auto"/>
                <w:sz w:val="20"/>
                <w:szCs w:val="20"/>
              </w:rPr>
              <w:t xml:space="preserve"> </w:t>
            </w:r>
            <w:r w:rsidR="00EF7AB7" w:rsidRPr="00FC23EE">
              <w:rPr>
                <w:rFonts w:ascii="Arial" w:eastAsia="Times New Roman" w:hAnsi="Arial" w:cs="Arial"/>
                <w:bCs/>
                <w:color w:val="auto"/>
                <w:sz w:val="20"/>
                <w:szCs w:val="20"/>
              </w:rPr>
              <w:t>2022</w:t>
            </w:r>
          </w:p>
        </w:tc>
        <w:tc>
          <w:tcPr>
            <w:tcW w:w="2033" w:type="dxa"/>
            <w:shd w:val="clear" w:color="auto" w:fill="FFFFFF" w:themeFill="background1"/>
            <w:vAlign w:val="center"/>
          </w:tcPr>
          <w:p w14:paraId="4528BA00" w14:textId="0E66011C" w:rsidR="00EF7AB7" w:rsidRPr="00FC23EE" w:rsidRDefault="00EF7AB7" w:rsidP="00EF7AB7">
            <w:pPr>
              <w:spacing w:before="120" w:after="120" w:line="240" w:lineRule="auto"/>
              <w:jc w:val="left"/>
              <w:rPr>
                <w:rFonts w:ascii="Arial" w:eastAsia="Times New Roman" w:hAnsi="Arial" w:cs="Arial"/>
                <w:bCs/>
                <w:color w:val="auto"/>
                <w:sz w:val="20"/>
                <w:szCs w:val="20"/>
              </w:rPr>
            </w:pPr>
          </w:p>
        </w:tc>
        <w:tc>
          <w:tcPr>
            <w:tcW w:w="3498" w:type="dxa"/>
            <w:shd w:val="clear" w:color="auto" w:fill="FFFFFF" w:themeFill="background1"/>
            <w:vAlign w:val="center"/>
          </w:tcPr>
          <w:p w14:paraId="46745B94" w14:textId="3A1829E2" w:rsidR="00EF7AB7" w:rsidRPr="00FC23EE" w:rsidRDefault="00DB608E" w:rsidP="00AD1DC6">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Initial draft for review</w:t>
            </w:r>
          </w:p>
        </w:tc>
      </w:tr>
    </w:tbl>
    <w:p w14:paraId="1D1391BC" w14:textId="4E8EF7F9" w:rsidR="003D767A" w:rsidRDefault="003D767A" w:rsidP="006142FA">
      <w:pPr>
        <w:pStyle w:val="CMSANHeading2"/>
        <w:numPr>
          <w:ilvl w:val="0"/>
          <w:numId w:val="0"/>
        </w:numPr>
      </w:pPr>
      <w:r>
        <w:br w:type="page"/>
      </w:r>
    </w:p>
    <w:p w14:paraId="43C3D114" w14:textId="7242CBE9" w:rsidR="005A4044" w:rsidRPr="00FC23EE" w:rsidRDefault="00296FE5" w:rsidP="00A51973">
      <w:pPr>
        <w:pStyle w:val="CMSANHeading1"/>
        <w:numPr>
          <w:ilvl w:val="1"/>
          <w:numId w:val="45"/>
        </w:numPr>
      </w:pPr>
      <w:bookmarkStart w:id="313" w:name="_Toc127453601"/>
      <w:r w:rsidRPr="00FC23EE">
        <w:lastRenderedPageBreak/>
        <w:t>Introduction</w:t>
      </w:r>
      <w:bookmarkEnd w:id="313"/>
    </w:p>
    <w:p w14:paraId="1274FEF4" w14:textId="02998B14" w:rsidR="006B457C" w:rsidRPr="00881862" w:rsidRDefault="006B457C" w:rsidP="00CC00A9">
      <w:pPr>
        <w:pStyle w:val="CMSANIndent1"/>
        <w:tabs>
          <w:tab w:val="clear" w:pos="357"/>
        </w:tabs>
        <w:rPr>
          <w:b/>
          <w:bCs/>
          <w:i/>
          <w:iCs/>
        </w:rPr>
      </w:pPr>
      <w:r w:rsidRPr="00881862">
        <w:rPr>
          <w:b/>
          <w:bCs/>
          <w:i/>
          <w:iCs/>
        </w:rPr>
        <w:t>[Each DNO to add description o</w:t>
      </w:r>
      <w:r w:rsidR="00EC2E27" w:rsidRPr="00881862">
        <w:rPr>
          <w:b/>
          <w:bCs/>
          <w:i/>
          <w:iCs/>
        </w:rPr>
        <w:t xml:space="preserve">f Services and/or </w:t>
      </w:r>
      <w:bookmarkStart w:id="314" w:name="_9kMH6N6ZWu5777CLlPu3"/>
      <w:r w:rsidR="00EC2E27" w:rsidRPr="00881862">
        <w:rPr>
          <w:b/>
          <w:bCs/>
          <w:i/>
          <w:iCs/>
        </w:rPr>
        <w:t>terms</w:t>
      </w:r>
      <w:bookmarkEnd w:id="314"/>
      <w:r w:rsidR="00EC2E27" w:rsidRPr="00881862">
        <w:rPr>
          <w:b/>
          <w:bCs/>
          <w:i/>
          <w:iCs/>
        </w:rPr>
        <w:t xml:space="preserve"> of the Flexibility Services to be included</w:t>
      </w:r>
      <w:r w:rsidR="003D767A" w:rsidRPr="00881862">
        <w:rPr>
          <w:b/>
          <w:bCs/>
          <w:i/>
          <w:iCs/>
        </w:rPr>
        <w:t>.</w:t>
      </w:r>
      <w:r w:rsidR="00EC2E27" w:rsidRPr="00881862">
        <w:rPr>
          <w:b/>
          <w:bCs/>
          <w:i/>
          <w:iCs/>
        </w:rPr>
        <w:t>]</w:t>
      </w:r>
    </w:p>
    <w:p w14:paraId="7BB1773E" w14:textId="71DE8246" w:rsidR="00A22F56" w:rsidRDefault="00A22F56" w:rsidP="00A22F56">
      <w:pPr>
        <w:pStyle w:val="CMSANIndent1"/>
        <w:rPr>
          <w:rFonts w:cs="Arial"/>
        </w:rPr>
      </w:pPr>
      <w:r>
        <w:t>These Service Terms relate to the Company’s procurement of Flexibility Services on its electricity distribution network.</w:t>
      </w:r>
    </w:p>
    <w:p w14:paraId="34053687" w14:textId="2CA536E5" w:rsidR="00DB608E" w:rsidRPr="00CF5FB2" w:rsidRDefault="00DB608E" w:rsidP="00A22F56">
      <w:pPr>
        <w:pStyle w:val="CMSANIndent1"/>
        <w:rPr>
          <w:rFonts w:cs="Arial"/>
          <w:b/>
          <w:bCs/>
          <w:i/>
          <w:iCs/>
        </w:rPr>
      </w:pPr>
      <w:r w:rsidRPr="00CF5FB2">
        <w:rPr>
          <w:rFonts w:cs="Arial"/>
          <w:b/>
          <w:bCs/>
          <w:i/>
          <w:iCs/>
        </w:rPr>
        <w:t>[Parameters table to be included by DNOs with description of Company Active Services.]</w:t>
      </w:r>
    </w:p>
    <w:p w14:paraId="74362C92" w14:textId="7F5E3372" w:rsidR="00296FE5" w:rsidRPr="003D767A" w:rsidRDefault="00296FE5" w:rsidP="00A51973">
      <w:pPr>
        <w:pStyle w:val="CMSANHeading1"/>
        <w:numPr>
          <w:ilvl w:val="1"/>
          <w:numId w:val="45"/>
        </w:numPr>
      </w:pPr>
      <w:bookmarkStart w:id="315" w:name="_Toc127453602"/>
      <w:r w:rsidRPr="003D767A">
        <w:t>Changes to Service Terms</w:t>
      </w:r>
      <w:bookmarkEnd w:id="315"/>
    </w:p>
    <w:p w14:paraId="434990EE" w14:textId="785073D1" w:rsidR="00A22F56" w:rsidRPr="006A017C" w:rsidRDefault="00A51973" w:rsidP="00A22F56">
      <w:pPr>
        <w:pStyle w:val="CMSANIndent1"/>
        <w:rPr>
          <w:rFonts w:cs="Arial"/>
        </w:rPr>
      </w:pPr>
      <w:r>
        <w:t>[</w:t>
      </w:r>
      <w:r w:rsidR="00A22F56">
        <w:t xml:space="preserve">All UK DNOs work collectively through the ENAs Open Networks Project to develop a standardised Common Contract for the procurement of Flexibility Services.  Any suggestions/feedback regarding the General Terms and its Associated Documents can be directed to the ENA who will ensure it is incorporated into the ongoing Contract development; </w:t>
      </w:r>
      <w:hyperlink r:id="rId24" w:history="1">
        <w:r w:rsidR="00A22F56" w:rsidRPr="000F5AF9">
          <w:rPr>
            <w:rStyle w:val="Hyperlink"/>
          </w:rPr>
          <w:t>opennetworks@energynetworks.org</w:t>
        </w:r>
      </w:hyperlink>
      <w:r w:rsidR="00A22F56">
        <w:rPr>
          <w:rFonts w:cs="Arial"/>
        </w:rPr>
        <w:t>.</w:t>
      </w:r>
      <w:r>
        <w:rPr>
          <w:rFonts w:cs="Arial"/>
        </w:rPr>
        <w:t>]</w:t>
      </w:r>
    </w:p>
    <w:p w14:paraId="36E859C2" w14:textId="4213EF9A" w:rsidR="00B86CE2" w:rsidRPr="00CF5FB2" w:rsidRDefault="00DB608E" w:rsidP="00881862">
      <w:pPr>
        <w:pStyle w:val="CMSANIndent1"/>
        <w:rPr>
          <w:b/>
          <w:bCs/>
          <w:i/>
          <w:iCs/>
        </w:rPr>
      </w:pPr>
      <w:r w:rsidRPr="00CF5FB2">
        <w:rPr>
          <w:b/>
          <w:bCs/>
          <w:i/>
          <w:iCs/>
        </w:rPr>
        <w:t>[</w:t>
      </w:r>
      <w:r w:rsidR="00A22F56" w:rsidRPr="00CF5FB2">
        <w:rPr>
          <w:b/>
          <w:bCs/>
          <w:i/>
          <w:iCs/>
        </w:rPr>
        <w:t xml:space="preserve">To be reviewed </w:t>
      </w:r>
      <w:r w:rsidRPr="00CF5FB2">
        <w:rPr>
          <w:b/>
          <w:bCs/>
          <w:i/>
          <w:iCs/>
        </w:rPr>
        <w:t>for</w:t>
      </w:r>
      <w:r w:rsidR="00A22F56" w:rsidRPr="00CF5FB2">
        <w:rPr>
          <w:b/>
          <w:bCs/>
          <w:i/>
          <w:iCs/>
        </w:rPr>
        <w:t xml:space="preserve"> formal governance</w:t>
      </w:r>
      <w:r w:rsidRPr="00CF5FB2">
        <w:rPr>
          <w:b/>
          <w:bCs/>
          <w:i/>
          <w:iCs/>
        </w:rPr>
        <w:t xml:space="preserve"> requirements following consultation.]</w:t>
      </w:r>
    </w:p>
    <w:p w14:paraId="31E1130B" w14:textId="2452AD21" w:rsidR="00C13E72" w:rsidRPr="003D767A" w:rsidRDefault="00E327AA" w:rsidP="00A51973">
      <w:pPr>
        <w:pStyle w:val="CMSANHeading1"/>
        <w:numPr>
          <w:ilvl w:val="1"/>
          <w:numId w:val="45"/>
        </w:numPr>
      </w:pPr>
      <w:bookmarkStart w:id="316" w:name="_Toc127453603"/>
      <w:r w:rsidRPr="003D767A">
        <w:t>Service Terms Glossary</w:t>
      </w:r>
      <w:bookmarkEnd w:id="316"/>
    </w:p>
    <w:p w14:paraId="3455DE3A" w14:textId="76D7166B" w:rsidR="0084478C" w:rsidRPr="00881862" w:rsidRDefault="0084478C" w:rsidP="00881862">
      <w:pPr>
        <w:pStyle w:val="CMSANIndent1"/>
        <w:rPr>
          <w:b/>
          <w:bCs/>
          <w:i/>
          <w:iCs/>
        </w:rPr>
      </w:pPr>
      <w:r w:rsidRPr="00881862">
        <w:rPr>
          <w:b/>
          <w:bCs/>
          <w:i/>
          <w:iCs/>
        </w:rPr>
        <w:t xml:space="preserve">[Each DNO may add or remove definitions as applicable to their individual population of the </w:t>
      </w:r>
      <w:bookmarkStart w:id="317" w:name="_9kR3WTr26645BeLr91jgYTy79rYyAAw5A"/>
      <w:r w:rsidRPr="00881862">
        <w:rPr>
          <w:b/>
          <w:bCs/>
          <w:i/>
          <w:iCs/>
        </w:rPr>
        <w:t>Service Terms Template</w:t>
      </w:r>
      <w:bookmarkEnd w:id="317"/>
      <w:r w:rsidRPr="00881862">
        <w:rPr>
          <w:b/>
          <w:bCs/>
          <w:i/>
          <w:iCs/>
        </w:rPr>
        <w:t>]</w:t>
      </w:r>
    </w:p>
    <w:p w14:paraId="659D5226" w14:textId="70AF2308" w:rsidR="00EF7AB7" w:rsidRPr="00FC23EE" w:rsidRDefault="0022617D" w:rsidP="00881862">
      <w:pPr>
        <w:pStyle w:val="CMSANIndent1"/>
      </w:pPr>
      <w:r w:rsidRPr="00FC23EE">
        <w:t>These a</w:t>
      </w:r>
      <w:r w:rsidR="00C13E72" w:rsidRPr="00FC23EE">
        <w:t xml:space="preserve">dditional </w:t>
      </w:r>
      <w:bookmarkStart w:id="318" w:name="_9kMH7O6ZWu5777CLlPu3"/>
      <w:r w:rsidR="00C13E72" w:rsidRPr="00FC23EE">
        <w:t>terms</w:t>
      </w:r>
      <w:bookmarkEnd w:id="318"/>
      <w:r w:rsidR="00C13E72" w:rsidRPr="00FC23EE">
        <w:t xml:space="preserve"> placed within the </w:t>
      </w:r>
      <w:r w:rsidR="000207D3" w:rsidRPr="00FC23EE">
        <w:t>Service Terms</w:t>
      </w:r>
      <w:r w:rsidR="00E327AA" w:rsidRPr="00FC23EE">
        <w:t xml:space="preserve"> are applicable to all Associated Documents and</w:t>
      </w:r>
      <w:r w:rsidRPr="00FC23EE">
        <w:t xml:space="preserve"> shall supersede </w:t>
      </w:r>
      <w:bookmarkStart w:id="319" w:name="_9kMH8P6ZWu5777CLlPu3"/>
      <w:r w:rsidRPr="00FC23EE">
        <w:t>terms</w:t>
      </w:r>
      <w:bookmarkEnd w:id="319"/>
      <w:r w:rsidRPr="00FC23EE">
        <w:t xml:space="preserve"> within the </w:t>
      </w:r>
      <w:r w:rsidR="00E327AA" w:rsidRPr="00FC23EE">
        <w:t xml:space="preserve">General Terms and Conditions </w:t>
      </w:r>
      <w:r w:rsidR="00583AEF">
        <w:t xml:space="preserve">and </w:t>
      </w:r>
      <w:r w:rsidR="00E327AA" w:rsidRPr="00FC23EE">
        <w:t>Glossary.</w:t>
      </w:r>
      <w:r w:rsidR="00C13E72" w:rsidRPr="00FC23EE">
        <w:t xml:space="preserve"> </w:t>
      </w:r>
      <w:r w:rsidR="00E327AA" w:rsidRPr="00FC23EE">
        <w:t>T</w:t>
      </w:r>
      <w:r w:rsidR="00C13E72" w:rsidRPr="00FC23EE">
        <w:t>he following expressions shall have the meaning set out below:</w:t>
      </w:r>
    </w:p>
    <w:tbl>
      <w:tblPr>
        <w:tblStyle w:val="TableGrid"/>
        <w:tblW w:w="0" w:type="auto"/>
        <w:tblInd w:w="720" w:type="dxa"/>
        <w:tblLook w:val="04A0" w:firstRow="1" w:lastRow="0" w:firstColumn="1" w:lastColumn="0" w:noHBand="0" w:noVBand="1"/>
      </w:tblPr>
      <w:tblGrid>
        <w:gridCol w:w="3236"/>
        <w:gridCol w:w="5928"/>
      </w:tblGrid>
      <w:tr w:rsidR="0056225E" w:rsidRPr="00FC23EE" w14:paraId="653CB69E" w14:textId="77777777" w:rsidTr="003B22D6">
        <w:tc>
          <w:tcPr>
            <w:tcW w:w="3236" w:type="dxa"/>
          </w:tcPr>
          <w:p w14:paraId="09D73661" w14:textId="77777777" w:rsidR="00C4268D" w:rsidRPr="00881862" w:rsidRDefault="00C4268D" w:rsidP="00881862">
            <w:pPr>
              <w:pStyle w:val="CMSANDefinitions1"/>
              <w:spacing w:line="240" w:lineRule="atLeast"/>
              <w:rPr>
                <w:b/>
                <w:bCs/>
              </w:rPr>
            </w:pPr>
            <w:r w:rsidRPr="00881862">
              <w:rPr>
                <w:b/>
                <w:bCs/>
              </w:rPr>
              <w:t>“Accepted [MW/MVAR]”</w:t>
            </w:r>
          </w:p>
        </w:tc>
        <w:tc>
          <w:tcPr>
            <w:tcW w:w="5928" w:type="dxa"/>
          </w:tcPr>
          <w:p w14:paraId="204DD6F8" w14:textId="7E975E2C" w:rsidR="00C4268D" w:rsidRPr="00FC23EE" w:rsidRDefault="00AB5135" w:rsidP="00881862">
            <w:pPr>
              <w:pStyle w:val="CMSANDefinitions1"/>
              <w:spacing w:line="240" w:lineRule="atLeast"/>
            </w:pPr>
            <w:r>
              <w:t>t</w:t>
            </w:r>
            <w:r w:rsidR="00C4268D" w:rsidRPr="00FC23EE">
              <w:t>he [MW/MVAR] accepted in accordance with [</w:t>
            </w:r>
            <w:r w:rsidR="00DD214A">
              <w:t xml:space="preserve">this </w:t>
            </w:r>
            <w:r w:rsidR="00435F63" w:rsidRPr="00FC23EE">
              <w:t>Annex</w:t>
            </w:r>
            <w:r w:rsidR="00C4268D" w:rsidRPr="00FC23EE">
              <w:t>];</w:t>
            </w:r>
          </w:p>
        </w:tc>
      </w:tr>
      <w:tr w:rsidR="0056225E" w:rsidRPr="00FC23EE" w14:paraId="403C9407" w14:textId="77777777" w:rsidTr="003B22D6">
        <w:tc>
          <w:tcPr>
            <w:tcW w:w="3236" w:type="dxa"/>
          </w:tcPr>
          <w:p w14:paraId="32D9A327" w14:textId="68A73052" w:rsidR="003B22D6" w:rsidRPr="00881862" w:rsidRDefault="003B22D6" w:rsidP="00881862">
            <w:pPr>
              <w:pStyle w:val="CMSANDefinitions1"/>
              <w:rPr>
                <w:b/>
                <w:bCs/>
              </w:rPr>
            </w:pPr>
            <w:r>
              <w:rPr>
                <w:b/>
                <w:bCs/>
              </w:rPr>
              <w:t>“Accepted Availability Window”</w:t>
            </w:r>
          </w:p>
        </w:tc>
        <w:tc>
          <w:tcPr>
            <w:tcW w:w="5928" w:type="dxa"/>
          </w:tcPr>
          <w:p w14:paraId="6254EFE6" w14:textId="165278D4" w:rsidR="003B22D6" w:rsidRPr="00FC23EE" w:rsidRDefault="00CD2811" w:rsidP="00D71434">
            <w:pPr>
              <w:pStyle w:val="CMSANDefinitions1"/>
              <w:spacing w:line="240" w:lineRule="atLeast"/>
            </w:pPr>
            <w:r>
              <w:t>w</w:t>
            </w:r>
            <w:r w:rsidRPr="00D71434">
              <w:t xml:space="preserve">here services have been contracted to include variable availability, the accepted availability window is the period required for service provision to be made available following the agreement between the Company and Provider during the Availability Refinement Period. If a service does not have an Availability Refinement Period, then this Accepted Availability Window is defined within the </w:t>
            </w:r>
            <w:r>
              <w:t>C</w:t>
            </w:r>
            <w:r w:rsidRPr="00D71434">
              <w:t>ontract</w:t>
            </w:r>
            <w:r>
              <w:t xml:space="preserve"> Award;</w:t>
            </w:r>
          </w:p>
        </w:tc>
      </w:tr>
      <w:tr w:rsidR="0056225E" w:rsidRPr="00FC23EE" w14:paraId="61D96EA6" w14:textId="77777777" w:rsidTr="003B22D6">
        <w:tc>
          <w:tcPr>
            <w:tcW w:w="3236" w:type="dxa"/>
          </w:tcPr>
          <w:p w14:paraId="6536B306" w14:textId="77777777" w:rsidR="00C4268D" w:rsidRPr="00881862" w:rsidRDefault="00C4268D" w:rsidP="00881862">
            <w:pPr>
              <w:pStyle w:val="CMSANDefinitions1"/>
              <w:spacing w:line="240" w:lineRule="atLeast"/>
              <w:rPr>
                <w:b/>
                <w:bCs/>
              </w:rPr>
            </w:pPr>
            <w:r w:rsidRPr="00881862">
              <w:rPr>
                <w:b/>
                <w:bCs/>
              </w:rPr>
              <w:t>“</w:t>
            </w:r>
            <w:bookmarkStart w:id="320" w:name="_9kR3WTr2554CIM1adr7xiJOubb1y"/>
            <w:r w:rsidRPr="00881862">
              <w:rPr>
                <w:b/>
                <w:bCs/>
              </w:rPr>
              <w:t>Accepted End Time</w:t>
            </w:r>
            <w:bookmarkEnd w:id="320"/>
            <w:r w:rsidRPr="00881862">
              <w:rPr>
                <w:b/>
                <w:bCs/>
              </w:rPr>
              <w:t>”</w:t>
            </w:r>
          </w:p>
        </w:tc>
        <w:tc>
          <w:tcPr>
            <w:tcW w:w="5928" w:type="dxa"/>
          </w:tcPr>
          <w:p w14:paraId="7E7ECF08" w14:textId="4D461B85" w:rsidR="00C4268D" w:rsidRPr="00FC23EE" w:rsidRDefault="00C4268D" w:rsidP="00881862">
            <w:pPr>
              <w:pStyle w:val="CMSANDefinitions1"/>
              <w:spacing w:line="240" w:lineRule="atLeast"/>
            </w:pPr>
            <w:r w:rsidRPr="00FC23EE">
              <w:t xml:space="preserve">the date and time (to the nearest minute) as notified in accordance with </w:t>
            </w:r>
            <w:r w:rsidR="007C3DFE">
              <w:t>the Service Terms</w:t>
            </w:r>
            <w:r w:rsidRPr="00FC23EE">
              <w:t xml:space="preserve"> at which the Accepted [MW/MVAR] is no longer required to be delivered;</w:t>
            </w:r>
          </w:p>
        </w:tc>
      </w:tr>
      <w:tr w:rsidR="0056225E" w:rsidRPr="00FC23EE" w14:paraId="76883B26" w14:textId="77777777" w:rsidTr="003B22D6">
        <w:tc>
          <w:tcPr>
            <w:tcW w:w="3236" w:type="dxa"/>
          </w:tcPr>
          <w:p w14:paraId="6D76C32C" w14:textId="77777777" w:rsidR="00C4268D" w:rsidRPr="00881862" w:rsidRDefault="00C4268D" w:rsidP="00881862">
            <w:pPr>
              <w:pStyle w:val="CMSANDefinitions1"/>
              <w:spacing w:line="240" w:lineRule="atLeast"/>
              <w:rPr>
                <w:b/>
                <w:bCs/>
              </w:rPr>
            </w:pPr>
            <w:r w:rsidRPr="00881862">
              <w:rPr>
                <w:b/>
                <w:bCs/>
              </w:rPr>
              <w:t>“Accepted Start Time”</w:t>
            </w:r>
          </w:p>
        </w:tc>
        <w:tc>
          <w:tcPr>
            <w:tcW w:w="5928" w:type="dxa"/>
          </w:tcPr>
          <w:p w14:paraId="002A6C45" w14:textId="0C1B1E02" w:rsidR="00C4268D" w:rsidRPr="00FC23EE" w:rsidRDefault="00C4268D" w:rsidP="00881862">
            <w:pPr>
              <w:pStyle w:val="CMSANDefinitions1"/>
              <w:spacing w:line="240" w:lineRule="atLeast"/>
            </w:pPr>
            <w:r w:rsidRPr="00FC23EE">
              <w:t xml:space="preserve">the date and time (to the nearest minute) as notified in accordance with </w:t>
            </w:r>
            <w:r w:rsidR="007C3DFE">
              <w:t>the Service Terms</w:t>
            </w:r>
            <w:r w:rsidRPr="00FC23EE">
              <w:t xml:space="preserve"> at which the Accepted [MW/MVAR] shall be delivered;</w:t>
            </w:r>
          </w:p>
        </w:tc>
      </w:tr>
      <w:tr w:rsidR="0056225E" w:rsidRPr="00FC23EE" w14:paraId="535C7CAA" w14:textId="77777777" w:rsidTr="003B22D6">
        <w:tc>
          <w:tcPr>
            <w:tcW w:w="3236" w:type="dxa"/>
          </w:tcPr>
          <w:p w14:paraId="635227D3" w14:textId="77777777" w:rsidR="00C4268D" w:rsidRPr="00881862" w:rsidRDefault="00C4268D" w:rsidP="00881862">
            <w:pPr>
              <w:pStyle w:val="CMSANDefinitions1"/>
              <w:spacing w:line="240" w:lineRule="atLeast"/>
              <w:rPr>
                <w:b/>
                <w:bCs/>
              </w:rPr>
            </w:pPr>
            <w:r w:rsidRPr="00881862">
              <w:rPr>
                <w:b/>
                <w:bCs/>
              </w:rPr>
              <w:t>“Active Power”</w:t>
            </w:r>
          </w:p>
        </w:tc>
        <w:tc>
          <w:tcPr>
            <w:tcW w:w="5928" w:type="dxa"/>
          </w:tcPr>
          <w:p w14:paraId="61CEBE04" w14:textId="77777777" w:rsidR="00C4268D" w:rsidRPr="00FC23EE" w:rsidRDefault="00C4268D" w:rsidP="00881862">
            <w:pPr>
              <w:pStyle w:val="CMSANDefinitions1"/>
              <w:spacing w:line="240" w:lineRule="atLeast"/>
            </w:pPr>
            <w:r w:rsidRPr="00FC23EE">
              <w:t xml:space="preserve">the product of voltage and the in-phase component of alternating current measured in units of </w:t>
            </w:r>
            <w:bookmarkStart w:id="321" w:name="_9kR3WTr26645CjLp99"/>
            <w:r w:rsidRPr="00FC23EE">
              <w:t>Watts</w:t>
            </w:r>
            <w:bookmarkEnd w:id="321"/>
            <w:r w:rsidRPr="00FC23EE">
              <w:t xml:space="preserve"> and standard </w:t>
            </w:r>
            <w:r w:rsidRPr="00FC23EE">
              <w:lastRenderedPageBreak/>
              <w:t xml:space="preserve">multiples thereof i.e. 1000 </w:t>
            </w:r>
            <w:bookmarkStart w:id="322" w:name="_9kMHG5YVt48867ElNrBB"/>
            <w:r w:rsidRPr="00FC23EE">
              <w:t>Watts</w:t>
            </w:r>
            <w:bookmarkEnd w:id="322"/>
            <w:r w:rsidRPr="00FC23EE">
              <w:t xml:space="preserve"> = 1kW, 1000 kW = 1MW, 1000 MW = 1GW, 1000 GW = 1TW;</w:t>
            </w:r>
          </w:p>
        </w:tc>
      </w:tr>
      <w:tr w:rsidR="00CD2811" w:rsidRPr="00FC23EE" w14:paraId="79F2EFF1" w14:textId="77777777" w:rsidTr="003B22D6">
        <w:tc>
          <w:tcPr>
            <w:tcW w:w="3236" w:type="dxa"/>
          </w:tcPr>
          <w:p w14:paraId="0269F62C" w14:textId="71002CCF" w:rsidR="00CD2811" w:rsidRDefault="00CD2811" w:rsidP="00881862">
            <w:pPr>
              <w:pStyle w:val="CMSANDefinitions1"/>
              <w:rPr>
                <w:b/>
                <w:bCs/>
              </w:rPr>
            </w:pPr>
            <w:r>
              <w:rPr>
                <w:b/>
                <w:bCs/>
              </w:rPr>
              <w:lastRenderedPageBreak/>
              <w:t>“Agreed Availability Capacity”</w:t>
            </w:r>
          </w:p>
        </w:tc>
        <w:tc>
          <w:tcPr>
            <w:tcW w:w="5928" w:type="dxa"/>
          </w:tcPr>
          <w:p w14:paraId="3615B5F9" w14:textId="7C7793BA" w:rsidR="00CD2811" w:rsidRPr="00D76BC8" w:rsidRDefault="00CD2811" w:rsidP="00D71434">
            <w:pPr>
              <w:pStyle w:val="CMSANDefinitions1"/>
              <w:spacing w:line="240" w:lineRule="atLeast"/>
            </w:pPr>
            <w:r>
              <w:t xml:space="preserve">the </w:t>
            </w:r>
            <w:r w:rsidRPr="00D71434">
              <w:t xml:space="preserve">volume of capacity required to be made </w:t>
            </w:r>
            <w:r>
              <w:t>A</w:t>
            </w:r>
            <w:r w:rsidRPr="00D71434">
              <w:t xml:space="preserve">vailable for </w:t>
            </w:r>
            <w:r>
              <w:t>the provision of services</w:t>
            </w:r>
            <w:r w:rsidRPr="00D71434">
              <w:t xml:space="preserve"> following the agreement between the Company and Provider during the </w:t>
            </w:r>
            <w:r>
              <w:t>A</w:t>
            </w:r>
            <w:r w:rsidRPr="00D71434">
              <w:t xml:space="preserve">vailability </w:t>
            </w:r>
            <w:r>
              <w:t>R</w:t>
            </w:r>
            <w:r w:rsidRPr="00D71434">
              <w:t xml:space="preserve">efinement </w:t>
            </w:r>
            <w:r>
              <w:t>P</w:t>
            </w:r>
            <w:r w:rsidRPr="00D71434">
              <w:t>eriod, where applicable</w:t>
            </w:r>
            <w:r>
              <w:t>;</w:t>
            </w:r>
          </w:p>
        </w:tc>
      </w:tr>
      <w:tr w:rsidR="00D76BC8" w:rsidRPr="00FC23EE" w14:paraId="6908DC3D" w14:textId="77777777" w:rsidTr="003B22D6">
        <w:tc>
          <w:tcPr>
            <w:tcW w:w="3236" w:type="dxa"/>
          </w:tcPr>
          <w:p w14:paraId="35A9A533" w14:textId="4216FD35" w:rsidR="00037AFA" w:rsidRPr="00881862" w:rsidRDefault="00037AFA" w:rsidP="00881862">
            <w:pPr>
              <w:pStyle w:val="CMSANDefinitions1"/>
              <w:rPr>
                <w:b/>
                <w:bCs/>
              </w:rPr>
            </w:pPr>
            <w:r>
              <w:rPr>
                <w:b/>
                <w:bCs/>
              </w:rPr>
              <w:t>“Asset Point Metering”</w:t>
            </w:r>
          </w:p>
        </w:tc>
        <w:tc>
          <w:tcPr>
            <w:tcW w:w="5928" w:type="dxa"/>
          </w:tcPr>
          <w:p w14:paraId="48335B96" w14:textId="377744AD" w:rsidR="00037AFA" w:rsidRPr="00FC23EE" w:rsidRDefault="00037AFA" w:rsidP="00D76BC8">
            <w:pPr>
              <w:pStyle w:val="CMSANDefinitions1"/>
              <w:spacing w:line="240" w:lineRule="atLeast"/>
            </w:pPr>
            <w:r w:rsidRPr="00D76BC8">
              <w:t>the metering measured directly from the DER and is downstream of the Boundary Point Metering</w:t>
            </w:r>
            <w:r w:rsidR="003B22D6">
              <w:t>;</w:t>
            </w:r>
          </w:p>
        </w:tc>
      </w:tr>
      <w:tr w:rsidR="0056225E" w:rsidRPr="00FC23EE" w14:paraId="0EAED607" w14:textId="77777777" w:rsidTr="003B22D6">
        <w:tc>
          <w:tcPr>
            <w:tcW w:w="3236" w:type="dxa"/>
          </w:tcPr>
          <w:p w14:paraId="25F726A0" w14:textId="77777777" w:rsidR="00C4268D" w:rsidRPr="00881862" w:rsidRDefault="00C4268D" w:rsidP="00881862">
            <w:pPr>
              <w:pStyle w:val="CMSANDefinitions1"/>
              <w:spacing w:line="240" w:lineRule="atLeast"/>
              <w:rPr>
                <w:b/>
                <w:bCs/>
              </w:rPr>
            </w:pPr>
            <w:r w:rsidRPr="00881862">
              <w:rPr>
                <w:b/>
                <w:bCs/>
              </w:rPr>
              <w:t>“Availability Fee”</w:t>
            </w:r>
          </w:p>
        </w:tc>
        <w:tc>
          <w:tcPr>
            <w:tcW w:w="5928" w:type="dxa"/>
          </w:tcPr>
          <w:p w14:paraId="15919FDE" w14:textId="78C89040" w:rsidR="00C4268D" w:rsidRPr="00FC23EE" w:rsidRDefault="00C4268D" w:rsidP="00881862">
            <w:pPr>
              <w:pStyle w:val="CMSANDefinitions1"/>
              <w:spacing w:line="240" w:lineRule="atLeast"/>
            </w:pPr>
            <w:r w:rsidRPr="00FC23EE">
              <w:t xml:space="preserve">the fee payable in consideration for the Provider making the </w:t>
            </w:r>
            <w:bookmarkStart w:id="323" w:name="_9kR3WTr26645DRgvsNuiunequ"/>
            <w:r w:rsidRPr="00FC23EE">
              <w:t>DER Available</w:t>
            </w:r>
            <w:bookmarkEnd w:id="323"/>
            <w:r w:rsidRPr="00FC23EE">
              <w:t xml:space="preserve"> and calculated in accordance with the provisions of </w:t>
            </w:r>
            <w:r w:rsidR="007C3DFE">
              <w:t>the Service Terms</w:t>
            </w:r>
            <w:r w:rsidRPr="00FC23EE">
              <w:t>;</w:t>
            </w:r>
          </w:p>
        </w:tc>
      </w:tr>
      <w:tr w:rsidR="00D76BC8" w:rsidRPr="00FC23EE" w14:paraId="0F0876B2" w14:textId="77777777" w:rsidTr="003B22D6">
        <w:tc>
          <w:tcPr>
            <w:tcW w:w="3236" w:type="dxa"/>
          </w:tcPr>
          <w:p w14:paraId="5FFFE54C" w14:textId="45213351" w:rsidR="00037AFA" w:rsidRPr="00881862" w:rsidRDefault="00037AFA" w:rsidP="00881862">
            <w:pPr>
              <w:pStyle w:val="CMSANDefinitions1"/>
              <w:rPr>
                <w:b/>
                <w:bCs/>
              </w:rPr>
            </w:pPr>
            <w:r>
              <w:rPr>
                <w:b/>
                <w:bCs/>
              </w:rPr>
              <w:t>“Availability Payments”</w:t>
            </w:r>
          </w:p>
        </w:tc>
        <w:tc>
          <w:tcPr>
            <w:tcW w:w="5928" w:type="dxa"/>
          </w:tcPr>
          <w:p w14:paraId="770C78C9" w14:textId="11DBAF8E" w:rsidR="00037AFA" w:rsidRPr="00FC23EE" w:rsidRDefault="00037AFA" w:rsidP="00DB608E">
            <w:pPr>
              <w:pStyle w:val="CMSANDefinitions1"/>
            </w:pPr>
            <w:r>
              <w:t>means the payments made by the company in respect to the Accepted Availability Windows</w:t>
            </w:r>
            <w:r w:rsidR="003B22D6">
              <w:t>;</w:t>
            </w:r>
          </w:p>
        </w:tc>
      </w:tr>
      <w:tr w:rsidR="00CD2811" w:rsidRPr="00FC23EE" w14:paraId="5F726B5B" w14:textId="77777777" w:rsidTr="003B22D6">
        <w:tc>
          <w:tcPr>
            <w:tcW w:w="3236" w:type="dxa"/>
          </w:tcPr>
          <w:p w14:paraId="7817E5A6" w14:textId="394CFED8" w:rsidR="00CD2811" w:rsidRPr="00881862" w:rsidRDefault="00CD2811" w:rsidP="00881862">
            <w:pPr>
              <w:pStyle w:val="CMSANDefinitions1"/>
              <w:rPr>
                <w:b/>
                <w:bCs/>
              </w:rPr>
            </w:pPr>
            <w:r>
              <w:rPr>
                <w:b/>
                <w:bCs/>
              </w:rPr>
              <w:t>“Availability Refinement Period”</w:t>
            </w:r>
          </w:p>
        </w:tc>
        <w:tc>
          <w:tcPr>
            <w:tcW w:w="5928" w:type="dxa"/>
          </w:tcPr>
          <w:p w14:paraId="47D20764" w14:textId="0146BD8B" w:rsidR="00CD2811" w:rsidRPr="00FC23EE" w:rsidRDefault="00CD2811" w:rsidP="00881862">
            <w:pPr>
              <w:pStyle w:val="CMSANDefinitions1"/>
            </w:pPr>
            <w:r>
              <w:t xml:space="preserve">means the period defined within the product parameters where a refinement of the availability window and Agreed Availability Capacity is agreed; </w:t>
            </w:r>
          </w:p>
        </w:tc>
      </w:tr>
      <w:tr w:rsidR="0056225E" w:rsidRPr="00FC23EE" w14:paraId="7D2C5C04" w14:textId="77777777" w:rsidTr="003B22D6">
        <w:tc>
          <w:tcPr>
            <w:tcW w:w="3236" w:type="dxa"/>
          </w:tcPr>
          <w:p w14:paraId="64557DDE" w14:textId="77777777" w:rsidR="00C4268D" w:rsidRPr="00881862" w:rsidRDefault="00C4268D" w:rsidP="00881862">
            <w:pPr>
              <w:pStyle w:val="CMSANDefinitions1"/>
              <w:spacing w:line="240" w:lineRule="atLeast"/>
              <w:rPr>
                <w:b/>
                <w:bCs/>
              </w:rPr>
            </w:pPr>
            <w:r w:rsidRPr="00881862">
              <w:rPr>
                <w:b/>
                <w:bCs/>
              </w:rPr>
              <w:t>“Availability Status”</w:t>
            </w:r>
          </w:p>
        </w:tc>
        <w:tc>
          <w:tcPr>
            <w:tcW w:w="5928" w:type="dxa"/>
          </w:tcPr>
          <w:p w14:paraId="3ECA97BF" w14:textId="77777777" w:rsidR="00C4268D" w:rsidRPr="00FC23EE" w:rsidRDefault="00C4268D" w:rsidP="00881862">
            <w:pPr>
              <w:pStyle w:val="CMSANDefinitions1"/>
              <w:spacing w:line="240" w:lineRule="atLeast"/>
            </w:pPr>
            <w:r w:rsidRPr="00FC23EE">
              <w:t>Available or Unavailable;</w:t>
            </w:r>
          </w:p>
        </w:tc>
      </w:tr>
      <w:tr w:rsidR="00D76BC8" w:rsidRPr="00FC23EE" w14:paraId="7A60C098" w14:textId="77777777" w:rsidTr="003B22D6">
        <w:tc>
          <w:tcPr>
            <w:tcW w:w="3236" w:type="dxa"/>
          </w:tcPr>
          <w:p w14:paraId="4C79E673" w14:textId="5DA0FDD6" w:rsidR="00037AFA" w:rsidRPr="00881862" w:rsidRDefault="00037AFA" w:rsidP="00881862">
            <w:pPr>
              <w:pStyle w:val="CMSANDefinitions1"/>
              <w:rPr>
                <w:b/>
                <w:bCs/>
              </w:rPr>
            </w:pPr>
            <w:r>
              <w:rPr>
                <w:b/>
                <w:bCs/>
              </w:rPr>
              <w:t>“Boundary Metering Point”</w:t>
            </w:r>
          </w:p>
        </w:tc>
        <w:tc>
          <w:tcPr>
            <w:tcW w:w="5928" w:type="dxa"/>
          </w:tcPr>
          <w:p w14:paraId="7B8A9A79" w14:textId="33EA8E70" w:rsidR="00037AFA" w:rsidRPr="00FC23EE" w:rsidRDefault="00B174B3" w:rsidP="00D76BC8">
            <w:pPr>
              <w:pStyle w:val="CMSANDefinitions1"/>
              <w:spacing w:line="240" w:lineRule="atLeast"/>
            </w:pPr>
            <w:r w:rsidRPr="00D76BC8">
              <w:t xml:space="preserve">the metering measured at the point of supply from the </w:t>
            </w:r>
            <w:r w:rsidR="00C120CC">
              <w:t>Company</w:t>
            </w:r>
            <w:r w:rsidRPr="00D76BC8">
              <w:t xml:space="preserve"> network</w:t>
            </w:r>
            <w:r w:rsidR="003B22D6">
              <w:t>;</w:t>
            </w:r>
          </w:p>
        </w:tc>
      </w:tr>
      <w:tr w:rsidR="0056225E" w:rsidRPr="00FC23EE" w14:paraId="7A932246" w14:textId="77777777" w:rsidTr="003B22D6">
        <w:tc>
          <w:tcPr>
            <w:tcW w:w="3236" w:type="dxa"/>
          </w:tcPr>
          <w:p w14:paraId="2F5397A1" w14:textId="77777777" w:rsidR="00C4268D" w:rsidRPr="00881862" w:rsidRDefault="00C4268D" w:rsidP="00881862">
            <w:pPr>
              <w:pStyle w:val="CMSANDefinitions1"/>
              <w:spacing w:line="240" w:lineRule="atLeast"/>
              <w:rPr>
                <w:b/>
                <w:bCs/>
              </w:rPr>
            </w:pPr>
            <w:r w:rsidRPr="00881862">
              <w:rPr>
                <w:b/>
                <w:bCs/>
              </w:rPr>
              <w:t>“</w:t>
            </w:r>
            <w:bookmarkStart w:id="324" w:name="_9kR3WTr1AB45ES6mjlp"/>
            <w:bookmarkStart w:id="325" w:name="_9kR3WTr2444BHP6mjlp"/>
            <w:r w:rsidRPr="00881862">
              <w:rPr>
                <w:b/>
                <w:bCs/>
              </w:rPr>
              <w:t>Demand</w:t>
            </w:r>
            <w:bookmarkEnd w:id="324"/>
            <w:bookmarkEnd w:id="325"/>
            <w:r w:rsidRPr="00881862">
              <w:rPr>
                <w:b/>
                <w:bCs/>
              </w:rPr>
              <w:t>”</w:t>
            </w:r>
          </w:p>
        </w:tc>
        <w:tc>
          <w:tcPr>
            <w:tcW w:w="5928" w:type="dxa"/>
          </w:tcPr>
          <w:p w14:paraId="34ECC6CB" w14:textId="77777777" w:rsidR="00C4268D" w:rsidRPr="00FC23EE" w:rsidRDefault="00C4268D" w:rsidP="00881862">
            <w:pPr>
              <w:pStyle w:val="CMSANDefinitions1"/>
              <w:spacing w:line="240" w:lineRule="atLeast"/>
            </w:pPr>
            <w:r w:rsidRPr="00FC23EE">
              <w:t>the demand (in MW) of Active Power consumed by Plant and/or Apparatus;</w:t>
            </w:r>
          </w:p>
        </w:tc>
      </w:tr>
      <w:tr w:rsidR="0056225E" w:rsidRPr="00FC23EE" w14:paraId="4E22EEA3" w14:textId="77777777" w:rsidTr="003B22D6">
        <w:tc>
          <w:tcPr>
            <w:tcW w:w="3236" w:type="dxa"/>
          </w:tcPr>
          <w:p w14:paraId="7996D109" w14:textId="77777777" w:rsidR="00C4268D" w:rsidRPr="00881862" w:rsidRDefault="00C4268D" w:rsidP="00881862">
            <w:pPr>
              <w:pStyle w:val="CMSANDefinitions1"/>
              <w:spacing w:line="240" w:lineRule="atLeast"/>
              <w:rPr>
                <w:b/>
                <w:bCs/>
              </w:rPr>
            </w:pPr>
            <w:r w:rsidRPr="00881862">
              <w:rPr>
                <w:b/>
                <w:bCs/>
              </w:rPr>
              <w:t>“</w:t>
            </w:r>
            <w:bookmarkStart w:id="326" w:name="_9kR3WTr1AB45FT6mjlpUQyA76B3MF5CFChmQHDm"/>
            <w:r w:rsidRPr="00881862">
              <w:rPr>
                <w:b/>
                <w:bCs/>
              </w:rPr>
              <w:t>Demand Response Active Power Code</w:t>
            </w:r>
            <w:bookmarkEnd w:id="326"/>
            <w:r w:rsidRPr="00881862">
              <w:rPr>
                <w:b/>
                <w:bCs/>
              </w:rPr>
              <w:t>”</w:t>
            </w:r>
          </w:p>
        </w:tc>
        <w:tc>
          <w:tcPr>
            <w:tcW w:w="5928" w:type="dxa"/>
          </w:tcPr>
          <w:p w14:paraId="29DE3EFB" w14:textId="6275FC20" w:rsidR="00C4268D" w:rsidRPr="00FC23EE" w:rsidRDefault="00AB5135" w:rsidP="00881862">
            <w:pPr>
              <w:pStyle w:val="CMSANDefinitions1"/>
              <w:spacing w:line="240" w:lineRule="atLeast"/>
            </w:pPr>
            <w:r>
              <w:t>a</w:t>
            </w:r>
            <w:r w:rsidR="00C4268D" w:rsidRPr="00FC23EE">
              <w:t>s defined in the Grid Code;</w:t>
            </w:r>
          </w:p>
        </w:tc>
      </w:tr>
      <w:tr w:rsidR="0056225E" w:rsidRPr="00FC23EE" w14:paraId="0D3EB5CA" w14:textId="77777777" w:rsidTr="003B22D6">
        <w:tc>
          <w:tcPr>
            <w:tcW w:w="3236" w:type="dxa"/>
          </w:tcPr>
          <w:p w14:paraId="2D29B9AF" w14:textId="77777777" w:rsidR="00C4268D" w:rsidRPr="00881862" w:rsidRDefault="00C4268D" w:rsidP="00881862">
            <w:pPr>
              <w:pStyle w:val="CMSANDefinitions1"/>
              <w:spacing w:line="240" w:lineRule="atLeast"/>
              <w:rPr>
                <w:b/>
                <w:bCs/>
              </w:rPr>
            </w:pPr>
            <w:r w:rsidRPr="00881862">
              <w:rPr>
                <w:b/>
                <w:bCs/>
              </w:rPr>
              <w:t>“</w:t>
            </w:r>
            <w:bookmarkStart w:id="327" w:name="_9kR3WTr1AB467K6mjlpUQyA76B3bjFKFyvA"/>
            <w:r w:rsidRPr="00881862">
              <w:rPr>
                <w:b/>
                <w:bCs/>
              </w:rPr>
              <w:t>Demand Response Provider</w:t>
            </w:r>
            <w:bookmarkEnd w:id="327"/>
            <w:r w:rsidRPr="00881862">
              <w:rPr>
                <w:b/>
                <w:bCs/>
              </w:rPr>
              <w:t>”</w:t>
            </w:r>
          </w:p>
        </w:tc>
        <w:tc>
          <w:tcPr>
            <w:tcW w:w="5928" w:type="dxa"/>
          </w:tcPr>
          <w:p w14:paraId="34C53994" w14:textId="1CF8116F" w:rsidR="00C4268D" w:rsidRPr="00FC23EE" w:rsidRDefault="00AB5135" w:rsidP="00881862">
            <w:pPr>
              <w:pStyle w:val="CMSANDefinitions1"/>
              <w:spacing w:line="240" w:lineRule="atLeast"/>
              <w:rPr>
                <w:i/>
                <w:iCs/>
              </w:rPr>
            </w:pPr>
            <w:r>
              <w:t>a</w:t>
            </w:r>
            <w:r w:rsidR="00C4268D" w:rsidRPr="00FC23EE">
              <w:t>s defined in the Grid Code;</w:t>
            </w:r>
          </w:p>
        </w:tc>
      </w:tr>
      <w:tr w:rsidR="0056225E" w:rsidRPr="00FC23EE" w14:paraId="7646925F" w14:textId="77777777" w:rsidTr="003B22D6">
        <w:tc>
          <w:tcPr>
            <w:tcW w:w="3236" w:type="dxa"/>
          </w:tcPr>
          <w:p w14:paraId="44E86A7F" w14:textId="77777777" w:rsidR="00C4268D" w:rsidRPr="00881862" w:rsidRDefault="00C4268D" w:rsidP="00881862">
            <w:pPr>
              <w:pStyle w:val="CMSANDefinitions1"/>
              <w:spacing w:line="240" w:lineRule="atLeast"/>
              <w:rPr>
                <w:b/>
                <w:bCs/>
              </w:rPr>
            </w:pPr>
            <w:r w:rsidRPr="00881862">
              <w:rPr>
                <w:b/>
                <w:bCs/>
              </w:rPr>
              <w:t>“</w:t>
            </w:r>
            <w:bookmarkStart w:id="328" w:name="_9kR3WTr1AB469P9notqt2y4"/>
            <w:bookmarkStart w:id="329" w:name="_9kR3WTr2444AKW9notqt2y4"/>
            <w:r w:rsidRPr="00881862">
              <w:rPr>
                <w:b/>
                <w:bCs/>
              </w:rPr>
              <w:t>Generation</w:t>
            </w:r>
            <w:bookmarkEnd w:id="328"/>
            <w:bookmarkEnd w:id="329"/>
            <w:r w:rsidRPr="00881862">
              <w:rPr>
                <w:b/>
                <w:bCs/>
              </w:rPr>
              <w:t>”</w:t>
            </w:r>
          </w:p>
        </w:tc>
        <w:tc>
          <w:tcPr>
            <w:tcW w:w="5928" w:type="dxa"/>
          </w:tcPr>
          <w:p w14:paraId="234A590A" w14:textId="20AACD11" w:rsidR="00C4268D" w:rsidRPr="00FC23EE" w:rsidRDefault="00AB5135" w:rsidP="00881862">
            <w:pPr>
              <w:pStyle w:val="CMSANDefinitions1"/>
              <w:spacing w:line="240" w:lineRule="atLeast"/>
            </w:pPr>
            <w:r>
              <w:t>t</w:t>
            </w:r>
            <w:r w:rsidR="00C4268D" w:rsidRPr="00FC23EE">
              <w:t xml:space="preserve">he electrical </w:t>
            </w:r>
            <w:bookmarkStart w:id="330" w:name="_9kMIH5YVt4666DIbZB79E"/>
            <w:r w:rsidR="00C4268D" w:rsidRPr="00FC23EE">
              <w:t>output</w:t>
            </w:r>
            <w:bookmarkEnd w:id="330"/>
            <w:r w:rsidR="00C4268D" w:rsidRPr="00FC23EE">
              <w:t xml:space="preserve"> (in MW) of a [</w:t>
            </w:r>
            <w:bookmarkStart w:id="331" w:name="_9kR3WTr26646AeWry"/>
            <w:r w:rsidR="00C4268D" w:rsidRPr="00FC23EE">
              <w:t>Unit</w:t>
            </w:r>
            <w:bookmarkEnd w:id="331"/>
            <w:r w:rsidR="00C4268D" w:rsidRPr="00FC23EE">
              <w:t>];</w:t>
            </w:r>
          </w:p>
        </w:tc>
      </w:tr>
      <w:tr w:rsidR="006029BF" w:rsidRPr="00FC23EE" w14:paraId="2ED28155" w14:textId="77777777" w:rsidTr="003B22D6">
        <w:tc>
          <w:tcPr>
            <w:tcW w:w="3236" w:type="dxa"/>
          </w:tcPr>
          <w:p w14:paraId="0B7FB9DF" w14:textId="37C9BCA3" w:rsidR="006029BF" w:rsidRPr="00881862" w:rsidRDefault="006029BF" w:rsidP="00881862">
            <w:pPr>
              <w:pStyle w:val="CMSANDefinitions1"/>
              <w:rPr>
                <w:b/>
                <w:bCs/>
              </w:rPr>
            </w:pPr>
            <w:r>
              <w:rPr>
                <w:b/>
                <w:bCs/>
              </w:rPr>
              <w:t>“Monthly Utilisation Performance Factor”</w:t>
            </w:r>
          </w:p>
        </w:tc>
        <w:tc>
          <w:tcPr>
            <w:tcW w:w="5928" w:type="dxa"/>
          </w:tcPr>
          <w:p w14:paraId="3E0A5E5A" w14:textId="59831F4F" w:rsidR="006029BF" w:rsidRPr="00FC23EE" w:rsidRDefault="006029BF" w:rsidP="00881862">
            <w:pPr>
              <w:pStyle w:val="CMSANDefinitions1"/>
            </w:pPr>
            <w:r>
              <w:t xml:space="preserve">the calculation of the impact on the Availability Payment, for the relevant month, of how the Provider performs where Utilisation Instructions have been issued; </w:t>
            </w:r>
          </w:p>
        </w:tc>
      </w:tr>
      <w:tr w:rsidR="0056225E" w:rsidRPr="00FC23EE" w14:paraId="768B9117" w14:textId="77777777" w:rsidTr="003B22D6">
        <w:tc>
          <w:tcPr>
            <w:tcW w:w="3236" w:type="dxa"/>
          </w:tcPr>
          <w:p w14:paraId="0DB05166" w14:textId="77777777" w:rsidR="00C4268D" w:rsidRPr="00881862" w:rsidRDefault="00C4268D" w:rsidP="00881862">
            <w:pPr>
              <w:pStyle w:val="CMSANDefinitions1"/>
              <w:spacing w:line="240" w:lineRule="atLeast"/>
              <w:rPr>
                <w:b/>
                <w:bCs/>
              </w:rPr>
            </w:pPr>
            <w:r w:rsidRPr="00881862">
              <w:rPr>
                <w:b/>
                <w:bCs/>
              </w:rPr>
              <w:t>“</w:t>
            </w:r>
            <w:bookmarkStart w:id="332" w:name="_9kR3WTr1AB46BZX957C"/>
            <w:bookmarkStart w:id="333" w:name="_9kR3WTr2444BGZX957C"/>
            <w:r w:rsidRPr="00881862">
              <w:rPr>
                <w:b/>
                <w:bCs/>
              </w:rPr>
              <w:t>Output</w:t>
            </w:r>
            <w:bookmarkEnd w:id="332"/>
            <w:bookmarkEnd w:id="333"/>
            <w:r w:rsidRPr="00881862">
              <w:rPr>
                <w:b/>
                <w:bCs/>
              </w:rPr>
              <w:t>”</w:t>
            </w:r>
          </w:p>
        </w:tc>
        <w:tc>
          <w:tcPr>
            <w:tcW w:w="5928" w:type="dxa"/>
          </w:tcPr>
          <w:p w14:paraId="402F6D94" w14:textId="77777777" w:rsidR="00C4268D" w:rsidRPr="00FC23EE" w:rsidRDefault="00C4268D" w:rsidP="00881862">
            <w:pPr>
              <w:pStyle w:val="CMSANDefinitions1"/>
              <w:spacing w:line="240" w:lineRule="atLeast"/>
            </w:pPr>
            <w:r w:rsidRPr="00FC23EE">
              <w:t>Active Power output (in MW) achieved by Plant and/or Apparatus;</w:t>
            </w:r>
          </w:p>
        </w:tc>
      </w:tr>
      <w:tr w:rsidR="0056225E" w:rsidRPr="00FC23EE" w14:paraId="1D47E77C" w14:textId="77777777" w:rsidTr="003B22D6">
        <w:tc>
          <w:tcPr>
            <w:tcW w:w="3236" w:type="dxa"/>
          </w:tcPr>
          <w:p w14:paraId="143B38F1" w14:textId="1884CF5F" w:rsidR="00C4268D" w:rsidRPr="00881862" w:rsidRDefault="00C4268D" w:rsidP="00881862">
            <w:pPr>
              <w:pStyle w:val="CMSANDefinitions1"/>
              <w:spacing w:line="240" w:lineRule="atLeast"/>
              <w:rPr>
                <w:b/>
                <w:bCs/>
              </w:rPr>
            </w:pPr>
            <w:r w:rsidRPr="00881862">
              <w:rPr>
                <w:b/>
                <w:bCs/>
              </w:rPr>
              <w:t>“Performance Report”</w:t>
            </w:r>
          </w:p>
        </w:tc>
        <w:tc>
          <w:tcPr>
            <w:tcW w:w="5928" w:type="dxa"/>
          </w:tcPr>
          <w:p w14:paraId="3F04268E" w14:textId="519A01B1" w:rsidR="00C4268D" w:rsidRPr="00FC23EE" w:rsidRDefault="00C4268D" w:rsidP="00881862">
            <w:pPr>
              <w:pStyle w:val="CMSANDefinitions1"/>
              <w:spacing w:line="240" w:lineRule="atLeast"/>
              <w:rPr>
                <w:highlight w:val="yellow"/>
              </w:rPr>
            </w:pPr>
            <w:r w:rsidRPr="00FC23EE">
              <w:t>means a report in relation to the Flexibility Services provided by a DER, or groups of DER responding to Utilisation Instructions in accordance with</w:t>
            </w:r>
            <w:r w:rsidR="007C3DFE">
              <w:t xml:space="preserve"> the Service Terms</w:t>
            </w:r>
            <w:r w:rsidRPr="00FC23EE">
              <w:t>;</w:t>
            </w:r>
          </w:p>
        </w:tc>
      </w:tr>
      <w:tr w:rsidR="0056225E" w:rsidRPr="00FC23EE" w14:paraId="30DFDB3D" w14:textId="77777777" w:rsidTr="003B22D6">
        <w:tc>
          <w:tcPr>
            <w:tcW w:w="3236" w:type="dxa"/>
          </w:tcPr>
          <w:p w14:paraId="6A8847FA" w14:textId="77777777" w:rsidR="00C4268D" w:rsidRPr="00881862" w:rsidRDefault="00C4268D" w:rsidP="00881862">
            <w:pPr>
              <w:pStyle w:val="CMSANDefinitions1"/>
              <w:spacing w:line="240" w:lineRule="atLeast"/>
              <w:rPr>
                <w:b/>
                <w:bCs/>
              </w:rPr>
            </w:pPr>
            <w:r w:rsidRPr="00881862">
              <w:rPr>
                <w:b/>
                <w:bCs/>
              </w:rPr>
              <w:t>“Power Requirement”</w:t>
            </w:r>
          </w:p>
        </w:tc>
        <w:tc>
          <w:tcPr>
            <w:tcW w:w="5928" w:type="dxa"/>
          </w:tcPr>
          <w:p w14:paraId="093E2A0D" w14:textId="3CD6AC8E" w:rsidR="00C4268D" w:rsidRPr="00FC23EE" w:rsidRDefault="00C4268D" w:rsidP="00881862">
            <w:pPr>
              <w:pStyle w:val="CMSANDefinitions1"/>
              <w:spacing w:line="240" w:lineRule="atLeast"/>
            </w:pPr>
            <w:r w:rsidRPr="00FC23EE">
              <w:t xml:space="preserve">means the level of power injection or </w:t>
            </w:r>
            <w:bookmarkStart w:id="334" w:name="_9kMIH5YVt4666DJR8olnr"/>
            <w:r w:rsidRPr="00FC23EE">
              <w:t>demand</w:t>
            </w:r>
            <w:bookmarkEnd w:id="334"/>
            <w:r w:rsidRPr="00FC23EE">
              <w:t xml:space="preserve"> reduction required by the Company within a specified Service Window</w:t>
            </w:r>
            <w:r w:rsidR="005D7C9A">
              <w:t xml:space="preserve"> (if </w:t>
            </w:r>
            <w:r w:rsidR="005D7C9A">
              <w:lastRenderedPageBreak/>
              <w:t>applicable)</w:t>
            </w:r>
            <w:r w:rsidRPr="00FC23EE">
              <w:t xml:space="preserve"> and delivered by the Provider following a Utilisation Instruction,</w:t>
            </w:r>
          </w:p>
        </w:tc>
      </w:tr>
      <w:tr w:rsidR="0056225E" w:rsidRPr="00FC23EE" w14:paraId="3D3BAF47" w14:textId="77777777" w:rsidTr="003B22D6">
        <w:tc>
          <w:tcPr>
            <w:tcW w:w="3236" w:type="dxa"/>
          </w:tcPr>
          <w:p w14:paraId="7FDE1AE4" w14:textId="77777777" w:rsidR="00C4268D" w:rsidRPr="00881862" w:rsidRDefault="00C4268D" w:rsidP="00881862">
            <w:pPr>
              <w:pStyle w:val="CMSANDefinitions1"/>
              <w:spacing w:line="240" w:lineRule="atLeast"/>
              <w:rPr>
                <w:b/>
                <w:bCs/>
              </w:rPr>
            </w:pPr>
            <w:r w:rsidRPr="00881862">
              <w:rPr>
                <w:b/>
                <w:bCs/>
              </w:rPr>
              <w:lastRenderedPageBreak/>
              <w:t>“Recovery Time”</w:t>
            </w:r>
          </w:p>
        </w:tc>
        <w:tc>
          <w:tcPr>
            <w:tcW w:w="5928" w:type="dxa"/>
          </w:tcPr>
          <w:p w14:paraId="06BA898E" w14:textId="3FAA14C6" w:rsidR="00C4268D" w:rsidRPr="00FC23EE" w:rsidRDefault="00C4268D" w:rsidP="00881862">
            <w:pPr>
              <w:pStyle w:val="CMSANDefinitions1"/>
              <w:spacing w:line="240" w:lineRule="atLeast"/>
            </w:pPr>
            <w:r w:rsidRPr="00FC23EE">
              <w:t>the minimum time required between the end of a Flexibility Service delivery window and the commencement of the next Flexibility Service delivery window, as defined in</w:t>
            </w:r>
            <w:r w:rsidR="007C3DFE">
              <w:t xml:space="preserve"> the Service Terms</w:t>
            </w:r>
            <w:r w:rsidRPr="00FC23EE">
              <w:t>;</w:t>
            </w:r>
          </w:p>
        </w:tc>
      </w:tr>
      <w:tr w:rsidR="0056225E" w:rsidRPr="00FC23EE" w14:paraId="60CE4E7E" w14:textId="77777777" w:rsidTr="003B22D6">
        <w:tc>
          <w:tcPr>
            <w:tcW w:w="3236" w:type="dxa"/>
          </w:tcPr>
          <w:p w14:paraId="35C01474" w14:textId="77777777" w:rsidR="00C4268D" w:rsidRPr="00881862" w:rsidRDefault="00C4268D" w:rsidP="00881862">
            <w:pPr>
              <w:pStyle w:val="CMSANDefinitions1"/>
              <w:spacing w:line="240" w:lineRule="atLeast"/>
              <w:rPr>
                <w:b/>
                <w:bCs/>
              </w:rPr>
            </w:pPr>
            <w:r w:rsidRPr="00881862">
              <w:rPr>
                <w:b/>
                <w:bCs/>
              </w:rPr>
              <w:t>“Requested End Time”</w:t>
            </w:r>
          </w:p>
        </w:tc>
        <w:tc>
          <w:tcPr>
            <w:tcW w:w="5928" w:type="dxa"/>
          </w:tcPr>
          <w:p w14:paraId="24DD81EE" w14:textId="392FF8E4" w:rsidR="00C4268D" w:rsidRPr="00FC23EE" w:rsidRDefault="00C4268D" w:rsidP="00881862">
            <w:pPr>
              <w:pStyle w:val="CMSANDefinitions1"/>
              <w:spacing w:line="240" w:lineRule="atLeast"/>
            </w:pPr>
            <w:r w:rsidRPr="00FC23EE">
              <w:t xml:space="preserve">the date and time (to the nearest minute) as notified in accordance with </w:t>
            </w:r>
            <w:r w:rsidR="001645B3">
              <w:t>this Annex</w:t>
            </w:r>
            <w:r w:rsidRPr="00FC23EE">
              <w:t xml:space="preserve"> at which the Requested MW is no longer required to be delivered;</w:t>
            </w:r>
          </w:p>
        </w:tc>
      </w:tr>
      <w:tr w:rsidR="0056225E" w:rsidRPr="00FC23EE" w14:paraId="08DDA737" w14:textId="77777777" w:rsidTr="003B22D6">
        <w:tc>
          <w:tcPr>
            <w:tcW w:w="3236" w:type="dxa"/>
          </w:tcPr>
          <w:p w14:paraId="65A6191A" w14:textId="77777777" w:rsidR="00C4268D" w:rsidRPr="00881862" w:rsidRDefault="00C4268D" w:rsidP="00881862">
            <w:pPr>
              <w:pStyle w:val="CMSANDefinitions1"/>
              <w:spacing w:line="240" w:lineRule="atLeast"/>
              <w:rPr>
                <w:b/>
                <w:bCs/>
              </w:rPr>
            </w:pPr>
            <w:r w:rsidRPr="00881862">
              <w:rPr>
                <w:b/>
                <w:bCs/>
              </w:rPr>
              <w:t>“</w:t>
            </w:r>
            <w:bookmarkStart w:id="335" w:name="_9kR3WTr2334CJeKq7wvByjSG"/>
            <w:r w:rsidRPr="00881862">
              <w:rPr>
                <w:b/>
                <w:bCs/>
              </w:rPr>
              <w:t>Requested MW</w:t>
            </w:r>
            <w:bookmarkEnd w:id="335"/>
            <w:r w:rsidRPr="00881862">
              <w:rPr>
                <w:b/>
                <w:bCs/>
              </w:rPr>
              <w:t>”</w:t>
            </w:r>
          </w:p>
        </w:tc>
        <w:tc>
          <w:tcPr>
            <w:tcW w:w="5928" w:type="dxa"/>
          </w:tcPr>
          <w:p w14:paraId="301DF8C7" w14:textId="3A7F2892" w:rsidR="00C4268D" w:rsidRPr="00FC23EE" w:rsidRDefault="00C4268D" w:rsidP="00881862">
            <w:pPr>
              <w:pStyle w:val="CMSANDefinitions1"/>
              <w:spacing w:line="240" w:lineRule="atLeast"/>
            </w:pPr>
            <w:r w:rsidRPr="00FC23EE">
              <w:t>the MW requested by the Company in accordance with</w:t>
            </w:r>
            <w:r w:rsidR="007C3DFE">
              <w:t xml:space="preserve"> the Service Terms</w:t>
            </w:r>
            <w:r w:rsidRPr="00FC23EE">
              <w:t>;</w:t>
            </w:r>
          </w:p>
        </w:tc>
      </w:tr>
      <w:tr w:rsidR="0056225E" w:rsidRPr="00FC23EE" w14:paraId="0AB1B200" w14:textId="77777777" w:rsidTr="003B22D6">
        <w:tc>
          <w:tcPr>
            <w:tcW w:w="3236" w:type="dxa"/>
          </w:tcPr>
          <w:p w14:paraId="3A648FF2" w14:textId="77777777" w:rsidR="00C4268D" w:rsidRPr="00881862" w:rsidRDefault="00C4268D" w:rsidP="00881862">
            <w:pPr>
              <w:pStyle w:val="CMSANDefinitions1"/>
              <w:spacing w:line="240" w:lineRule="atLeast"/>
              <w:rPr>
                <w:b/>
                <w:bCs/>
              </w:rPr>
            </w:pPr>
            <w:r w:rsidRPr="00881862">
              <w:rPr>
                <w:b/>
                <w:bCs/>
              </w:rPr>
              <w:t>“Requested Start Time”</w:t>
            </w:r>
          </w:p>
        </w:tc>
        <w:tc>
          <w:tcPr>
            <w:tcW w:w="5928" w:type="dxa"/>
          </w:tcPr>
          <w:p w14:paraId="3EF2FBC6" w14:textId="3A5E6637" w:rsidR="00C4268D" w:rsidRPr="00FC23EE" w:rsidRDefault="00C4268D" w:rsidP="00881862">
            <w:pPr>
              <w:pStyle w:val="CMSANDefinitions1"/>
              <w:spacing w:line="240" w:lineRule="atLeast"/>
            </w:pPr>
            <w:r w:rsidRPr="00FC23EE">
              <w:t>the date and time (to the nearest minute) as notified in accordance with</w:t>
            </w:r>
            <w:r w:rsidR="007C3DFE">
              <w:t xml:space="preserve"> the Service Terms</w:t>
            </w:r>
            <w:r w:rsidR="0099089C" w:rsidRPr="00FC23EE">
              <w:t xml:space="preserve"> </w:t>
            </w:r>
            <w:r w:rsidRPr="00FC23EE">
              <w:t>at which the Requested MW shall be delivered;</w:t>
            </w:r>
          </w:p>
        </w:tc>
      </w:tr>
      <w:tr w:rsidR="0056225E" w:rsidRPr="00FC23EE" w14:paraId="70AB0346" w14:textId="77777777" w:rsidTr="003B22D6">
        <w:tc>
          <w:tcPr>
            <w:tcW w:w="3236" w:type="dxa"/>
          </w:tcPr>
          <w:p w14:paraId="2788CE6A" w14:textId="77777777" w:rsidR="00C4268D" w:rsidRPr="00881862" w:rsidRDefault="00C4268D" w:rsidP="00881862">
            <w:pPr>
              <w:pStyle w:val="CMSANDefinitions1"/>
              <w:spacing w:line="240" w:lineRule="atLeast"/>
              <w:rPr>
                <w:b/>
                <w:bCs/>
              </w:rPr>
            </w:pPr>
            <w:r w:rsidRPr="00881862">
              <w:rPr>
                <w:b/>
                <w:bCs/>
              </w:rPr>
              <w:t>“Service Meter”</w:t>
            </w:r>
          </w:p>
        </w:tc>
        <w:tc>
          <w:tcPr>
            <w:tcW w:w="5928" w:type="dxa"/>
          </w:tcPr>
          <w:p w14:paraId="466375CD" w14:textId="189E8B0F" w:rsidR="00C4268D" w:rsidRPr="00FC23EE" w:rsidRDefault="00C4268D" w:rsidP="00881862">
            <w:pPr>
              <w:pStyle w:val="CMSANDefinitions1"/>
              <w:spacing w:line="240" w:lineRule="atLeast"/>
            </w:pPr>
            <w:r w:rsidRPr="00FC23EE">
              <w:t xml:space="preserve">the measuring equipment, as defined by the Company in </w:t>
            </w:r>
            <w:r w:rsidR="007C3DFE">
              <w:t>the Service Terms</w:t>
            </w:r>
            <w:r w:rsidRPr="00FC23EE">
              <w:t>, that shall be used to determine delivery of the Flexibility Services;</w:t>
            </w:r>
          </w:p>
        </w:tc>
      </w:tr>
      <w:tr w:rsidR="0056225E" w:rsidRPr="00FC23EE" w14:paraId="19C010D9" w14:textId="77777777" w:rsidTr="003B22D6">
        <w:tc>
          <w:tcPr>
            <w:tcW w:w="3236" w:type="dxa"/>
          </w:tcPr>
          <w:p w14:paraId="6BA99168" w14:textId="77777777" w:rsidR="00C4268D" w:rsidRPr="00881862" w:rsidRDefault="00C4268D" w:rsidP="00881862">
            <w:pPr>
              <w:pStyle w:val="CMSANDefinitions1"/>
              <w:spacing w:line="240" w:lineRule="atLeast"/>
              <w:rPr>
                <w:b/>
                <w:bCs/>
              </w:rPr>
            </w:pPr>
            <w:r w:rsidRPr="00881862">
              <w:rPr>
                <w:b/>
                <w:bCs/>
              </w:rPr>
              <w:t>“Service Meter Data”</w:t>
            </w:r>
          </w:p>
        </w:tc>
        <w:tc>
          <w:tcPr>
            <w:tcW w:w="5928" w:type="dxa"/>
          </w:tcPr>
          <w:p w14:paraId="633C4215" w14:textId="093BAA49" w:rsidR="00C4268D" w:rsidRPr="00FC23EE" w:rsidRDefault="00C4268D" w:rsidP="00881862">
            <w:pPr>
              <w:pStyle w:val="CMSANDefinitions1"/>
              <w:spacing w:line="240" w:lineRule="atLeast"/>
            </w:pPr>
            <w:r w:rsidRPr="00FC23EE">
              <w:t xml:space="preserve">the meter data recorded at the Service Meter at the Site(s) listed in </w:t>
            </w:r>
            <w:r w:rsidR="007C3DFE">
              <w:t>the Service Terms</w:t>
            </w:r>
            <w:r w:rsidRPr="00FC23EE">
              <w:t>;</w:t>
            </w:r>
          </w:p>
        </w:tc>
      </w:tr>
      <w:tr w:rsidR="0056225E" w:rsidRPr="00FC23EE" w14:paraId="14BC9A49" w14:textId="77777777" w:rsidTr="003B22D6">
        <w:tc>
          <w:tcPr>
            <w:tcW w:w="3236" w:type="dxa"/>
          </w:tcPr>
          <w:p w14:paraId="785319EA" w14:textId="77777777" w:rsidR="00C4268D" w:rsidRPr="00881862" w:rsidRDefault="00C4268D" w:rsidP="00881862">
            <w:pPr>
              <w:pStyle w:val="CMSANDefinitions1"/>
              <w:spacing w:line="240" w:lineRule="atLeast"/>
              <w:rPr>
                <w:b/>
                <w:bCs/>
              </w:rPr>
            </w:pPr>
            <w:r w:rsidRPr="00881862">
              <w:rPr>
                <w:b/>
                <w:bCs/>
              </w:rPr>
              <w:t>“</w:t>
            </w:r>
            <w:bookmarkStart w:id="336" w:name="_9kR3WTr2444BJgLr91jgUPy31x"/>
            <w:r w:rsidRPr="00881862">
              <w:rPr>
                <w:b/>
                <w:bCs/>
              </w:rPr>
              <w:t>Service Period</w:t>
            </w:r>
            <w:bookmarkEnd w:id="336"/>
            <w:r w:rsidRPr="00881862">
              <w:rPr>
                <w:b/>
                <w:bCs/>
              </w:rPr>
              <w:t>”</w:t>
            </w:r>
          </w:p>
        </w:tc>
        <w:tc>
          <w:tcPr>
            <w:tcW w:w="5928" w:type="dxa"/>
          </w:tcPr>
          <w:p w14:paraId="271611FB" w14:textId="19E357A1" w:rsidR="00C4268D" w:rsidRPr="00FC23EE" w:rsidRDefault="00C4268D" w:rsidP="00881862">
            <w:pPr>
              <w:pStyle w:val="CMSANDefinitions1"/>
              <w:spacing w:line="240" w:lineRule="atLeast"/>
            </w:pPr>
            <w:r w:rsidRPr="00FC23EE">
              <w:t>the period as specified in</w:t>
            </w:r>
            <w:r w:rsidR="007C3DFE">
              <w:t xml:space="preserve"> the Service Terms</w:t>
            </w:r>
            <w:r w:rsidRPr="00FC23EE">
              <w:t>;</w:t>
            </w:r>
          </w:p>
        </w:tc>
      </w:tr>
      <w:tr w:rsidR="005945CF" w:rsidRPr="00FC23EE" w14:paraId="67BB4DC1" w14:textId="77777777" w:rsidTr="003B22D6">
        <w:tc>
          <w:tcPr>
            <w:tcW w:w="3236" w:type="dxa"/>
          </w:tcPr>
          <w:p w14:paraId="5663B8AA" w14:textId="5B8A7CEA" w:rsidR="005945CF" w:rsidRPr="00881862" w:rsidRDefault="005945CF" w:rsidP="00881862">
            <w:pPr>
              <w:pStyle w:val="CMSANDefinitions1"/>
              <w:rPr>
                <w:b/>
                <w:bCs/>
              </w:rPr>
            </w:pPr>
            <w:r>
              <w:rPr>
                <w:b/>
                <w:bCs/>
              </w:rPr>
              <w:t>“Service Requirement”</w:t>
            </w:r>
          </w:p>
        </w:tc>
        <w:tc>
          <w:tcPr>
            <w:tcW w:w="5928" w:type="dxa"/>
          </w:tcPr>
          <w:p w14:paraId="4AB047B2" w14:textId="4A3B33E8" w:rsidR="005945CF" w:rsidRPr="005945CF" w:rsidRDefault="005945CF" w:rsidP="00881862">
            <w:pPr>
              <w:pStyle w:val="CMSANDefinitions1"/>
            </w:pPr>
            <w:r w:rsidRPr="00D71434">
              <w:t>the relevant service requirements detailed in the notification of Contract Award</w:t>
            </w:r>
            <w:r>
              <w:t>;</w:t>
            </w:r>
          </w:p>
        </w:tc>
      </w:tr>
      <w:tr w:rsidR="00E64754" w:rsidRPr="00FC23EE" w14:paraId="5F560A80" w14:textId="77777777" w:rsidTr="003B22D6">
        <w:tc>
          <w:tcPr>
            <w:tcW w:w="3236" w:type="dxa"/>
          </w:tcPr>
          <w:p w14:paraId="3EA6E539" w14:textId="06E1E507" w:rsidR="00E64754" w:rsidRPr="00881862" w:rsidRDefault="00E64754" w:rsidP="00881862">
            <w:pPr>
              <w:pStyle w:val="CMSANDefinitions1"/>
              <w:rPr>
                <w:b/>
                <w:bCs/>
              </w:rPr>
            </w:pPr>
            <w:r>
              <w:rPr>
                <w:b/>
                <w:bCs/>
              </w:rPr>
              <w:t>“Service Window</w:t>
            </w:r>
            <w:r>
              <w:t>”</w:t>
            </w:r>
          </w:p>
        </w:tc>
        <w:tc>
          <w:tcPr>
            <w:tcW w:w="5928" w:type="dxa"/>
          </w:tcPr>
          <w:p w14:paraId="23B484C4" w14:textId="156845FD" w:rsidR="00E64754" w:rsidRPr="00E64754" w:rsidRDefault="00E64754" w:rsidP="00881862">
            <w:pPr>
              <w:pStyle w:val="CMSANDefinitions1"/>
            </w:pPr>
            <w:r w:rsidRPr="00D71434">
              <w:t>the relevant service window detailed in the notification of Contract Award</w:t>
            </w:r>
            <w:r w:rsidR="005945CF">
              <w:t>;</w:t>
            </w:r>
          </w:p>
        </w:tc>
      </w:tr>
      <w:tr w:rsidR="0056225E" w:rsidRPr="00FC23EE" w14:paraId="77F5644E" w14:textId="77777777" w:rsidTr="003B22D6">
        <w:tc>
          <w:tcPr>
            <w:tcW w:w="3236" w:type="dxa"/>
          </w:tcPr>
          <w:p w14:paraId="1A1E6F26" w14:textId="77777777" w:rsidR="00C4268D" w:rsidRPr="00881862" w:rsidRDefault="00C4268D" w:rsidP="00881862">
            <w:pPr>
              <w:pStyle w:val="CMSANDefinitions1"/>
              <w:spacing w:line="240" w:lineRule="atLeast"/>
              <w:rPr>
                <w:b/>
                <w:bCs/>
              </w:rPr>
            </w:pPr>
            <w:r w:rsidRPr="00881862">
              <w:rPr>
                <w:b/>
                <w:bCs/>
              </w:rPr>
              <w:t>“Stop Instruction”</w:t>
            </w:r>
          </w:p>
        </w:tc>
        <w:tc>
          <w:tcPr>
            <w:tcW w:w="5928" w:type="dxa"/>
          </w:tcPr>
          <w:p w14:paraId="1C9AC146" w14:textId="6D1BC62A" w:rsidR="00C4268D" w:rsidRPr="00FC23EE" w:rsidRDefault="00C4268D" w:rsidP="00881862">
            <w:pPr>
              <w:pStyle w:val="CMSANDefinitions1"/>
              <w:spacing w:line="240" w:lineRule="atLeast"/>
            </w:pPr>
            <w:r w:rsidRPr="00FC23EE">
              <w:t>an instruction from the Company to the Provider, instructing the Provider to cease delivery of the Flexibility Services, as more particularly described in</w:t>
            </w:r>
            <w:r w:rsidR="007C3DFE">
              <w:t xml:space="preserve"> the Service Terms</w:t>
            </w:r>
            <w:r w:rsidRPr="00FC23EE">
              <w:t>;</w:t>
            </w:r>
          </w:p>
        </w:tc>
      </w:tr>
      <w:tr w:rsidR="0056225E" w:rsidRPr="00FC23EE" w14:paraId="153F3BD2" w14:textId="77777777" w:rsidTr="003B22D6">
        <w:tc>
          <w:tcPr>
            <w:tcW w:w="3236" w:type="dxa"/>
          </w:tcPr>
          <w:p w14:paraId="4A2CA52A" w14:textId="77777777" w:rsidR="00C4268D" w:rsidRPr="00881862" w:rsidRDefault="00C4268D" w:rsidP="00881862">
            <w:pPr>
              <w:pStyle w:val="CMSANDefinitions1"/>
              <w:spacing w:line="240" w:lineRule="atLeast"/>
              <w:rPr>
                <w:b/>
                <w:bCs/>
              </w:rPr>
            </w:pPr>
            <w:r w:rsidRPr="00881862">
              <w:rPr>
                <w:b/>
                <w:bCs/>
              </w:rPr>
              <w:t>“Utilisation Fee”</w:t>
            </w:r>
          </w:p>
        </w:tc>
        <w:tc>
          <w:tcPr>
            <w:tcW w:w="5928" w:type="dxa"/>
          </w:tcPr>
          <w:p w14:paraId="2DC90E88" w14:textId="3A874F7D" w:rsidR="00C4268D" w:rsidRPr="00FC23EE" w:rsidRDefault="00C4268D" w:rsidP="00881862">
            <w:pPr>
              <w:pStyle w:val="CMSANDefinitions1"/>
              <w:spacing w:line="240" w:lineRule="atLeast"/>
            </w:pPr>
            <w:r w:rsidRPr="00FC23EE">
              <w:t>the amount payable by the Company to the Provider for the utilisation of any Flexibility Service, as defined in</w:t>
            </w:r>
            <w:r w:rsidR="007C3DFE">
              <w:t xml:space="preserve"> the Service Terms</w:t>
            </w:r>
            <w:r w:rsidRPr="00FC23EE">
              <w:t>;</w:t>
            </w:r>
          </w:p>
        </w:tc>
      </w:tr>
      <w:tr w:rsidR="00D76BC8" w:rsidRPr="00FC23EE" w14:paraId="40D86F42" w14:textId="77777777" w:rsidTr="003B22D6">
        <w:tc>
          <w:tcPr>
            <w:tcW w:w="3236" w:type="dxa"/>
          </w:tcPr>
          <w:p w14:paraId="7E7D1D50" w14:textId="3B6DF19A" w:rsidR="00037AFA" w:rsidRPr="00881862" w:rsidRDefault="00037AFA" w:rsidP="00881862">
            <w:pPr>
              <w:pStyle w:val="CMSANDefinitions1"/>
              <w:rPr>
                <w:b/>
                <w:bCs/>
              </w:rPr>
            </w:pPr>
            <w:r>
              <w:rPr>
                <w:b/>
                <w:bCs/>
              </w:rPr>
              <w:t>“Utilisation Payments”</w:t>
            </w:r>
          </w:p>
        </w:tc>
        <w:tc>
          <w:tcPr>
            <w:tcW w:w="5928" w:type="dxa"/>
          </w:tcPr>
          <w:p w14:paraId="20DA88D1" w14:textId="2397D959" w:rsidR="00037AFA" w:rsidRPr="00FC23EE" w:rsidRDefault="00037AFA" w:rsidP="00881862">
            <w:pPr>
              <w:pStyle w:val="CMSANDefinitions1"/>
            </w:pPr>
            <w:r>
              <w:t>the payments made by the Company in respect to the capacity or energy delivered over a specified period of time, in response to a Utilisation Instruction</w:t>
            </w:r>
            <w:r w:rsidR="007A647B">
              <w:t>;</w:t>
            </w:r>
          </w:p>
        </w:tc>
      </w:tr>
      <w:tr w:rsidR="0056225E" w:rsidRPr="00FC23EE" w14:paraId="19945B19" w14:textId="77777777" w:rsidTr="003B22D6">
        <w:tc>
          <w:tcPr>
            <w:tcW w:w="3236" w:type="dxa"/>
          </w:tcPr>
          <w:p w14:paraId="3A656099" w14:textId="77777777" w:rsidR="00C4268D" w:rsidRPr="00881862" w:rsidRDefault="00C4268D" w:rsidP="00881862">
            <w:pPr>
              <w:pStyle w:val="CMSANDefinitions1"/>
              <w:spacing w:line="240" w:lineRule="atLeast"/>
              <w:rPr>
                <w:b/>
                <w:bCs/>
              </w:rPr>
            </w:pPr>
            <w:r w:rsidRPr="00881862">
              <w:rPr>
                <w:b/>
                <w:bCs/>
              </w:rPr>
              <w:t>“</w:t>
            </w:r>
            <w:bookmarkStart w:id="337" w:name="_9kR3WTr2444AEjcxo"/>
            <w:r w:rsidRPr="00881862">
              <w:rPr>
                <w:b/>
                <w:bCs/>
              </w:rPr>
              <w:t>Zone</w:t>
            </w:r>
            <w:bookmarkEnd w:id="337"/>
            <w:r w:rsidRPr="00881862">
              <w:rPr>
                <w:b/>
                <w:bCs/>
              </w:rPr>
              <w:t>”</w:t>
            </w:r>
          </w:p>
        </w:tc>
        <w:tc>
          <w:tcPr>
            <w:tcW w:w="5928" w:type="dxa"/>
          </w:tcPr>
          <w:p w14:paraId="5E37B129" w14:textId="77777777" w:rsidR="00C4268D" w:rsidRPr="00FC23EE" w:rsidRDefault="00C4268D" w:rsidP="00881862">
            <w:pPr>
              <w:pStyle w:val="CMSANDefinitions1"/>
              <w:spacing w:line="240" w:lineRule="atLeast"/>
            </w:pPr>
            <w:r w:rsidRPr="00FC23EE">
              <w:t>the feeding area of the DERs being managed or where the Flexibility Services will be provided and to which the Flexibility Services will be delivered.</w:t>
            </w:r>
          </w:p>
        </w:tc>
      </w:tr>
      <w:tr w:rsidR="0056225E" w:rsidRPr="00FC23EE" w14:paraId="1E40EF83" w14:textId="7A5ACB6F" w:rsidTr="003B22D6">
        <w:tblPrEx>
          <w:tblLook w:val="0000" w:firstRow="0" w:lastRow="0" w:firstColumn="0" w:lastColumn="0" w:noHBand="0" w:noVBand="0"/>
        </w:tblPrEx>
        <w:trPr>
          <w:trHeight w:val="218"/>
        </w:trPr>
        <w:tc>
          <w:tcPr>
            <w:tcW w:w="3236" w:type="dxa"/>
          </w:tcPr>
          <w:p w14:paraId="6A717922" w14:textId="1151DCA4" w:rsidR="00E841B5" w:rsidRPr="00881862" w:rsidRDefault="0084478C" w:rsidP="00881862">
            <w:pPr>
              <w:pStyle w:val="CMSANDefinitions1"/>
              <w:spacing w:line="240" w:lineRule="atLeast"/>
              <w:rPr>
                <w:b/>
                <w:bCs/>
              </w:rPr>
            </w:pPr>
            <w:r w:rsidRPr="00881862">
              <w:rPr>
                <w:b/>
                <w:bCs/>
              </w:rPr>
              <w:lastRenderedPageBreak/>
              <w:t xml:space="preserve">[Additional </w:t>
            </w:r>
            <w:r w:rsidR="00FB752D" w:rsidRPr="00881862">
              <w:rPr>
                <w:b/>
                <w:bCs/>
              </w:rPr>
              <w:t>Company</w:t>
            </w:r>
            <w:r w:rsidRPr="00881862">
              <w:rPr>
                <w:b/>
                <w:bCs/>
              </w:rPr>
              <w:t xml:space="preserve"> Terms…]</w:t>
            </w:r>
          </w:p>
        </w:tc>
        <w:tc>
          <w:tcPr>
            <w:tcW w:w="5928" w:type="dxa"/>
            <w:shd w:val="clear" w:color="auto" w:fill="auto"/>
          </w:tcPr>
          <w:p w14:paraId="083B4B80" w14:textId="77777777" w:rsidR="00E841B5" w:rsidRPr="00FC23EE" w:rsidRDefault="00E841B5" w:rsidP="00881862">
            <w:pPr>
              <w:pStyle w:val="CMSANDefinitions1"/>
              <w:spacing w:line="240" w:lineRule="atLeast"/>
            </w:pPr>
          </w:p>
        </w:tc>
      </w:tr>
      <w:tr w:rsidR="0056225E" w:rsidRPr="00FC23EE" w14:paraId="7B2F4B4F" w14:textId="4AEF7DAA" w:rsidTr="003B22D6">
        <w:tblPrEx>
          <w:tblLook w:val="0000" w:firstRow="0" w:lastRow="0" w:firstColumn="0" w:lastColumn="0" w:noHBand="0" w:noVBand="0"/>
        </w:tblPrEx>
        <w:trPr>
          <w:trHeight w:val="338"/>
        </w:trPr>
        <w:tc>
          <w:tcPr>
            <w:tcW w:w="3236" w:type="dxa"/>
          </w:tcPr>
          <w:p w14:paraId="7DC1498B" w14:textId="6BD5C434" w:rsidR="00E841B5" w:rsidRPr="00881862" w:rsidRDefault="0084478C" w:rsidP="00881862">
            <w:pPr>
              <w:pStyle w:val="CMSANDefinitions1"/>
              <w:spacing w:line="240" w:lineRule="atLeast"/>
              <w:rPr>
                <w:b/>
                <w:bCs/>
              </w:rPr>
            </w:pPr>
            <w:r w:rsidRPr="00881862">
              <w:rPr>
                <w:b/>
                <w:bCs/>
              </w:rPr>
              <w:t>[…]</w:t>
            </w:r>
          </w:p>
        </w:tc>
        <w:tc>
          <w:tcPr>
            <w:tcW w:w="5928" w:type="dxa"/>
            <w:shd w:val="clear" w:color="auto" w:fill="auto"/>
          </w:tcPr>
          <w:p w14:paraId="60B4D1BA" w14:textId="77777777" w:rsidR="00E841B5" w:rsidRPr="00FC23EE" w:rsidRDefault="00E841B5" w:rsidP="00881862">
            <w:pPr>
              <w:pStyle w:val="CMSANDefinitions1"/>
              <w:spacing w:line="240" w:lineRule="atLeast"/>
            </w:pPr>
          </w:p>
        </w:tc>
      </w:tr>
    </w:tbl>
    <w:p w14:paraId="4ED6A6A6" w14:textId="54617765" w:rsidR="00296FE5" w:rsidRPr="003D767A" w:rsidRDefault="00296FE5" w:rsidP="00A51973">
      <w:pPr>
        <w:pStyle w:val="CMSANHeading1"/>
        <w:numPr>
          <w:ilvl w:val="1"/>
          <w:numId w:val="45"/>
        </w:numPr>
      </w:pPr>
      <w:bookmarkStart w:id="338" w:name="_Toc127453604"/>
      <w:r w:rsidRPr="003D767A">
        <w:t>Service Details</w:t>
      </w:r>
      <w:bookmarkEnd w:id="338"/>
    </w:p>
    <w:p w14:paraId="6A0FD707" w14:textId="74251D01" w:rsidR="00536D55" w:rsidRDefault="00536D55" w:rsidP="003D767A">
      <w:pPr>
        <w:pStyle w:val="CMSANHeading2"/>
        <w:keepNext/>
      </w:pPr>
      <w:r w:rsidRPr="00FC23EE">
        <w:t>Service Parameters</w:t>
      </w:r>
    </w:p>
    <w:p w14:paraId="6B53DE91" w14:textId="0D6CAEE9" w:rsidR="00536D55" w:rsidRPr="00FC23EE" w:rsidRDefault="008F0411" w:rsidP="00CF5FB2">
      <w:pPr>
        <w:pStyle w:val="CMSANHeading3"/>
      </w:pPr>
      <w:r>
        <w:t xml:space="preserve">Details of the Service Parameters shall be provided in the notification of Contract Award and examples shall be available within the relevant tools and templates schedule. </w:t>
      </w:r>
    </w:p>
    <w:p w14:paraId="70106A84" w14:textId="19E4C49B" w:rsidR="00536D55" w:rsidRDefault="00536D55" w:rsidP="00881862">
      <w:pPr>
        <w:pStyle w:val="CMSANHeading2"/>
        <w:keepNext/>
      </w:pPr>
      <w:r w:rsidRPr="00FC23EE">
        <w:t>Service Windows</w:t>
      </w:r>
    </w:p>
    <w:p w14:paraId="7A8A6CDB" w14:textId="74F2240B" w:rsidR="00881862" w:rsidRDefault="008F0411" w:rsidP="00CF5FB2">
      <w:pPr>
        <w:pStyle w:val="CMSANHeading3"/>
      </w:pPr>
      <w:r>
        <w:t xml:space="preserve">Details of the Service </w:t>
      </w:r>
      <w:r w:rsidR="005945CF">
        <w:t xml:space="preserve">Windows </w:t>
      </w:r>
      <w:r>
        <w:t xml:space="preserve">shall be provided in the notification of Contract Award and examples shall be available within the relevant tools and templates schedule. </w:t>
      </w:r>
      <w:bookmarkStart w:id="339" w:name="_Ref131433718"/>
    </w:p>
    <w:p w14:paraId="56C3376F" w14:textId="25D514C4" w:rsidR="00536D55" w:rsidRDefault="00536D55" w:rsidP="00881862">
      <w:pPr>
        <w:pStyle w:val="CMSANHeading2"/>
        <w:keepNext/>
      </w:pPr>
      <w:r w:rsidRPr="00FC23EE">
        <w:t>Service Requirements</w:t>
      </w:r>
      <w:bookmarkEnd w:id="339"/>
    </w:p>
    <w:p w14:paraId="34C28457" w14:textId="085DC1B2" w:rsidR="00296FE5" w:rsidRPr="00FC23EE" w:rsidRDefault="008F0411" w:rsidP="00CF5FB2">
      <w:pPr>
        <w:pStyle w:val="CMSANHeading3"/>
      </w:pPr>
      <w:r>
        <w:t xml:space="preserve">Details of the Service </w:t>
      </w:r>
      <w:r w:rsidR="005945CF">
        <w:t xml:space="preserve">Requirements </w:t>
      </w:r>
      <w:r>
        <w:t xml:space="preserve">shall be provided in the notification of Contract Award and examples shall be available within the relevant tools and templates schedule. </w:t>
      </w:r>
    </w:p>
    <w:p w14:paraId="6C0E45AB" w14:textId="1B12804C" w:rsidR="000207D3" w:rsidRPr="003D767A" w:rsidRDefault="000207D3" w:rsidP="00A51973">
      <w:pPr>
        <w:pStyle w:val="CMSANHeading1"/>
        <w:numPr>
          <w:ilvl w:val="1"/>
          <w:numId w:val="45"/>
        </w:numPr>
      </w:pPr>
      <w:bookmarkStart w:id="340" w:name="_Toc127453605"/>
      <w:r w:rsidRPr="003D767A">
        <w:t>Invoicing</w:t>
      </w:r>
      <w:r w:rsidR="00296FE5" w:rsidRPr="003D767A">
        <w:t xml:space="preserve"> &amp; Charges</w:t>
      </w:r>
      <w:bookmarkEnd w:id="340"/>
    </w:p>
    <w:p w14:paraId="7A93AF86" w14:textId="77777777" w:rsidR="000207D3" w:rsidRPr="00FC23EE" w:rsidRDefault="000207D3" w:rsidP="006142FA">
      <w:pPr>
        <w:pStyle w:val="CMSANHeading2"/>
      </w:pPr>
      <w:r w:rsidRPr="00FC23EE">
        <w:t xml:space="preserve">All invoices should reference the statement number and be sent to the </w:t>
      </w:r>
      <w:bookmarkStart w:id="341" w:name="_9kR3WTr26647CYQwrtmtyjVR0FD9"/>
      <w:r w:rsidRPr="00FC23EE">
        <w:t>Nominated Person</w:t>
      </w:r>
      <w:bookmarkEnd w:id="341"/>
      <w:r w:rsidRPr="00FC23EE">
        <w:t xml:space="preserve"> as identified in Part 1 of this Agreement.</w:t>
      </w:r>
    </w:p>
    <w:p w14:paraId="3557F66D" w14:textId="77777777" w:rsidR="001A3011" w:rsidRDefault="000207D3" w:rsidP="00CF5FB2">
      <w:pPr>
        <w:pStyle w:val="CMSANHeading2"/>
        <w:keepNext/>
        <w:numPr>
          <w:ilvl w:val="0"/>
          <w:numId w:val="0"/>
        </w:numPr>
        <w:ind w:left="851"/>
        <w:rPr>
          <w:b/>
          <w:bCs/>
          <w:i/>
          <w:iCs/>
        </w:rPr>
      </w:pPr>
      <w:r w:rsidRPr="00FC30BE">
        <w:rPr>
          <w:b/>
          <w:bCs/>
          <w:i/>
          <w:iCs/>
        </w:rPr>
        <w:t>[</w:t>
      </w:r>
      <w:bookmarkStart w:id="342" w:name="_9kMLK5YVt3BC6GKZS5w"/>
      <w:bookmarkStart w:id="343" w:name="_9kMLK5YVt3CD6GLaS5w"/>
      <w:r w:rsidRPr="00FC30BE">
        <w:rPr>
          <w:b/>
          <w:bCs/>
          <w:i/>
          <w:iCs/>
        </w:rPr>
        <w:t>Note</w:t>
      </w:r>
      <w:bookmarkEnd w:id="342"/>
      <w:bookmarkEnd w:id="343"/>
      <w:r w:rsidRPr="00FC30BE">
        <w:rPr>
          <w:b/>
          <w:bCs/>
          <w:i/>
          <w:iCs/>
        </w:rPr>
        <w:t xml:space="preserve">: </w:t>
      </w:r>
      <w:r w:rsidR="00FC30BE">
        <w:rPr>
          <w:b/>
          <w:bCs/>
          <w:i/>
          <w:iCs/>
        </w:rPr>
        <w:t>Each DNO to amend and to p</w:t>
      </w:r>
      <w:r w:rsidRPr="00FC30BE">
        <w:rPr>
          <w:b/>
          <w:bCs/>
          <w:i/>
          <w:iCs/>
        </w:rPr>
        <w:t>rovide any further commentary in respect of specific payment processes/invoices]</w:t>
      </w:r>
      <w:bookmarkStart w:id="344" w:name="_Ref26397483"/>
    </w:p>
    <w:p w14:paraId="330B009D" w14:textId="44D83437" w:rsidR="000207D3" w:rsidRPr="00FC23EE" w:rsidRDefault="000207D3" w:rsidP="001A3011">
      <w:pPr>
        <w:pStyle w:val="CMSANHeading2"/>
      </w:pPr>
      <w:r w:rsidRPr="00FC23EE">
        <w:t>Charges</w:t>
      </w:r>
    </w:p>
    <w:p w14:paraId="6886DA27" w14:textId="7AF02D34" w:rsidR="00A22F56" w:rsidRPr="00D76BC8" w:rsidRDefault="00203C6A" w:rsidP="00FC30BE">
      <w:pPr>
        <w:pStyle w:val="CMSANIndent2"/>
        <w:keepNext/>
        <w:rPr>
          <w:b/>
          <w:bCs/>
        </w:rPr>
      </w:pPr>
      <w:r w:rsidRPr="005D11F7">
        <w:rPr>
          <w:b/>
          <w:bCs/>
          <w:i/>
          <w:iCs/>
        </w:rPr>
        <w:t>[</w:t>
      </w:r>
      <w:r w:rsidRPr="00A22F56">
        <w:rPr>
          <w:b/>
          <w:bCs/>
          <w:i/>
          <w:iCs/>
        </w:rPr>
        <w:t xml:space="preserve">Each DNO to provide details of contracted pricing </w:t>
      </w:r>
      <w:r w:rsidR="003A0D60" w:rsidRPr="00A22F56">
        <w:rPr>
          <w:b/>
          <w:bCs/>
          <w:i/>
          <w:iCs/>
        </w:rPr>
        <w:t>here or</w:t>
      </w:r>
      <w:r w:rsidRPr="00A22F56">
        <w:rPr>
          <w:b/>
          <w:bCs/>
          <w:i/>
          <w:iCs/>
        </w:rPr>
        <w:t xml:space="preserve"> use this section to signpost to where pricing details are found]</w:t>
      </w:r>
    </w:p>
    <w:p w14:paraId="3F56C8B6" w14:textId="447F15D2" w:rsidR="00CF5FB2" w:rsidRDefault="000207D3" w:rsidP="00CF5FB2">
      <w:pPr>
        <w:pStyle w:val="CMSANHeading2"/>
      </w:pPr>
      <w:r w:rsidRPr="00D76BC8">
        <w:t>Calculation of Charges</w:t>
      </w:r>
      <w:r w:rsidR="00CE3FD9" w:rsidRPr="00D76BC8">
        <w:t xml:space="preserve"> </w:t>
      </w:r>
    </w:p>
    <w:p w14:paraId="1DD239D8" w14:textId="6A6EFFC3" w:rsidR="00037AFA" w:rsidRPr="00D76BC8" w:rsidRDefault="00037AFA" w:rsidP="00D76BC8">
      <w:pPr>
        <w:pStyle w:val="CMSANHeading3"/>
      </w:pPr>
      <w:r w:rsidRPr="00D76BC8">
        <w:t>–</w:t>
      </w:r>
      <w:r w:rsidR="00CE3FD9" w:rsidRPr="00D76BC8">
        <w:t xml:space="preserve"> </w:t>
      </w:r>
      <w:r w:rsidRPr="00D76BC8">
        <w:t xml:space="preserve">There </w:t>
      </w:r>
      <w:r w:rsidR="007A647B" w:rsidRPr="00D76BC8">
        <w:t>shall be</w:t>
      </w:r>
      <w:r w:rsidRPr="00D76BC8">
        <w:t xml:space="preserve"> two types of Flexibility Services payments: Utilisation Payments and Availability Payments. The application of the payment type depends on the Flexibility Service product being delivered. </w:t>
      </w:r>
    </w:p>
    <w:p w14:paraId="2501CA78" w14:textId="77777777" w:rsidR="00037AFA" w:rsidRPr="00D76BC8" w:rsidRDefault="00037AFA" w:rsidP="00D76BC8">
      <w:pPr>
        <w:pStyle w:val="CMSANHeading3"/>
        <w:numPr>
          <w:ilvl w:val="0"/>
          <w:numId w:val="0"/>
        </w:numPr>
        <w:ind w:left="851"/>
        <w:rPr>
          <w:b/>
          <w:bCs/>
        </w:rPr>
      </w:pPr>
      <w:r w:rsidRPr="00D76BC8">
        <w:rPr>
          <w:b/>
          <w:bCs/>
        </w:rPr>
        <w:t>Utilisation Payments</w:t>
      </w:r>
    </w:p>
    <w:p w14:paraId="50C11D82" w14:textId="1874A2DB" w:rsidR="00037AFA" w:rsidRPr="00D76BC8" w:rsidRDefault="00037AFA" w:rsidP="00D76BC8">
      <w:pPr>
        <w:pStyle w:val="CMSANHeading3"/>
      </w:pPr>
      <w:r w:rsidRPr="00D76BC8">
        <w:t xml:space="preserve">Utilisation Payments </w:t>
      </w:r>
      <w:r w:rsidR="00BB0646">
        <w:t>are</w:t>
      </w:r>
      <w:r w:rsidRPr="00D76BC8">
        <w:t xml:space="preserve"> made when a Utilisation Instruction is issued by the Company. Utilisation Payments </w:t>
      </w:r>
      <w:r w:rsidR="00BB0646">
        <w:t>can be in terms of</w:t>
      </w:r>
      <w:r w:rsidRPr="00D76BC8">
        <w:t>:</w:t>
      </w:r>
    </w:p>
    <w:p w14:paraId="1B95DBBF" w14:textId="4D9874C3" w:rsidR="00037AFA" w:rsidRPr="003B22D6" w:rsidRDefault="00BB0646" w:rsidP="00D76BC8">
      <w:pPr>
        <w:pStyle w:val="CMSANHeading4"/>
      </w:pPr>
      <w:r>
        <w:t>for</w:t>
      </w:r>
      <w:r w:rsidR="00037AFA" w:rsidRPr="00D76BC8">
        <w:t xml:space="preserve"> every metered time period, </w:t>
      </w:r>
      <w:r w:rsidR="007A647B" w:rsidRPr="00D76BC8">
        <w:t>e</w:t>
      </w:r>
      <w:r w:rsidR="00037AFA" w:rsidRPr="00D76BC8">
        <w:t xml:space="preserve">nergy (MWh) delivered supplied by the </w:t>
      </w:r>
      <w:r w:rsidR="00037AFA" w:rsidRPr="003B22D6">
        <w:t>Provider and multiplied by the Utilisation Fee (£/MWh); or,</w:t>
      </w:r>
    </w:p>
    <w:p w14:paraId="5F1BE7DB" w14:textId="70384717" w:rsidR="00037AFA" w:rsidRPr="00D76BC8" w:rsidRDefault="007A647B" w:rsidP="00D76BC8">
      <w:pPr>
        <w:pStyle w:val="CMSANHeading4"/>
      </w:pPr>
      <w:r w:rsidRPr="00D76BC8">
        <w:lastRenderedPageBreak/>
        <w:t>t</w:t>
      </w:r>
      <w:r w:rsidR="00037AFA" w:rsidRPr="00D76BC8">
        <w:t>he capacity (MW) delivered multiplied by the Utilisation Fee (£/MW) over a period-of-time.</w:t>
      </w:r>
    </w:p>
    <w:p w14:paraId="4C9AA29C" w14:textId="6143F9A7" w:rsidR="00037AFA" w:rsidRPr="00D76BC8" w:rsidRDefault="00037AFA" w:rsidP="00D76BC8">
      <w:pPr>
        <w:pStyle w:val="CMSANHeading3"/>
      </w:pPr>
      <w:r w:rsidRPr="00D76BC8">
        <w:t>Where the Provider has not fully met the Utilisation Instruction, an additional performance calculation is applied to the Utilisation Payments. The</w:t>
      </w:r>
      <w:r w:rsidR="00BB0646">
        <w:t xml:space="preserve"> Monthly</w:t>
      </w:r>
      <w:r w:rsidRPr="00D76BC8">
        <w:t xml:space="preserve"> Utilisation Performance</w:t>
      </w:r>
      <w:r w:rsidR="00BB0646">
        <w:t xml:space="preserve"> Factor</w:t>
      </w:r>
      <w:r w:rsidRPr="00D76BC8">
        <w:t xml:space="preserve"> </w:t>
      </w:r>
      <w:r w:rsidR="00BB0646">
        <w:t>determines</w:t>
      </w:r>
      <w:r w:rsidR="003B22D6" w:rsidRPr="00D76BC8">
        <w:t xml:space="preserve"> </w:t>
      </w:r>
      <w:r w:rsidRPr="00D76BC8">
        <w:t>how much under delivery is eligible for payment.</w:t>
      </w:r>
    </w:p>
    <w:p w14:paraId="635D23A5" w14:textId="77777777" w:rsidR="00037AFA" w:rsidRPr="00D76BC8" w:rsidRDefault="00037AFA" w:rsidP="00D76BC8">
      <w:pPr>
        <w:pStyle w:val="CMSANHeading3"/>
        <w:numPr>
          <w:ilvl w:val="0"/>
          <w:numId w:val="0"/>
        </w:numPr>
        <w:ind w:left="851"/>
        <w:rPr>
          <w:b/>
          <w:bCs/>
        </w:rPr>
      </w:pPr>
      <w:r w:rsidRPr="00D76BC8">
        <w:rPr>
          <w:b/>
          <w:bCs/>
        </w:rPr>
        <w:t>Availability Payments</w:t>
      </w:r>
    </w:p>
    <w:p w14:paraId="072D5D24" w14:textId="4DD1B55C" w:rsidR="00037AFA" w:rsidRDefault="00037AFA" w:rsidP="00D76BC8">
      <w:pPr>
        <w:pStyle w:val="CMSANHeading3"/>
      </w:pPr>
      <w:r w:rsidRPr="00D76BC8">
        <w:t xml:space="preserve">Where </w:t>
      </w:r>
      <w:r w:rsidR="003B22D6" w:rsidRPr="00D76BC8">
        <w:t>A</w:t>
      </w:r>
      <w:r w:rsidRPr="00D76BC8">
        <w:t>vailability is applicable to a flexibility service, payments are paid for every Accepted Availability Window in respect of the contract DER</w:t>
      </w:r>
      <w:r w:rsidR="00D771E5">
        <w:t xml:space="preserve"> group</w:t>
      </w:r>
      <w:r w:rsidRPr="00D76BC8">
        <w:t xml:space="preserve">s. Availability Payments are subject to a </w:t>
      </w:r>
      <w:r w:rsidR="00D771E5">
        <w:t>M</w:t>
      </w:r>
      <w:r w:rsidRPr="00D76BC8">
        <w:t xml:space="preserve">onthly </w:t>
      </w:r>
      <w:r w:rsidR="00D771E5">
        <w:t>Utilisation</w:t>
      </w:r>
      <w:r w:rsidR="00D771E5" w:rsidRPr="00D76BC8">
        <w:t xml:space="preserve"> </w:t>
      </w:r>
      <w:r w:rsidR="00D771E5">
        <w:t>P</w:t>
      </w:r>
      <w:r w:rsidRPr="00D76BC8">
        <w:t xml:space="preserve">erformance </w:t>
      </w:r>
      <w:r w:rsidR="00D771E5">
        <w:t>F</w:t>
      </w:r>
      <w:r w:rsidRPr="00D76BC8">
        <w:t>actor.</w:t>
      </w:r>
    </w:p>
    <w:p w14:paraId="6C53878F" w14:textId="3F65421A" w:rsidR="00D771E5" w:rsidRDefault="00D771E5" w:rsidP="00D76BC8">
      <w:pPr>
        <w:pStyle w:val="CMSANHeading3"/>
      </w:pPr>
      <w:r>
        <w:t xml:space="preserve">Availability is determined by: </w:t>
      </w:r>
    </w:p>
    <w:p w14:paraId="285F169F" w14:textId="7188CD8D" w:rsidR="00D771E5" w:rsidRPr="00D76BC8" w:rsidRDefault="00D771E5" w:rsidP="00D71434">
      <w:pPr>
        <w:pStyle w:val="CMSANHeading4"/>
      </w:pPr>
      <w:r>
        <w:t>f</w:t>
      </w:r>
      <w:r w:rsidRPr="00D71434">
        <w:t>or every metered time period, the Agreed Availability Capacity (MW) multiplied by the Availability Fee</w:t>
      </w:r>
      <w:r>
        <w:t>.</w:t>
      </w:r>
    </w:p>
    <w:p w14:paraId="075CB356" w14:textId="644E3F3B" w:rsidR="00037AFA" w:rsidRPr="00CC00A9" w:rsidRDefault="00D771E5" w:rsidP="0063506B">
      <w:pPr>
        <w:pStyle w:val="CMSANHeading3"/>
      </w:pPr>
      <w:r>
        <w:t xml:space="preserve">Where a Service Provider declares </w:t>
      </w:r>
      <w:r w:rsidR="00CD2811">
        <w:t>U</w:t>
      </w:r>
      <w:r>
        <w:t>navailability, or was not Available at the time of delivery, then no Availability Payment will be made for that metered time period</w:t>
      </w:r>
      <w:r w:rsidR="00037AFA" w:rsidRPr="00CC00A9">
        <w:t>.</w:t>
      </w:r>
    </w:p>
    <w:p w14:paraId="246CFA9A" w14:textId="339DF72B" w:rsidR="003B22D6" w:rsidRPr="00D76BC8" w:rsidRDefault="00037AFA" w:rsidP="003B22D6">
      <w:pPr>
        <w:pStyle w:val="CMSANHeading3"/>
        <w:rPr>
          <w:szCs w:val="20"/>
        </w:rPr>
      </w:pPr>
      <w:r w:rsidRPr="00D76BC8">
        <w:t xml:space="preserve">Availability Performance is calculated monthly and </w:t>
      </w:r>
      <w:r w:rsidR="005945CF">
        <w:t>A</w:t>
      </w:r>
      <w:r w:rsidRPr="00D76BC8">
        <w:t xml:space="preserve">vailability </w:t>
      </w:r>
      <w:r w:rsidR="005945CF">
        <w:t>P</w:t>
      </w:r>
      <w:r w:rsidRPr="00D76BC8">
        <w:t>ayments are recovered should the delivered capacity be lower than the agreed delivery capacity. A performance factor is applied to the Availability Payment and</w:t>
      </w:r>
      <w:r w:rsidR="003B22D6" w:rsidRPr="00D76BC8">
        <w:t xml:space="preserve"> such performance factor shall </w:t>
      </w:r>
      <w:r w:rsidRPr="00D76BC8">
        <w:t>consider the Provider</w:t>
      </w:r>
      <w:r w:rsidR="005945CF">
        <w:t>’</w:t>
      </w:r>
      <w:r w:rsidRPr="00D76BC8">
        <w:t xml:space="preserve">s </w:t>
      </w:r>
      <w:r w:rsidR="00D771E5">
        <w:t xml:space="preserve">Monthly </w:t>
      </w:r>
      <w:r w:rsidRPr="00D76BC8">
        <w:t>Utilisation Performance</w:t>
      </w:r>
      <w:r w:rsidR="00D771E5">
        <w:t xml:space="preserve"> Factor</w:t>
      </w:r>
      <w:r w:rsidRPr="00D76BC8">
        <w:t>.</w:t>
      </w:r>
    </w:p>
    <w:p w14:paraId="03625E63" w14:textId="4E1FFE38" w:rsidR="00203C6A" w:rsidRPr="00CF5FB2" w:rsidRDefault="00037AFA" w:rsidP="00D76BC8">
      <w:pPr>
        <w:pStyle w:val="CMSANHeading3"/>
        <w:numPr>
          <w:ilvl w:val="0"/>
          <w:numId w:val="0"/>
        </w:numPr>
        <w:ind w:left="851"/>
        <w:rPr>
          <w:b/>
          <w:bCs/>
          <w:highlight w:val="green"/>
        </w:rPr>
      </w:pPr>
      <w:r w:rsidRPr="00CF5FB2">
        <w:rPr>
          <w:rFonts w:cs="Arial"/>
          <w:b/>
          <w:bCs/>
          <w:i/>
          <w:iCs/>
          <w:szCs w:val="20"/>
        </w:rPr>
        <w:t>[</w:t>
      </w:r>
      <w:r w:rsidR="003B22D6" w:rsidRPr="00CF5FB2">
        <w:rPr>
          <w:rFonts w:cs="Arial"/>
          <w:b/>
          <w:bCs/>
          <w:i/>
          <w:iCs/>
          <w:szCs w:val="20"/>
        </w:rPr>
        <w:t>Note</w:t>
      </w:r>
      <w:r w:rsidR="00CF5FB2">
        <w:rPr>
          <w:rFonts w:cs="Arial"/>
          <w:b/>
          <w:bCs/>
          <w:i/>
          <w:iCs/>
          <w:szCs w:val="20"/>
        </w:rPr>
        <w:t xml:space="preserve">: </w:t>
      </w:r>
      <w:r w:rsidR="00D771E5">
        <w:rPr>
          <w:rFonts w:cs="Arial"/>
          <w:b/>
          <w:bCs/>
          <w:i/>
          <w:iCs/>
          <w:szCs w:val="20"/>
        </w:rPr>
        <w:t>I</w:t>
      </w:r>
      <w:r w:rsidRPr="00CF5FB2">
        <w:rPr>
          <w:rFonts w:cs="Arial"/>
          <w:b/>
          <w:bCs/>
          <w:i/>
          <w:iCs/>
          <w:szCs w:val="20"/>
        </w:rPr>
        <w:t>nsert details on where to find ENA documentation: Detailed Payment Calculations Vx, Specific Parameters Table, etc.]</w:t>
      </w:r>
    </w:p>
    <w:p w14:paraId="1E1D16EE" w14:textId="557E78AE" w:rsidR="000207D3" w:rsidRPr="00CF5FB2" w:rsidRDefault="000207D3" w:rsidP="005D11F7">
      <w:pPr>
        <w:pStyle w:val="CMSANHeading2"/>
        <w:keepNext/>
      </w:pPr>
      <w:r w:rsidRPr="00CF5FB2">
        <w:t>Payment Terms</w:t>
      </w:r>
    </w:p>
    <w:p w14:paraId="71312A1B" w14:textId="5475CB52" w:rsidR="00203C6A" w:rsidRPr="00FC23EE" w:rsidRDefault="00203C6A" w:rsidP="005D11F7">
      <w:pPr>
        <w:pStyle w:val="CMSANIndent2"/>
        <w:keepNext/>
        <w:rPr>
          <w:rFonts w:cs="Arial"/>
          <w:b/>
          <w:i/>
          <w:szCs w:val="20"/>
        </w:rPr>
      </w:pPr>
      <w:r w:rsidRPr="00FC23EE">
        <w:rPr>
          <w:rFonts w:cs="Arial"/>
          <w:b/>
          <w:i/>
          <w:szCs w:val="20"/>
        </w:rPr>
        <w:t>[DNO</w:t>
      </w:r>
      <w:r w:rsidR="00271073">
        <w:rPr>
          <w:rFonts w:cs="Arial"/>
          <w:b/>
          <w:i/>
          <w:szCs w:val="20"/>
        </w:rPr>
        <w:t>s</w:t>
      </w:r>
      <w:r w:rsidRPr="00FC23EE">
        <w:rPr>
          <w:rFonts w:cs="Arial"/>
          <w:b/>
          <w:i/>
          <w:szCs w:val="20"/>
        </w:rPr>
        <w:t xml:space="preserve"> to </w:t>
      </w:r>
      <w:r w:rsidR="00271073">
        <w:rPr>
          <w:rFonts w:cs="Arial"/>
          <w:b/>
          <w:i/>
          <w:szCs w:val="20"/>
        </w:rPr>
        <w:t>confirm agreement</w:t>
      </w:r>
      <w:r w:rsidRPr="00FC23EE">
        <w:rPr>
          <w:rFonts w:cs="Arial"/>
          <w:b/>
          <w:i/>
          <w:szCs w:val="20"/>
        </w:rPr>
        <w:t>]</w:t>
      </w:r>
    </w:p>
    <w:p w14:paraId="1819AD28" w14:textId="77777777" w:rsidR="00271073" w:rsidRPr="00CF5FB2" w:rsidRDefault="00271073" w:rsidP="00271073">
      <w:pPr>
        <w:pStyle w:val="CMSANHeading3"/>
      </w:pPr>
      <w:r w:rsidRPr="00CF5FB2">
        <w:t xml:space="preserve">In consideration of the provision by the Provider of the Flexibility Services in accordance with the terms of this Agreement, the Company shall pay to the Provider the Charges.  </w:t>
      </w:r>
    </w:p>
    <w:p w14:paraId="2C148A4C" w14:textId="6D0F5897" w:rsidR="00271073" w:rsidRPr="00CF5FB2" w:rsidRDefault="00271073" w:rsidP="00271073">
      <w:pPr>
        <w:pStyle w:val="CMSANHeading3"/>
      </w:pPr>
      <w:r w:rsidRPr="00CF5FB2">
        <w:t xml:space="preserve">All invoices shall be paid within thirty (30) </w:t>
      </w:r>
      <w:r w:rsidR="00124808">
        <w:t>D</w:t>
      </w:r>
      <w:r w:rsidRPr="00CF5FB2">
        <w:t>ays of the date of invoice (the "Due Date for Payment").</w:t>
      </w:r>
    </w:p>
    <w:p w14:paraId="2B0A4EA1" w14:textId="6FE8A125" w:rsidR="00271073" w:rsidRPr="00CF5FB2" w:rsidRDefault="00271073" w:rsidP="00271073">
      <w:pPr>
        <w:pStyle w:val="CMSANHeading3"/>
      </w:pPr>
      <w:r w:rsidRPr="00CF5FB2">
        <w:t>If the Company intends to pay less than the sum stated as due in the self-billing invoice it shall, not later than five (5) Business Days before the Due Date for Payment, give the Provider notice of that intention by issuing a notice which shall specify both the sum that it considers to be due to the Provider at the date the notice is given, or the sum which it considers is due from the Provider to the Company, and the basis on which that sum is calculated</w:t>
      </w:r>
      <w:r w:rsidRPr="00CF5FB2">
        <w:rPr>
          <w:b/>
          <w:bCs/>
        </w:rPr>
        <w:t xml:space="preserve">. </w:t>
      </w:r>
      <w:r w:rsidRPr="00CF5FB2">
        <w:rPr>
          <w:b/>
          <w:bCs/>
          <w:i/>
          <w:iCs/>
        </w:rPr>
        <w:t>[</w:t>
      </w:r>
      <w:r w:rsidR="003B22D6" w:rsidRPr="00CF5FB2">
        <w:rPr>
          <w:b/>
          <w:bCs/>
          <w:i/>
          <w:iCs/>
        </w:rPr>
        <w:t>DNOs to confirm details of a</w:t>
      </w:r>
      <w:r w:rsidRPr="00CF5FB2">
        <w:rPr>
          <w:b/>
          <w:bCs/>
          <w:i/>
          <w:iCs/>
        </w:rPr>
        <w:t>ny platform specific / ITT specifics etc.]</w:t>
      </w:r>
    </w:p>
    <w:p w14:paraId="45773D7C" w14:textId="77777777" w:rsidR="00271073" w:rsidRPr="00CF5FB2" w:rsidRDefault="00271073" w:rsidP="00271073">
      <w:pPr>
        <w:pStyle w:val="CMSANHeading3"/>
      </w:pPr>
      <w:r w:rsidRPr="00CF5FB2">
        <w:lastRenderedPageBreak/>
        <w:t>Unless otherwise agreed in writing between the Parties, payment of invoices shall be made by the Company either (at the Company’s option) by BACS payment to a bank account nominated in writing by the Provider or by cheque sent to an address nominated in writing by the Provider (or, where no such address is nominated in writing by the Provider then to the Provider’s registered office).</w:t>
      </w:r>
    </w:p>
    <w:p w14:paraId="0A7E88B7" w14:textId="2FBC87DD" w:rsidR="00271073" w:rsidRPr="00CF5FB2" w:rsidRDefault="00271073" w:rsidP="00271073">
      <w:pPr>
        <w:pStyle w:val="CMSANHeading3"/>
      </w:pPr>
      <w:r w:rsidRPr="00CF5FB2">
        <w:t>All sums payable under this Contract shall be exclusive of VAT. The payor of any sums shall pay an amount equal to such VAT to the payee in addition to any sum or consideration on receipt of a valid VAT invoice from the payee.</w:t>
      </w:r>
    </w:p>
    <w:p w14:paraId="334F9B5D" w14:textId="362CA6F6" w:rsidR="00271073" w:rsidRPr="00CF5FB2" w:rsidRDefault="00271073" w:rsidP="00271073">
      <w:pPr>
        <w:pStyle w:val="CMSANHeading3"/>
      </w:pPr>
      <w:bookmarkStart w:id="345" w:name="_Ref153442429"/>
      <w:r w:rsidRPr="00CF5FB2">
        <w:t xml:space="preserve">If the payor fails to pay to the payee any undisputed amount payable by it under this Agreement, the payee may charge the payor interest on the overdue amount from the due date up to the date of actual payment at the rate of two per cent (2%) per annum above the base rate of the Bank of England. Such interest shall accrue from day to day from the due date until actual payment of the overdue amount, whether before or after judgment. The relevant Party shall pay the interest together with the overdue amount. The Parties acknowledge that their liability under this paragraph </w:t>
      </w:r>
      <w:r w:rsidR="003B22D6" w:rsidRPr="00CF5FB2">
        <w:fldChar w:fldCharType="begin"/>
      </w:r>
      <w:r w:rsidR="003B22D6" w:rsidRPr="00CF5FB2">
        <w:instrText xml:space="preserve"> REF _Ref153442429 \r \h </w:instrText>
      </w:r>
      <w:r w:rsidR="00CF5FB2">
        <w:instrText xml:space="preserve"> \* MERGEFORMAT </w:instrText>
      </w:r>
      <w:r w:rsidR="003B22D6" w:rsidRPr="00CF5FB2">
        <w:fldChar w:fldCharType="separate"/>
      </w:r>
      <w:r w:rsidR="00E3706A" w:rsidRPr="00E3706A">
        <w:rPr>
          <w:rFonts w:ascii="Times New Roman" w:hAnsi="Times New Roman" w:cs="Times New Roman"/>
          <w:cs/>
        </w:rPr>
        <w:t>‎</w:t>
      </w:r>
      <w:r w:rsidR="00E3706A">
        <w:t>5.4.6</w:t>
      </w:r>
      <w:r w:rsidR="003B22D6" w:rsidRPr="00CF5FB2">
        <w:fldChar w:fldCharType="end"/>
      </w:r>
      <w:r w:rsidR="00191435">
        <w:t xml:space="preserve"> </w:t>
      </w:r>
      <w:r w:rsidRPr="00CF5FB2">
        <w:t>is a substantial remedy for the purposes of section 9(1) of the Late Payment of Commercial Debts (Interest) Act 1998.</w:t>
      </w:r>
      <w:bookmarkEnd w:id="345"/>
    </w:p>
    <w:p w14:paraId="323B6F1A" w14:textId="77777777" w:rsidR="00191435" w:rsidRDefault="00271073" w:rsidP="00191435">
      <w:pPr>
        <w:pStyle w:val="CMSANHeading3"/>
      </w:pPr>
      <w:r w:rsidRPr="00CF5FB2">
        <w:t>The payor may, without limiting any other rights or remedies it may have, withhold or set off any amounts owed to it by the payee against any amounts payable by the payor to the payee under this Contract.</w:t>
      </w:r>
    </w:p>
    <w:p w14:paraId="3DF5B27B" w14:textId="77777777" w:rsidR="00191435" w:rsidRDefault="00203C6A" w:rsidP="00191435">
      <w:pPr>
        <w:pStyle w:val="CMSANHeading3"/>
        <w:numPr>
          <w:ilvl w:val="0"/>
          <w:numId w:val="0"/>
        </w:numPr>
        <w:ind w:left="851"/>
        <w:rPr>
          <w:rFonts w:cs="Arial"/>
          <w:b/>
          <w:bCs/>
          <w:i/>
          <w:iCs/>
          <w:szCs w:val="20"/>
        </w:rPr>
      </w:pPr>
      <w:r w:rsidRPr="00191435">
        <w:rPr>
          <w:rFonts w:cs="Arial"/>
          <w:b/>
          <w:bCs/>
          <w:i/>
          <w:iCs/>
          <w:szCs w:val="20"/>
        </w:rPr>
        <w:t>[Each DNO to p</w:t>
      </w:r>
      <w:r w:rsidR="000207D3" w:rsidRPr="00191435">
        <w:rPr>
          <w:rFonts w:cs="Arial"/>
          <w:b/>
          <w:bCs/>
          <w:i/>
          <w:iCs/>
          <w:szCs w:val="20"/>
        </w:rPr>
        <w:t xml:space="preserve">rovide performance factor table for reduction of </w:t>
      </w:r>
      <w:bookmarkStart w:id="346" w:name="_9kMKJ5YVt4666DHOAfqxly"/>
      <w:r w:rsidR="000207D3" w:rsidRPr="00191435">
        <w:rPr>
          <w:rFonts w:cs="Arial"/>
          <w:b/>
          <w:bCs/>
          <w:i/>
          <w:iCs/>
          <w:szCs w:val="20"/>
        </w:rPr>
        <w:t>charges</w:t>
      </w:r>
      <w:bookmarkEnd w:id="346"/>
      <w:r w:rsidRPr="00191435">
        <w:rPr>
          <w:rFonts w:cs="Arial"/>
          <w:b/>
          <w:bCs/>
          <w:i/>
          <w:iCs/>
          <w:szCs w:val="20"/>
        </w:rPr>
        <w:t xml:space="preserve"> if applicable</w:t>
      </w:r>
      <w:r w:rsidR="000207D3" w:rsidRPr="00191435">
        <w:rPr>
          <w:rFonts w:cs="Arial"/>
          <w:b/>
          <w:bCs/>
          <w:i/>
          <w:iCs/>
          <w:szCs w:val="20"/>
        </w:rPr>
        <w:t>]</w:t>
      </w:r>
      <w:bookmarkEnd w:id="344"/>
    </w:p>
    <w:p w14:paraId="6E9AD92D" w14:textId="0CC007BE" w:rsidR="008268E8" w:rsidRPr="00191435" w:rsidRDefault="00203C6A" w:rsidP="00191435">
      <w:pPr>
        <w:pStyle w:val="CMSANHeading3"/>
        <w:numPr>
          <w:ilvl w:val="0"/>
          <w:numId w:val="0"/>
        </w:numPr>
        <w:ind w:left="851"/>
      </w:pPr>
      <w:r w:rsidRPr="003B22D6">
        <w:rPr>
          <w:rFonts w:cs="Arial"/>
          <w:b/>
          <w:bCs/>
          <w:i/>
          <w:iCs/>
          <w:color w:val="auto"/>
          <w:szCs w:val="20"/>
        </w:rPr>
        <w:t>[Each DNO to p</w:t>
      </w:r>
      <w:r w:rsidR="000207D3" w:rsidRPr="003B22D6">
        <w:rPr>
          <w:rFonts w:cs="Arial"/>
          <w:b/>
          <w:bCs/>
          <w:i/>
          <w:iCs/>
          <w:color w:val="auto"/>
          <w:szCs w:val="20"/>
        </w:rPr>
        <w:t>rovide information in relation to recovery and withholding of payment</w:t>
      </w:r>
      <w:r w:rsidRPr="003B22D6">
        <w:rPr>
          <w:rFonts w:cs="Arial"/>
          <w:b/>
          <w:bCs/>
          <w:i/>
          <w:iCs/>
          <w:color w:val="auto"/>
          <w:szCs w:val="20"/>
        </w:rPr>
        <w:t xml:space="preserve"> if applicable</w:t>
      </w:r>
      <w:r w:rsidR="000207D3" w:rsidRPr="003B22D6">
        <w:rPr>
          <w:rFonts w:cs="Arial"/>
          <w:b/>
          <w:bCs/>
          <w:i/>
          <w:iCs/>
          <w:color w:val="auto"/>
          <w:szCs w:val="20"/>
        </w:rPr>
        <w:t>]</w:t>
      </w:r>
    </w:p>
    <w:p w14:paraId="6EFC0AC3" w14:textId="7F37C7F0" w:rsidR="002765F6" w:rsidRPr="002765F6" w:rsidRDefault="0048438B" w:rsidP="00A51973">
      <w:pPr>
        <w:pStyle w:val="CMSANHeading1"/>
        <w:numPr>
          <w:ilvl w:val="1"/>
          <w:numId w:val="45"/>
        </w:numPr>
      </w:pPr>
      <w:bookmarkStart w:id="347" w:name="_Toc127453606"/>
      <w:r w:rsidRPr="003D767A">
        <w:t>Sites &amp; DER</w:t>
      </w:r>
      <w:bookmarkEnd w:id="347"/>
    </w:p>
    <w:p w14:paraId="71F5E8D7" w14:textId="753DD2CF" w:rsidR="0082250C" w:rsidRDefault="0082250C" w:rsidP="005D11F7">
      <w:pPr>
        <w:pStyle w:val="CMSANIndent1"/>
        <w:keepNext/>
        <w:rPr>
          <w:b/>
          <w:bCs/>
          <w:i/>
          <w:iCs/>
        </w:rPr>
      </w:pPr>
      <w:r w:rsidRPr="00191435">
        <w:rPr>
          <w:b/>
          <w:bCs/>
          <w:i/>
          <w:iCs/>
        </w:rPr>
        <w:t>[</w:t>
      </w:r>
      <w:r w:rsidR="00191435" w:rsidRPr="00191435">
        <w:rPr>
          <w:b/>
          <w:bCs/>
          <w:i/>
          <w:iCs/>
        </w:rPr>
        <w:t>Note: each DNO to signpost relevant information where applicable.</w:t>
      </w:r>
      <w:r w:rsidRPr="00191435">
        <w:rPr>
          <w:b/>
          <w:bCs/>
          <w:i/>
          <w:iCs/>
        </w:rPr>
        <w:t>]</w:t>
      </w:r>
    </w:p>
    <w:p w14:paraId="1967BC68" w14:textId="146F09BF" w:rsidR="00A43F46" w:rsidRDefault="00A43F46" w:rsidP="00A43F46">
      <w:pPr>
        <w:pStyle w:val="CMSANHeading2"/>
      </w:pPr>
      <w:r>
        <w:t xml:space="preserve">Details of the Provider's DER are to be submitted to the Company through </w:t>
      </w:r>
      <w:r w:rsidR="003B22D6">
        <w:t>the</w:t>
      </w:r>
      <w:r>
        <w:t xml:space="preserve"> </w:t>
      </w:r>
      <w:r w:rsidR="003B22D6" w:rsidRPr="00D76BC8">
        <w:rPr>
          <w:bCs/>
        </w:rPr>
        <w:t>[●]</w:t>
      </w:r>
      <w:r>
        <w:t xml:space="preserve">, as further described in </w:t>
      </w:r>
      <w:r w:rsidR="003B22D6" w:rsidRPr="00D76BC8">
        <w:rPr>
          <w:bCs/>
        </w:rPr>
        <w:t>[●]</w:t>
      </w:r>
      <w:r>
        <w:t>.</w:t>
      </w:r>
      <w:r w:rsidR="003B22D6">
        <w:t xml:space="preserve"> </w:t>
      </w:r>
      <w:r w:rsidR="003B22D6">
        <w:rPr>
          <w:b/>
          <w:bCs/>
          <w:i/>
          <w:iCs/>
        </w:rPr>
        <w:t>[Note: each DNO to provide relevant details</w:t>
      </w:r>
      <w:r w:rsidR="003B22D6">
        <w:t>]</w:t>
      </w:r>
    </w:p>
    <w:p w14:paraId="3BB3AE95" w14:textId="6FE052AF" w:rsidR="00A43F46" w:rsidRDefault="00A43F46" w:rsidP="00A43F46">
      <w:pPr>
        <w:pStyle w:val="CMSANHeading2"/>
      </w:pPr>
      <w:r>
        <w:t xml:space="preserve">Where </w:t>
      </w:r>
      <w:r w:rsidR="003B22D6">
        <w:t xml:space="preserve">a </w:t>
      </w:r>
      <w:r>
        <w:t>DER form</w:t>
      </w:r>
      <w:r w:rsidR="003B22D6">
        <w:t>s</w:t>
      </w:r>
      <w:r>
        <w:t xml:space="preserve"> part of a successful [Trade], the Company will confirm</w:t>
      </w:r>
      <w:r w:rsidR="003B22D6">
        <w:t xml:space="preserve"> such trade</w:t>
      </w:r>
      <w:r>
        <w:t xml:space="preserve"> within the [Trade Award].</w:t>
      </w:r>
      <w:r w:rsidR="003B22D6">
        <w:t xml:space="preserve"> </w:t>
      </w:r>
      <w:r w:rsidR="003B22D6">
        <w:rPr>
          <w:b/>
          <w:bCs/>
          <w:i/>
          <w:iCs/>
        </w:rPr>
        <w:t>[Note: each DNO to provide a description of the relevant Trade/Trade Award]</w:t>
      </w:r>
    </w:p>
    <w:p w14:paraId="773D6AEF" w14:textId="62505A7D" w:rsidR="00A43F46" w:rsidRDefault="00A43F46" w:rsidP="00A43F46">
      <w:pPr>
        <w:pStyle w:val="CMSANHeading2"/>
      </w:pPr>
      <w:r>
        <w:t xml:space="preserve">Should the Provider wish to change its DER post [Trade Award], this can be accommodated through the </w:t>
      </w:r>
      <w:r w:rsidR="003B22D6" w:rsidRPr="0085751E">
        <w:rPr>
          <w:bCs/>
        </w:rPr>
        <w:t>[●]</w:t>
      </w:r>
      <w:r w:rsidR="003B22D6">
        <w:t xml:space="preserve">, as further described in </w:t>
      </w:r>
      <w:r w:rsidR="003B22D6" w:rsidRPr="0085751E">
        <w:rPr>
          <w:bCs/>
        </w:rPr>
        <w:t>[●]</w:t>
      </w:r>
      <w:r w:rsidR="003B22D6">
        <w:t xml:space="preserve">. </w:t>
      </w:r>
      <w:r w:rsidR="003B22D6">
        <w:rPr>
          <w:b/>
          <w:bCs/>
          <w:i/>
          <w:iCs/>
        </w:rPr>
        <w:t>[Note: each DNO to provide relevant details</w:t>
      </w:r>
      <w:r w:rsidR="003B22D6">
        <w:t>]</w:t>
      </w:r>
      <w:r>
        <w:t xml:space="preserve">  </w:t>
      </w:r>
    </w:p>
    <w:p w14:paraId="0A3C46BE" w14:textId="13CA915E" w:rsidR="00A43F46" w:rsidRDefault="00A43F46" w:rsidP="00A43F46">
      <w:pPr>
        <w:pStyle w:val="CMSANHeading2"/>
      </w:pPr>
      <w:r>
        <w:t>The Company will allow the inclusion of additional sites at any time throughout the Term</w:t>
      </w:r>
      <w:r w:rsidR="003B22D6">
        <w:t>.</w:t>
      </w:r>
      <w:r>
        <w:t xml:space="preserve"> </w:t>
      </w:r>
      <w:r w:rsidR="003B22D6">
        <w:t>Such</w:t>
      </w:r>
      <w:r>
        <w:t xml:space="preserve"> changes to DER </w:t>
      </w:r>
      <w:r w:rsidR="003B22D6">
        <w:t>shall</w:t>
      </w:r>
      <w:r>
        <w:t xml:space="preserve"> take effect </w:t>
      </w:r>
      <w:r w:rsidR="003B22D6">
        <w:t xml:space="preserve">not earlier than </w:t>
      </w:r>
      <w:r>
        <w:t>the following operational period.</w:t>
      </w:r>
    </w:p>
    <w:p w14:paraId="45729A80" w14:textId="17D98DC2" w:rsidR="00A43F46" w:rsidRDefault="00A43F46" w:rsidP="00A43F46">
      <w:pPr>
        <w:pStyle w:val="CMSANHeading2"/>
      </w:pPr>
      <w:r>
        <w:lastRenderedPageBreak/>
        <w:t xml:space="preserve">Participation above the </w:t>
      </w:r>
      <w:r w:rsidR="0056225E" w:rsidRPr="00D76BC8">
        <w:t>Accepted [MW/MVAR]</w:t>
      </w:r>
      <w:r>
        <w:t xml:space="preserve"> </w:t>
      </w:r>
      <w:r w:rsidR="0063506B">
        <w:t xml:space="preserve">stated </w:t>
      </w:r>
      <w:r>
        <w:t>in the [Trade Award] cannot be exceeded.</w:t>
      </w:r>
    </w:p>
    <w:p w14:paraId="544033F7" w14:textId="0ECF65E9" w:rsidR="00A908D5" w:rsidRPr="00D71434" w:rsidRDefault="00A908D5" w:rsidP="00A43F46">
      <w:pPr>
        <w:pStyle w:val="CMSANHeading2"/>
        <w:rPr>
          <w:b/>
          <w:bCs/>
        </w:rPr>
      </w:pPr>
      <w:bookmarkStart w:id="348" w:name="_Ref163747749"/>
      <w:r w:rsidRPr="00D71434">
        <w:rPr>
          <w:b/>
          <w:bCs/>
          <w:i/>
          <w:iCs/>
        </w:rPr>
        <w:t xml:space="preserve">[Note: </w:t>
      </w:r>
      <w:r>
        <w:rPr>
          <w:b/>
          <w:bCs/>
          <w:i/>
          <w:iCs/>
        </w:rPr>
        <w:t>each DNO to include details of access requirements for Sites.]</w:t>
      </w:r>
      <w:bookmarkEnd w:id="348"/>
    </w:p>
    <w:p w14:paraId="1EC623AE" w14:textId="7D8AFF60" w:rsidR="008268E8" w:rsidRPr="003D767A" w:rsidRDefault="008268E8" w:rsidP="00A51973">
      <w:pPr>
        <w:pStyle w:val="CMSANHeading1"/>
        <w:numPr>
          <w:ilvl w:val="1"/>
          <w:numId w:val="45"/>
        </w:numPr>
      </w:pPr>
      <w:bookmarkStart w:id="349" w:name="_Toc127453607"/>
      <w:r w:rsidRPr="003D767A">
        <w:t>Communications</w:t>
      </w:r>
      <w:bookmarkEnd w:id="349"/>
    </w:p>
    <w:p w14:paraId="46734079" w14:textId="0D3E179A" w:rsidR="00717183" w:rsidRPr="00A43F46" w:rsidRDefault="008268E8" w:rsidP="00AB5135">
      <w:pPr>
        <w:pStyle w:val="CMSANHeading2"/>
        <w:keepNext/>
      </w:pPr>
      <w:r w:rsidRPr="00A43F46">
        <w:t>Senior Representatives</w:t>
      </w:r>
    </w:p>
    <w:p w14:paraId="4C568914" w14:textId="59B66CA8" w:rsidR="008268E8" w:rsidRPr="00AB5135" w:rsidRDefault="008268E8" w:rsidP="00AB5135">
      <w:pPr>
        <w:pStyle w:val="CMSANIndent2"/>
        <w:keepNext/>
        <w:rPr>
          <w:b/>
          <w:bCs/>
          <w:i/>
          <w:iCs/>
        </w:rPr>
      </w:pPr>
      <w:r w:rsidRPr="00AB5135">
        <w:rPr>
          <w:b/>
          <w:bCs/>
          <w:i/>
          <w:iCs/>
        </w:rPr>
        <w:t>[</w:t>
      </w:r>
      <w:bookmarkStart w:id="350" w:name="_9kMH4L6ZWu4CD7HLaT6x"/>
      <w:bookmarkStart w:id="351" w:name="_9kMH4L6ZWu4DE7HMbT6x"/>
      <w:r w:rsidRPr="00AB5135">
        <w:rPr>
          <w:b/>
          <w:bCs/>
          <w:i/>
          <w:iCs/>
        </w:rPr>
        <w:t>Note</w:t>
      </w:r>
      <w:bookmarkEnd w:id="350"/>
      <w:bookmarkEnd w:id="351"/>
      <w:r w:rsidRPr="00AB5135">
        <w:rPr>
          <w:b/>
          <w:bCs/>
          <w:i/>
          <w:iCs/>
        </w:rPr>
        <w:t>: Insert details of senior reps for each Party</w:t>
      </w:r>
      <w:r w:rsidR="004E3DAD" w:rsidRPr="00AB5135">
        <w:rPr>
          <w:b/>
          <w:bCs/>
          <w:i/>
          <w:iCs/>
        </w:rPr>
        <w:t>]</w:t>
      </w:r>
    </w:p>
    <w:p w14:paraId="1A62AA1A" w14:textId="77777777" w:rsidR="004E3DAD" w:rsidRPr="00FC23EE" w:rsidRDefault="004E3DAD" w:rsidP="00AB5135">
      <w:pPr>
        <w:pStyle w:val="CMSANIndent2"/>
        <w:keepNext/>
      </w:pPr>
      <w:bookmarkStart w:id="352" w:name="_Toc27654100"/>
      <w:bookmarkStart w:id="353" w:name="_Toc27671397"/>
      <w:bookmarkStart w:id="354" w:name="_Toc31675942"/>
      <w:r w:rsidRPr="00FC23EE">
        <w:t>Escalations process</w:t>
      </w:r>
    </w:p>
    <w:tbl>
      <w:tblPr>
        <w:tblStyle w:val="TableGrid"/>
        <w:tblW w:w="5000" w:type="pct"/>
        <w:tblInd w:w="0" w:type="dxa"/>
        <w:tblLook w:val="04A0" w:firstRow="1" w:lastRow="0" w:firstColumn="1" w:lastColumn="0" w:noHBand="0" w:noVBand="1"/>
      </w:tblPr>
      <w:tblGrid>
        <w:gridCol w:w="2064"/>
        <w:gridCol w:w="4048"/>
        <w:gridCol w:w="3772"/>
      </w:tblGrid>
      <w:tr w:rsidR="004E3DAD" w:rsidRPr="00FC23EE" w14:paraId="21D49D5D" w14:textId="77777777" w:rsidTr="00565C0A">
        <w:tc>
          <w:tcPr>
            <w:tcW w:w="1951" w:type="dxa"/>
            <w:shd w:val="clear" w:color="auto" w:fill="D9D9D9" w:themeFill="background1" w:themeFillShade="D9"/>
          </w:tcPr>
          <w:p w14:paraId="56245F0B" w14:textId="77777777" w:rsidR="004E3DAD" w:rsidRPr="00FC23EE" w:rsidRDefault="004E3DAD">
            <w:pPr>
              <w:keepNext/>
              <w:numPr>
                <w:ilvl w:val="1"/>
                <w:numId w:val="38"/>
              </w:numPr>
              <w:spacing w:before="120" w:after="120" w:line="240" w:lineRule="atLeast"/>
              <w:rPr>
                <w:rFonts w:ascii="Arial" w:hAnsi="Arial" w:cs="Arial"/>
                <w:b/>
                <w:i/>
                <w:iCs/>
                <w:sz w:val="20"/>
              </w:rPr>
            </w:pPr>
            <w:r w:rsidRPr="00FC23EE">
              <w:rPr>
                <w:rFonts w:ascii="Arial" w:hAnsi="Arial" w:cs="Arial"/>
                <w:b/>
                <w:i/>
                <w:iCs/>
                <w:sz w:val="20"/>
              </w:rPr>
              <w:t>Escalation Level</w:t>
            </w:r>
          </w:p>
        </w:tc>
        <w:tc>
          <w:tcPr>
            <w:tcW w:w="3827" w:type="dxa"/>
            <w:shd w:val="clear" w:color="auto" w:fill="D9D9D9" w:themeFill="background1" w:themeFillShade="D9"/>
          </w:tcPr>
          <w:p w14:paraId="4C5EFA4B" w14:textId="77777777" w:rsidR="004E3DAD" w:rsidRPr="00FC23EE" w:rsidRDefault="004E3DAD">
            <w:pPr>
              <w:numPr>
                <w:ilvl w:val="1"/>
                <w:numId w:val="38"/>
              </w:numPr>
              <w:spacing w:before="120" w:after="120" w:line="240" w:lineRule="atLeast"/>
              <w:rPr>
                <w:rFonts w:ascii="Arial" w:hAnsi="Arial" w:cs="Arial"/>
                <w:b/>
                <w:i/>
                <w:iCs/>
                <w:sz w:val="20"/>
              </w:rPr>
            </w:pPr>
            <w:r w:rsidRPr="00FC23EE">
              <w:rPr>
                <w:rFonts w:ascii="Arial" w:hAnsi="Arial" w:cs="Arial"/>
                <w:b/>
                <w:i/>
                <w:iCs/>
                <w:sz w:val="20"/>
              </w:rPr>
              <w:t>Company Representative</w:t>
            </w:r>
          </w:p>
        </w:tc>
        <w:tc>
          <w:tcPr>
            <w:tcW w:w="3566" w:type="dxa"/>
            <w:shd w:val="clear" w:color="auto" w:fill="D9D9D9" w:themeFill="background1" w:themeFillShade="D9"/>
          </w:tcPr>
          <w:p w14:paraId="72B4EC28" w14:textId="77777777" w:rsidR="004E3DAD" w:rsidRPr="00FC23EE" w:rsidRDefault="004E3DAD">
            <w:pPr>
              <w:numPr>
                <w:ilvl w:val="1"/>
                <w:numId w:val="38"/>
              </w:numPr>
              <w:spacing w:before="120" w:after="120" w:line="240" w:lineRule="atLeast"/>
              <w:rPr>
                <w:rFonts w:ascii="Arial" w:hAnsi="Arial" w:cs="Arial"/>
                <w:b/>
                <w:i/>
                <w:iCs/>
                <w:sz w:val="20"/>
              </w:rPr>
            </w:pPr>
            <w:r w:rsidRPr="00FC23EE">
              <w:rPr>
                <w:rFonts w:ascii="Arial" w:hAnsi="Arial" w:cs="Arial"/>
                <w:b/>
                <w:i/>
                <w:iCs/>
                <w:sz w:val="20"/>
              </w:rPr>
              <w:t>Service Provider Representative</w:t>
            </w:r>
          </w:p>
        </w:tc>
      </w:tr>
      <w:tr w:rsidR="004E3DAD" w:rsidRPr="00FC23EE" w14:paraId="08AAAD7C" w14:textId="77777777" w:rsidTr="00565C0A">
        <w:tc>
          <w:tcPr>
            <w:tcW w:w="1951" w:type="dxa"/>
          </w:tcPr>
          <w:p w14:paraId="74A5C2BD"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1</w:t>
            </w:r>
          </w:p>
        </w:tc>
        <w:tc>
          <w:tcPr>
            <w:tcW w:w="3827" w:type="dxa"/>
          </w:tcPr>
          <w:p w14:paraId="162CB138"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Relevant Company Authorised Person</w:t>
            </w:r>
          </w:p>
        </w:tc>
        <w:tc>
          <w:tcPr>
            <w:tcW w:w="3566" w:type="dxa"/>
          </w:tcPr>
          <w:p w14:paraId="4B975BD4"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w:t>
            </w:r>
          </w:p>
        </w:tc>
      </w:tr>
      <w:tr w:rsidR="004E3DAD" w:rsidRPr="00FC23EE" w14:paraId="6F5B26B8" w14:textId="77777777" w:rsidTr="00565C0A">
        <w:tc>
          <w:tcPr>
            <w:tcW w:w="1951" w:type="dxa"/>
          </w:tcPr>
          <w:p w14:paraId="16CE1CE1"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2</w:t>
            </w:r>
          </w:p>
        </w:tc>
        <w:tc>
          <w:tcPr>
            <w:tcW w:w="3827" w:type="dxa"/>
          </w:tcPr>
          <w:p w14:paraId="7C36AB5E"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Relevant Company Manager/Commercial Manager</w:t>
            </w:r>
          </w:p>
        </w:tc>
        <w:tc>
          <w:tcPr>
            <w:tcW w:w="3566" w:type="dxa"/>
          </w:tcPr>
          <w:p w14:paraId="585927DD" w14:textId="77777777" w:rsidR="004E3DAD" w:rsidRPr="00FC23EE" w:rsidRDefault="004E3DAD" w:rsidP="00AB5135">
            <w:pPr>
              <w:numPr>
                <w:ilvl w:val="0"/>
                <w:numId w:val="31"/>
              </w:numPr>
              <w:tabs>
                <w:tab w:val="num" w:pos="360"/>
              </w:tabs>
              <w:spacing w:before="120" w:after="120" w:line="240" w:lineRule="atLeast"/>
              <w:rPr>
                <w:rFonts w:ascii="Arial" w:hAnsi="Arial" w:cs="Arial"/>
                <w:bCs/>
                <w:i/>
                <w:iCs/>
                <w:sz w:val="20"/>
              </w:rPr>
            </w:pPr>
            <w:r w:rsidRPr="00FC23EE">
              <w:rPr>
                <w:rFonts w:ascii="Arial" w:hAnsi="Arial" w:cs="Arial"/>
                <w:bCs/>
                <w:i/>
                <w:iCs/>
                <w:sz w:val="20"/>
              </w:rPr>
              <w:t>[●]</w:t>
            </w:r>
          </w:p>
        </w:tc>
      </w:tr>
    </w:tbl>
    <w:p w14:paraId="533C2DB2" w14:textId="2B797688" w:rsidR="008268E8" w:rsidRPr="00FC23EE" w:rsidRDefault="008268E8" w:rsidP="005D11F7">
      <w:pPr>
        <w:pStyle w:val="CMSANHeading2"/>
        <w:keepNext/>
      </w:pPr>
      <w:bookmarkStart w:id="355" w:name="_9kMHG5YVt4886FJbX3pgxC"/>
      <w:bookmarkStart w:id="356" w:name="_Ref127350373"/>
      <w:r w:rsidRPr="00FC23EE">
        <w:t>Process</w:t>
      </w:r>
      <w:bookmarkEnd w:id="355"/>
      <w:r w:rsidRPr="00FC23EE">
        <w:t xml:space="preserve"> and systems for communications</w:t>
      </w:r>
      <w:bookmarkEnd w:id="352"/>
      <w:bookmarkEnd w:id="353"/>
      <w:bookmarkEnd w:id="354"/>
      <w:bookmarkEnd w:id="356"/>
    </w:p>
    <w:p w14:paraId="0F98B49D" w14:textId="77777777" w:rsidR="00A43F46" w:rsidRDefault="008268E8" w:rsidP="00AB5135">
      <w:pPr>
        <w:pStyle w:val="CMSANIndent2"/>
        <w:keepNext/>
        <w:rPr>
          <w:b/>
          <w:bCs/>
          <w:i/>
          <w:iCs/>
        </w:rPr>
      </w:pPr>
      <w:r w:rsidRPr="00AB5135">
        <w:rPr>
          <w:b/>
          <w:bCs/>
          <w:i/>
          <w:iCs/>
        </w:rPr>
        <w:t xml:space="preserve">[Each DNO to provide details of </w:t>
      </w:r>
      <w:bookmarkStart w:id="357" w:name="_9kMIH5YVt4886FJbX3pgxC"/>
      <w:r w:rsidRPr="00AB5135">
        <w:rPr>
          <w:b/>
          <w:bCs/>
          <w:i/>
          <w:iCs/>
        </w:rPr>
        <w:t>Process</w:t>
      </w:r>
      <w:bookmarkEnd w:id="357"/>
      <w:r w:rsidRPr="00AB5135">
        <w:rPr>
          <w:b/>
          <w:bCs/>
          <w:i/>
          <w:iCs/>
        </w:rPr>
        <w:t xml:space="preserve"> and systems </w:t>
      </w:r>
      <w:r w:rsidR="003A0D60" w:rsidRPr="00AB5135">
        <w:rPr>
          <w:b/>
          <w:bCs/>
          <w:i/>
          <w:iCs/>
        </w:rPr>
        <w:t>here or</w:t>
      </w:r>
      <w:r w:rsidRPr="00AB5135">
        <w:rPr>
          <w:b/>
          <w:bCs/>
          <w:i/>
          <w:iCs/>
        </w:rPr>
        <w:t xml:space="preserve"> use this section to signpost to where </w:t>
      </w:r>
      <w:bookmarkStart w:id="358" w:name="_9kMJI5YVt4886FJbX3pgxC"/>
      <w:r w:rsidRPr="00AB5135">
        <w:rPr>
          <w:b/>
          <w:bCs/>
          <w:i/>
          <w:iCs/>
        </w:rPr>
        <w:t>Process</w:t>
      </w:r>
      <w:bookmarkEnd w:id="358"/>
      <w:r w:rsidRPr="00AB5135">
        <w:rPr>
          <w:b/>
          <w:bCs/>
          <w:i/>
          <w:iCs/>
        </w:rPr>
        <w:t xml:space="preserve"> and systems are found. </w:t>
      </w:r>
    </w:p>
    <w:p w14:paraId="46B1F1B6" w14:textId="17304567" w:rsidR="008268E8" w:rsidRPr="00D76BC8" w:rsidRDefault="008268E8" w:rsidP="00AB5135">
      <w:pPr>
        <w:pStyle w:val="CMSANIndent2"/>
        <w:keepNext/>
        <w:rPr>
          <w:b/>
          <w:bCs/>
        </w:rPr>
      </w:pPr>
    </w:p>
    <w:tbl>
      <w:tblPr>
        <w:tblStyle w:val="TableGrid"/>
        <w:tblW w:w="9918" w:type="dxa"/>
        <w:tblInd w:w="0" w:type="dxa"/>
        <w:tblLook w:val="04A0" w:firstRow="1" w:lastRow="0" w:firstColumn="1" w:lastColumn="0" w:noHBand="0" w:noVBand="1"/>
      </w:tblPr>
      <w:tblGrid>
        <w:gridCol w:w="4248"/>
        <w:gridCol w:w="2268"/>
        <w:gridCol w:w="3402"/>
      </w:tblGrid>
      <w:tr w:rsidR="001E16E6" w:rsidRPr="00FC23EE" w14:paraId="53EA1DB2" w14:textId="77777777" w:rsidTr="00D76BC8">
        <w:tc>
          <w:tcPr>
            <w:tcW w:w="4248" w:type="dxa"/>
            <w:shd w:val="clear" w:color="auto" w:fill="D9D9D9" w:themeFill="background1" w:themeFillShade="D9"/>
          </w:tcPr>
          <w:p w14:paraId="3392AA1C" w14:textId="77777777" w:rsidR="001E16E6" w:rsidRPr="00FC23EE" w:rsidRDefault="001E16E6" w:rsidP="005D11F7">
            <w:pPr>
              <w:spacing w:before="120" w:after="120" w:line="240" w:lineRule="atLeast"/>
              <w:rPr>
                <w:rFonts w:ascii="Arial" w:eastAsiaTheme="minorHAnsi" w:hAnsi="Arial" w:cs="Arial"/>
                <w:b/>
                <w:bCs/>
                <w:sz w:val="20"/>
              </w:rPr>
            </w:pPr>
            <w:r w:rsidRPr="00FC23EE">
              <w:rPr>
                <w:rFonts w:ascii="Arial" w:eastAsiaTheme="minorHAnsi" w:hAnsi="Arial" w:cs="Arial"/>
                <w:b/>
                <w:bCs/>
                <w:sz w:val="20"/>
              </w:rPr>
              <w:t>Utilisation Instructions</w:t>
            </w:r>
          </w:p>
        </w:tc>
        <w:tc>
          <w:tcPr>
            <w:tcW w:w="2268" w:type="dxa"/>
            <w:shd w:val="clear" w:color="auto" w:fill="D9D9D9" w:themeFill="background1" w:themeFillShade="D9"/>
          </w:tcPr>
          <w:p w14:paraId="1C94C998" w14:textId="77777777" w:rsidR="001E16E6" w:rsidRPr="00FC23EE" w:rsidRDefault="001E16E6" w:rsidP="005D11F7">
            <w:pPr>
              <w:spacing w:before="120" w:after="120" w:line="240" w:lineRule="atLeast"/>
              <w:rPr>
                <w:rFonts w:ascii="Arial" w:eastAsiaTheme="minorHAnsi" w:hAnsi="Arial" w:cs="Arial"/>
                <w:b/>
                <w:bCs/>
                <w:sz w:val="20"/>
              </w:rPr>
            </w:pPr>
            <w:r w:rsidRPr="00FC23EE">
              <w:rPr>
                <w:rFonts w:ascii="Arial" w:eastAsiaTheme="minorHAnsi" w:hAnsi="Arial" w:cs="Arial"/>
                <w:b/>
                <w:bCs/>
                <w:sz w:val="20"/>
              </w:rPr>
              <w:t xml:space="preserve">Stop Instructions </w:t>
            </w:r>
          </w:p>
        </w:tc>
        <w:tc>
          <w:tcPr>
            <w:tcW w:w="3402" w:type="dxa"/>
            <w:shd w:val="clear" w:color="auto" w:fill="D9D9D9" w:themeFill="background1" w:themeFillShade="D9"/>
          </w:tcPr>
          <w:p w14:paraId="13068265" w14:textId="77777777" w:rsidR="001E16E6" w:rsidRPr="00FC23EE" w:rsidRDefault="001E16E6" w:rsidP="005D11F7">
            <w:pPr>
              <w:spacing w:before="120" w:after="120" w:line="240" w:lineRule="atLeast"/>
              <w:rPr>
                <w:rFonts w:ascii="Arial" w:eastAsiaTheme="minorHAnsi" w:hAnsi="Arial" w:cs="Arial"/>
                <w:b/>
                <w:bCs/>
                <w:sz w:val="20"/>
              </w:rPr>
            </w:pPr>
            <w:r w:rsidRPr="00FC23EE">
              <w:rPr>
                <w:rFonts w:ascii="Arial" w:eastAsiaTheme="minorHAnsi" w:hAnsi="Arial" w:cs="Arial"/>
                <w:b/>
                <w:bCs/>
                <w:sz w:val="20"/>
              </w:rPr>
              <w:t>Unavailability notices</w:t>
            </w:r>
          </w:p>
        </w:tc>
      </w:tr>
      <w:tr w:rsidR="001E16E6" w:rsidRPr="00FC23EE" w14:paraId="0CFCD040" w14:textId="77777777" w:rsidTr="00D76BC8">
        <w:tc>
          <w:tcPr>
            <w:tcW w:w="4248" w:type="dxa"/>
          </w:tcPr>
          <w:p w14:paraId="05BC8D64" w14:textId="36649975" w:rsidR="001E16E6" w:rsidRDefault="001E16E6" w:rsidP="005D11F7">
            <w:pPr>
              <w:spacing w:before="120" w:after="120" w:line="240" w:lineRule="atLeast"/>
              <w:rPr>
                <w:rFonts w:ascii="Arial" w:eastAsiaTheme="minorHAnsi" w:hAnsi="Arial" w:cs="Arial"/>
                <w:b/>
                <w:bCs/>
                <w:i/>
                <w:iCs/>
                <w:sz w:val="20"/>
              </w:rPr>
            </w:pPr>
            <w:r>
              <w:rPr>
                <w:rFonts w:ascii="Arial" w:eastAsiaTheme="minorHAnsi" w:hAnsi="Arial" w:cs="Arial"/>
                <w:b/>
                <w:bCs/>
                <w:i/>
                <w:iCs/>
                <w:sz w:val="20"/>
              </w:rPr>
              <w:t>[Delete as appropriate:</w:t>
            </w:r>
          </w:p>
          <w:p w14:paraId="526919A7" w14:textId="2E764FFF" w:rsidR="001E16E6" w:rsidRPr="00D76BC8"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D76BC8">
              <w:rPr>
                <w:rFonts w:ascii="Arial" w:hAnsi="Arial" w:cs="Arial"/>
                <w:b/>
                <w:bCs/>
                <w:i/>
                <w:iCs/>
                <w:sz w:val="20"/>
              </w:rPr>
              <w:t>E-mail</w:t>
            </w:r>
          </w:p>
          <w:p w14:paraId="0BE7A788" w14:textId="3EE972F6" w:rsidR="001E16E6" w:rsidRPr="00D76BC8"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D76BC8">
              <w:rPr>
                <w:rFonts w:ascii="Arial" w:hAnsi="Arial" w:cs="Arial"/>
                <w:b/>
                <w:bCs/>
                <w:i/>
                <w:iCs/>
                <w:sz w:val="20"/>
              </w:rPr>
              <w:t>Telephone</w:t>
            </w:r>
          </w:p>
          <w:p w14:paraId="1CEC2F5F" w14:textId="23CE6CFB" w:rsidR="001E16E6" w:rsidRPr="00D76BC8"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D76BC8">
              <w:rPr>
                <w:rFonts w:ascii="Arial" w:hAnsi="Arial" w:cs="Arial"/>
                <w:b/>
                <w:bCs/>
                <w:i/>
                <w:iCs/>
                <w:sz w:val="20"/>
              </w:rPr>
              <w:t>API</w:t>
            </w:r>
            <w:r>
              <w:rPr>
                <w:rFonts w:ascii="Arial" w:eastAsiaTheme="minorHAnsi" w:hAnsi="Arial" w:cs="Arial"/>
                <w:b/>
                <w:bCs/>
                <w:i/>
                <w:iCs/>
                <w:sz w:val="20"/>
              </w:rPr>
              <w:t>]</w:t>
            </w:r>
          </w:p>
          <w:p w14:paraId="33E4562C" w14:textId="77777777" w:rsidR="001E16E6" w:rsidRPr="00FC23EE" w:rsidRDefault="001E16E6" w:rsidP="005D11F7">
            <w:pPr>
              <w:spacing w:before="120" w:after="120" w:line="240" w:lineRule="atLeast"/>
              <w:rPr>
                <w:rFonts w:ascii="Arial" w:eastAsiaTheme="minorHAnsi" w:hAnsi="Arial" w:cs="Arial"/>
                <w:sz w:val="20"/>
              </w:rPr>
            </w:pPr>
            <w:r w:rsidRPr="00FC23EE">
              <w:rPr>
                <w:rFonts w:ascii="Arial" w:eastAsiaTheme="minorHAnsi" w:hAnsi="Arial" w:cs="Arial"/>
                <w:sz w:val="20"/>
              </w:rPr>
              <w:t>The Utilisation Instruction must specify for a DER:</w:t>
            </w:r>
          </w:p>
          <w:p w14:paraId="59CAB751" w14:textId="77777777" w:rsidR="001E16E6" w:rsidRPr="00FC23EE" w:rsidRDefault="001E16E6" w:rsidP="00A51973">
            <w:pPr>
              <w:numPr>
                <w:ilvl w:val="0"/>
                <w:numId w:val="39"/>
              </w:numPr>
              <w:spacing w:before="120" w:after="120" w:line="240" w:lineRule="atLeast"/>
              <w:rPr>
                <w:rFonts w:ascii="Arial" w:eastAsiaTheme="minorHAnsi" w:hAnsi="Arial" w:cs="Arial"/>
                <w:sz w:val="20"/>
              </w:rPr>
            </w:pPr>
            <w:r w:rsidRPr="00FC23EE">
              <w:rPr>
                <w:rFonts w:ascii="Arial" w:eastAsiaTheme="minorHAnsi" w:hAnsi="Arial" w:cs="Arial"/>
                <w:sz w:val="20"/>
              </w:rPr>
              <w:t>the Zone to which the Utilisation Instruction relates;</w:t>
            </w:r>
          </w:p>
          <w:p w14:paraId="50E77664" w14:textId="77777777" w:rsidR="001E16E6" w:rsidRPr="00FC23EE" w:rsidRDefault="001E16E6" w:rsidP="00A51973">
            <w:pPr>
              <w:numPr>
                <w:ilvl w:val="0"/>
                <w:numId w:val="39"/>
              </w:numPr>
              <w:spacing w:before="120" w:after="120" w:line="240" w:lineRule="atLeast"/>
              <w:rPr>
                <w:rFonts w:ascii="Arial" w:eastAsiaTheme="minorHAnsi" w:hAnsi="Arial" w:cs="Arial"/>
                <w:sz w:val="20"/>
              </w:rPr>
            </w:pPr>
            <w:r w:rsidRPr="00FC23EE">
              <w:rPr>
                <w:rFonts w:ascii="Arial" w:eastAsiaTheme="minorHAnsi" w:hAnsi="Arial" w:cs="Arial"/>
                <w:sz w:val="20"/>
              </w:rPr>
              <w:t>the Requested Start Time;</w:t>
            </w:r>
          </w:p>
          <w:p w14:paraId="5AB5BD9B" w14:textId="77777777" w:rsidR="001E16E6" w:rsidRPr="00FC23EE" w:rsidRDefault="001E16E6" w:rsidP="00A51973">
            <w:pPr>
              <w:numPr>
                <w:ilvl w:val="0"/>
                <w:numId w:val="39"/>
              </w:numPr>
              <w:spacing w:before="120" w:after="120" w:line="240" w:lineRule="atLeast"/>
              <w:rPr>
                <w:rFonts w:ascii="Arial" w:eastAsiaTheme="minorHAnsi" w:hAnsi="Arial" w:cs="Arial"/>
                <w:sz w:val="20"/>
              </w:rPr>
            </w:pPr>
            <w:r w:rsidRPr="00FC23EE">
              <w:rPr>
                <w:rFonts w:ascii="Arial" w:eastAsiaTheme="minorHAnsi" w:hAnsi="Arial" w:cs="Arial"/>
                <w:sz w:val="20"/>
              </w:rPr>
              <w:t>the Requested End Time; and</w:t>
            </w:r>
          </w:p>
          <w:p w14:paraId="0937D700" w14:textId="77777777" w:rsidR="001E16E6" w:rsidRPr="00FC23EE" w:rsidRDefault="001E16E6" w:rsidP="00A51973">
            <w:pPr>
              <w:numPr>
                <w:ilvl w:val="0"/>
                <w:numId w:val="39"/>
              </w:numPr>
              <w:spacing w:before="120" w:after="120" w:line="240" w:lineRule="atLeast"/>
              <w:rPr>
                <w:rFonts w:ascii="Arial" w:eastAsiaTheme="minorHAnsi" w:hAnsi="Arial" w:cs="Arial"/>
                <w:sz w:val="20"/>
              </w:rPr>
            </w:pPr>
            <w:r w:rsidRPr="00FC23EE">
              <w:rPr>
                <w:rFonts w:ascii="Arial" w:eastAsiaTheme="minorHAnsi" w:hAnsi="Arial" w:cs="Arial"/>
                <w:sz w:val="20"/>
              </w:rPr>
              <w:t>the Requested MW.</w:t>
            </w:r>
          </w:p>
        </w:tc>
        <w:tc>
          <w:tcPr>
            <w:tcW w:w="2268" w:type="dxa"/>
          </w:tcPr>
          <w:p w14:paraId="1D02BB0B" w14:textId="77777777" w:rsidR="001E16E6" w:rsidRDefault="001E16E6" w:rsidP="00784B9F">
            <w:pPr>
              <w:spacing w:before="120" w:after="120" w:line="240" w:lineRule="atLeast"/>
              <w:rPr>
                <w:rFonts w:ascii="Arial" w:eastAsiaTheme="minorHAnsi" w:hAnsi="Arial" w:cs="Arial"/>
                <w:b/>
                <w:bCs/>
                <w:i/>
                <w:iCs/>
                <w:sz w:val="20"/>
              </w:rPr>
            </w:pPr>
            <w:r>
              <w:rPr>
                <w:rFonts w:ascii="Arial" w:eastAsiaTheme="minorHAnsi" w:hAnsi="Arial" w:cs="Arial"/>
                <w:b/>
                <w:bCs/>
                <w:i/>
                <w:iCs/>
                <w:sz w:val="20"/>
              </w:rPr>
              <w:t>[Delete as appropriate:</w:t>
            </w:r>
          </w:p>
          <w:p w14:paraId="0CCE4E9F" w14:textId="77777777" w:rsidR="001E16E6" w:rsidRPr="00696FB6"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696FB6">
              <w:rPr>
                <w:rFonts w:ascii="Arial" w:eastAsiaTheme="minorHAnsi" w:hAnsi="Arial" w:cs="Arial"/>
                <w:b/>
                <w:bCs/>
                <w:i/>
                <w:iCs/>
                <w:sz w:val="20"/>
              </w:rPr>
              <w:t>E-mail</w:t>
            </w:r>
          </w:p>
          <w:p w14:paraId="61AAD106" w14:textId="77777777" w:rsidR="001E16E6" w:rsidRPr="00696FB6"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696FB6">
              <w:rPr>
                <w:rFonts w:ascii="Arial" w:eastAsiaTheme="minorHAnsi" w:hAnsi="Arial" w:cs="Arial"/>
                <w:b/>
                <w:bCs/>
                <w:i/>
                <w:iCs/>
                <w:sz w:val="20"/>
              </w:rPr>
              <w:t>Telephone</w:t>
            </w:r>
          </w:p>
          <w:p w14:paraId="7121B3E9" w14:textId="77777777" w:rsidR="001E16E6" w:rsidRPr="00696FB6" w:rsidRDefault="001E16E6" w:rsidP="00A51973">
            <w:pPr>
              <w:pStyle w:val="ListParagraph"/>
              <w:numPr>
                <w:ilvl w:val="0"/>
                <w:numId w:val="47"/>
              </w:numPr>
              <w:spacing w:before="120" w:after="120" w:line="240" w:lineRule="atLeast"/>
              <w:rPr>
                <w:rFonts w:ascii="Arial" w:eastAsiaTheme="minorHAnsi" w:hAnsi="Arial" w:cs="Arial"/>
                <w:b/>
                <w:bCs/>
                <w:i/>
                <w:iCs/>
                <w:sz w:val="20"/>
              </w:rPr>
            </w:pPr>
            <w:r w:rsidRPr="00696FB6">
              <w:rPr>
                <w:rFonts w:ascii="Arial" w:eastAsiaTheme="minorHAnsi" w:hAnsi="Arial" w:cs="Arial"/>
                <w:b/>
                <w:bCs/>
                <w:i/>
                <w:iCs/>
                <w:sz w:val="20"/>
              </w:rPr>
              <w:t>API</w:t>
            </w:r>
            <w:r>
              <w:rPr>
                <w:rFonts w:ascii="Arial" w:eastAsiaTheme="minorHAnsi" w:hAnsi="Arial" w:cs="Arial"/>
                <w:b/>
                <w:bCs/>
                <w:i/>
                <w:iCs/>
                <w:sz w:val="20"/>
              </w:rPr>
              <w:t>]</w:t>
            </w:r>
          </w:p>
          <w:p w14:paraId="3E3FDFDC" w14:textId="0E8C4C57" w:rsidR="001E16E6" w:rsidRPr="00FC23EE" w:rsidRDefault="001E16E6" w:rsidP="005D11F7">
            <w:pPr>
              <w:spacing w:before="120" w:after="120" w:line="240" w:lineRule="atLeast"/>
              <w:rPr>
                <w:rFonts w:ascii="Arial" w:eastAsiaTheme="minorHAnsi" w:hAnsi="Arial" w:cs="Arial"/>
                <w:b/>
                <w:bCs/>
                <w:i/>
                <w:iCs/>
                <w:sz w:val="20"/>
              </w:rPr>
            </w:pPr>
          </w:p>
        </w:tc>
        <w:tc>
          <w:tcPr>
            <w:tcW w:w="3402" w:type="dxa"/>
          </w:tcPr>
          <w:p w14:paraId="337BD1FD" w14:textId="02D05C3D" w:rsidR="001E16E6" w:rsidRPr="00FC23EE" w:rsidRDefault="001E16E6" w:rsidP="005D11F7">
            <w:pPr>
              <w:spacing w:before="120" w:after="120" w:line="240" w:lineRule="atLeast"/>
              <w:rPr>
                <w:rFonts w:ascii="Arial" w:eastAsiaTheme="minorHAnsi" w:hAnsi="Arial" w:cs="Arial"/>
                <w:b/>
                <w:bCs/>
                <w:i/>
                <w:iCs/>
                <w:sz w:val="20"/>
              </w:rPr>
            </w:pPr>
            <w:r w:rsidRPr="00FC23EE">
              <w:rPr>
                <w:rFonts w:ascii="Arial" w:eastAsiaTheme="minorHAnsi" w:hAnsi="Arial" w:cs="Arial"/>
                <w:b/>
                <w:bCs/>
                <w:i/>
                <w:iCs/>
                <w:sz w:val="20"/>
              </w:rPr>
              <w:t>[</w:t>
            </w:r>
            <w:bookmarkStart w:id="359" w:name="_9kMH7O6ZWu4CD7HLaT6x"/>
            <w:bookmarkStart w:id="360" w:name="_9kMH7O6ZWu4DE7HMbT6x"/>
            <w:r w:rsidRPr="00FC23EE">
              <w:rPr>
                <w:rFonts w:ascii="Arial" w:eastAsiaTheme="minorHAnsi" w:hAnsi="Arial" w:cs="Arial"/>
                <w:b/>
                <w:bCs/>
                <w:i/>
                <w:iCs/>
                <w:sz w:val="20"/>
              </w:rPr>
              <w:t>Note</w:t>
            </w:r>
            <w:bookmarkEnd w:id="359"/>
            <w:bookmarkEnd w:id="360"/>
            <w:r w:rsidRPr="00FC23EE">
              <w:rPr>
                <w:rFonts w:ascii="Arial" w:eastAsiaTheme="minorHAnsi" w:hAnsi="Arial" w:cs="Arial"/>
                <w:b/>
                <w:bCs/>
                <w:i/>
                <w:iCs/>
                <w:sz w:val="20"/>
              </w:rPr>
              <w:t>: Set out process for issuing Unavailability notices</w:t>
            </w:r>
            <w:r>
              <w:rPr>
                <w:rFonts w:ascii="Arial" w:eastAsiaTheme="minorHAnsi" w:hAnsi="Arial" w:cs="Arial"/>
                <w:b/>
                <w:bCs/>
                <w:i/>
                <w:iCs/>
                <w:sz w:val="20"/>
              </w:rPr>
              <w:t xml:space="preserve"> – update to refer to the form and who it should be sent to</w:t>
            </w:r>
            <w:r w:rsidRPr="00FC23EE">
              <w:rPr>
                <w:rFonts w:ascii="Arial" w:eastAsiaTheme="minorHAnsi" w:hAnsi="Arial" w:cs="Arial"/>
                <w:b/>
                <w:bCs/>
                <w:i/>
                <w:iCs/>
                <w:sz w:val="20"/>
              </w:rPr>
              <w:t>]</w:t>
            </w:r>
          </w:p>
        </w:tc>
      </w:tr>
    </w:tbl>
    <w:p w14:paraId="59CDE49D" w14:textId="77777777" w:rsidR="008268E8" w:rsidRPr="00FC23EE" w:rsidRDefault="008268E8" w:rsidP="008268E8">
      <w:pPr>
        <w:ind w:left="851" w:hanging="851"/>
        <w:rPr>
          <w:rFonts w:ascii="Arial" w:hAnsi="Arial" w:cs="Arial"/>
          <w:b/>
          <w:sz w:val="20"/>
          <w:szCs w:val="20"/>
        </w:rPr>
      </w:pPr>
    </w:p>
    <w:p w14:paraId="216FE9F8" w14:textId="3E1E7521" w:rsidR="00A43F46" w:rsidRDefault="008268E8" w:rsidP="00C963B7">
      <w:pPr>
        <w:pStyle w:val="CMSANHeading2"/>
        <w:keepNext/>
        <w:rPr>
          <w:b/>
          <w:bCs/>
          <w:i/>
          <w:iCs/>
        </w:rPr>
      </w:pPr>
      <w:bookmarkStart w:id="361" w:name="_Ref141814314"/>
      <w:r w:rsidRPr="00FC23EE">
        <w:lastRenderedPageBreak/>
        <w:t>Acceptance of instructions</w:t>
      </w:r>
      <w:bookmarkEnd w:id="361"/>
      <w:r w:rsidR="001E16E6">
        <w:t xml:space="preserve"> </w:t>
      </w:r>
    </w:p>
    <w:p w14:paraId="6B41655D" w14:textId="2DC2B393" w:rsidR="0046110E" w:rsidRPr="00CC00A9" w:rsidRDefault="0046110E" w:rsidP="00D76BC8">
      <w:pPr>
        <w:pStyle w:val="CMSANIndent1"/>
        <w:rPr>
          <w:b/>
          <w:bCs/>
          <w:i/>
          <w:iCs/>
        </w:rPr>
      </w:pPr>
      <w:r w:rsidRPr="00CC00A9">
        <w:rPr>
          <w:b/>
          <w:bCs/>
          <w:i/>
          <w:iCs/>
        </w:rPr>
        <w:t>[Each DNO to amend as required]</w:t>
      </w:r>
    </w:p>
    <w:p w14:paraId="0205347C" w14:textId="77777777" w:rsidR="008268E8" w:rsidRPr="00FC23EE" w:rsidRDefault="008268E8" w:rsidP="00AB5135">
      <w:pPr>
        <w:pStyle w:val="CMSANIndent2"/>
        <w:keepNext/>
        <w:rPr>
          <w:rFonts w:cs="Arial"/>
          <w:szCs w:val="20"/>
        </w:rPr>
      </w:pPr>
      <w:r w:rsidRPr="00FC23EE">
        <w:rPr>
          <w:rFonts w:cs="Arial"/>
          <w:szCs w:val="20"/>
        </w:rPr>
        <w:t>The Provider may accept the instruction by responding (by any method as approved by the Company) to the Utilisation Instruction within [thirty (30) minutes] from the time of the request, setting out:</w:t>
      </w:r>
    </w:p>
    <w:p w14:paraId="1CBB2C00" w14:textId="77777777" w:rsidR="008268E8" w:rsidRPr="00FC23EE" w:rsidRDefault="008268E8" w:rsidP="00A51973">
      <w:pPr>
        <w:numPr>
          <w:ilvl w:val="0"/>
          <w:numId w:val="39"/>
        </w:numPr>
        <w:spacing w:after="120" w:line="240" w:lineRule="atLeast"/>
        <w:rPr>
          <w:rFonts w:ascii="Arial" w:hAnsi="Arial" w:cs="Arial"/>
          <w:sz w:val="20"/>
          <w:szCs w:val="20"/>
        </w:rPr>
      </w:pPr>
      <w:r w:rsidRPr="00FC23EE">
        <w:rPr>
          <w:rFonts w:ascii="Arial" w:hAnsi="Arial" w:cs="Arial"/>
          <w:sz w:val="20"/>
          <w:szCs w:val="20"/>
        </w:rPr>
        <w:t>the Accepted Start Time, which cannot be earlier than, but must be no later than [thirty (30) minutes] from, the Requested Start Time;</w:t>
      </w:r>
    </w:p>
    <w:p w14:paraId="5393C342" w14:textId="77777777" w:rsidR="008268E8" w:rsidRPr="00FC23EE" w:rsidRDefault="008268E8" w:rsidP="00A51973">
      <w:pPr>
        <w:numPr>
          <w:ilvl w:val="0"/>
          <w:numId w:val="39"/>
        </w:numPr>
        <w:spacing w:after="120" w:line="240" w:lineRule="atLeast"/>
        <w:rPr>
          <w:rFonts w:ascii="Arial" w:hAnsi="Arial" w:cs="Arial"/>
          <w:sz w:val="20"/>
          <w:szCs w:val="20"/>
        </w:rPr>
      </w:pPr>
      <w:r w:rsidRPr="00FC23EE">
        <w:rPr>
          <w:rFonts w:ascii="Arial" w:hAnsi="Arial" w:cs="Arial"/>
          <w:sz w:val="20"/>
          <w:szCs w:val="20"/>
        </w:rPr>
        <w:t xml:space="preserve">the Accepted End Time, which can be no later than the Requested End Time but otherwise has to be at least </w:t>
      </w:r>
      <w:r w:rsidRPr="00FC23EE">
        <w:rPr>
          <w:rFonts w:ascii="Arial" w:hAnsi="Arial" w:cs="Arial"/>
          <w:b/>
          <w:i/>
          <w:sz w:val="20"/>
          <w:szCs w:val="20"/>
        </w:rPr>
        <w:t>[thirty (30) minutes]</w:t>
      </w:r>
      <w:r w:rsidRPr="00FC23EE">
        <w:rPr>
          <w:rFonts w:ascii="Arial" w:hAnsi="Arial" w:cs="Arial"/>
          <w:sz w:val="20"/>
          <w:szCs w:val="20"/>
        </w:rPr>
        <w:t xml:space="preserve"> from the Accepted Start Time; and</w:t>
      </w:r>
    </w:p>
    <w:p w14:paraId="66B6A1DA" w14:textId="77777777" w:rsidR="008268E8" w:rsidRPr="00FC23EE" w:rsidRDefault="008268E8" w:rsidP="00A51973">
      <w:pPr>
        <w:numPr>
          <w:ilvl w:val="0"/>
          <w:numId w:val="39"/>
        </w:numPr>
        <w:spacing w:after="120" w:line="240" w:lineRule="atLeast"/>
        <w:rPr>
          <w:rFonts w:ascii="Arial" w:hAnsi="Arial" w:cs="Arial"/>
          <w:sz w:val="20"/>
          <w:szCs w:val="20"/>
        </w:rPr>
      </w:pPr>
      <w:r w:rsidRPr="00FC23EE">
        <w:rPr>
          <w:rFonts w:ascii="Arial" w:hAnsi="Arial" w:cs="Arial"/>
          <w:sz w:val="20"/>
          <w:szCs w:val="20"/>
        </w:rPr>
        <w:t xml:space="preserve">the </w:t>
      </w:r>
      <w:bookmarkStart w:id="362" w:name="_9kR3WTr26648BJ1adr7xiRF"/>
      <w:r w:rsidRPr="00FC23EE">
        <w:rPr>
          <w:rFonts w:ascii="Arial" w:hAnsi="Arial" w:cs="Arial"/>
          <w:sz w:val="20"/>
          <w:szCs w:val="20"/>
        </w:rPr>
        <w:t>Accepted MW</w:t>
      </w:r>
      <w:bookmarkEnd w:id="362"/>
      <w:r w:rsidRPr="00FC23EE">
        <w:rPr>
          <w:rFonts w:ascii="Arial" w:hAnsi="Arial" w:cs="Arial"/>
          <w:sz w:val="20"/>
          <w:szCs w:val="20"/>
        </w:rPr>
        <w:t xml:space="preserve">, </w:t>
      </w:r>
      <w:r w:rsidRPr="00FC23EE">
        <w:rPr>
          <w:rFonts w:ascii="Arial" w:hAnsi="Arial" w:cs="Arial"/>
          <w:b/>
          <w:i/>
          <w:sz w:val="20"/>
          <w:szCs w:val="20"/>
        </w:rPr>
        <w:t xml:space="preserve">[which shall be at least [0.1MW]] [which shall be at least [●] % of the Requested MW] </w:t>
      </w:r>
      <w:r w:rsidRPr="00FC23EE">
        <w:rPr>
          <w:rFonts w:ascii="Arial" w:hAnsi="Arial" w:cs="Arial"/>
          <w:sz w:val="20"/>
          <w:szCs w:val="20"/>
        </w:rPr>
        <w:t>and can be no greater than the Requested MW.</w:t>
      </w:r>
    </w:p>
    <w:p w14:paraId="799FB3A8" w14:textId="55F14A77" w:rsidR="0046110E" w:rsidRPr="00191435" w:rsidRDefault="008268E8" w:rsidP="00A51973">
      <w:pPr>
        <w:pStyle w:val="CMSANHeading1"/>
        <w:numPr>
          <w:ilvl w:val="1"/>
          <w:numId w:val="45"/>
        </w:numPr>
      </w:pPr>
      <w:bookmarkStart w:id="363" w:name="_Toc127453608"/>
      <w:r w:rsidRPr="003D767A">
        <w:t>Performance Monitoring</w:t>
      </w:r>
      <w:bookmarkEnd w:id="363"/>
    </w:p>
    <w:p w14:paraId="57D31C1D" w14:textId="1B445812" w:rsidR="00A43F46" w:rsidRDefault="00A43F46" w:rsidP="00016052">
      <w:pPr>
        <w:pStyle w:val="CMSANHeading2"/>
        <w:keepNext/>
      </w:pPr>
      <w:r>
        <w:t>Metering Standards</w:t>
      </w:r>
    </w:p>
    <w:p w14:paraId="2902D3F9" w14:textId="6450891F" w:rsidR="00037AFA" w:rsidRPr="00191435" w:rsidRDefault="00037AFA" w:rsidP="00CC00A9">
      <w:pPr>
        <w:pStyle w:val="CMSANIndent1"/>
        <w:rPr>
          <w:rFonts w:cs="Arial"/>
          <w:szCs w:val="20"/>
        </w:rPr>
      </w:pPr>
      <w:r w:rsidRPr="00191435">
        <w:rPr>
          <w:szCs w:val="20"/>
        </w:rPr>
        <w:t>For Asset Point Metering, the Provider will ensure compliance with the following metering standards set out within the most recent published relevant Balancing and Settlement Code of Practice Eleven: code of practice for the metering of balancing services assets for settlement purposes:</w:t>
      </w:r>
    </w:p>
    <w:p w14:paraId="6C8ACD3F" w14:textId="467C347A" w:rsidR="00037AFA" w:rsidRPr="00191435" w:rsidRDefault="00037AFA" w:rsidP="00A51973">
      <w:pPr>
        <w:numPr>
          <w:ilvl w:val="0"/>
          <w:numId w:val="39"/>
        </w:numPr>
        <w:spacing w:after="120" w:line="240" w:lineRule="atLeast"/>
        <w:rPr>
          <w:rFonts w:ascii="Arial" w:hAnsi="Arial" w:cs="Segoe Script"/>
          <w:sz w:val="20"/>
          <w:szCs w:val="20"/>
        </w:rPr>
      </w:pPr>
      <w:r w:rsidRPr="00191435">
        <w:rPr>
          <w:rFonts w:ascii="Arial" w:hAnsi="Arial" w:cs="Segoe Script"/>
          <w:sz w:val="20"/>
          <w:szCs w:val="20"/>
        </w:rPr>
        <w:t>the metering ‘accuracy requirements</w:t>
      </w:r>
      <w:r w:rsidR="00191435" w:rsidRPr="00191435">
        <w:rPr>
          <w:rFonts w:ascii="Arial" w:hAnsi="Arial" w:cs="Segoe Script"/>
          <w:sz w:val="20"/>
          <w:szCs w:val="20"/>
        </w:rPr>
        <w:t>’;</w:t>
      </w:r>
    </w:p>
    <w:p w14:paraId="23F0E944" w14:textId="4383BF1C" w:rsidR="00037AFA" w:rsidRPr="00191435" w:rsidRDefault="00037AFA" w:rsidP="00A51973">
      <w:pPr>
        <w:numPr>
          <w:ilvl w:val="0"/>
          <w:numId w:val="39"/>
        </w:numPr>
        <w:spacing w:after="120" w:line="240" w:lineRule="atLeast"/>
        <w:rPr>
          <w:rFonts w:ascii="Arial" w:hAnsi="Arial" w:cs="Segoe Script"/>
          <w:sz w:val="20"/>
          <w:szCs w:val="20"/>
        </w:rPr>
      </w:pPr>
      <w:r w:rsidRPr="00191435">
        <w:rPr>
          <w:rFonts w:ascii="Arial" w:hAnsi="Arial" w:cs="Segoe Script"/>
          <w:sz w:val="20"/>
          <w:szCs w:val="20"/>
        </w:rPr>
        <w:t xml:space="preserve">the </w:t>
      </w:r>
      <w:r w:rsidR="00191435">
        <w:rPr>
          <w:rFonts w:ascii="Arial" w:hAnsi="Arial" w:cs="Segoe Script"/>
          <w:sz w:val="20"/>
          <w:szCs w:val="20"/>
        </w:rPr>
        <w:t>‘</w:t>
      </w:r>
      <w:r w:rsidRPr="00191435">
        <w:rPr>
          <w:rFonts w:ascii="Arial" w:hAnsi="Arial" w:cs="Segoe Script"/>
          <w:sz w:val="20"/>
          <w:szCs w:val="20"/>
        </w:rPr>
        <w:t>asset meter calibration test certification’</w:t>
      </w:r>
      <w:r w:rsidR="00191435" w:rsidRPr="00191435">
        <w:rPr>
          <w:rFonts w:ascii="Arial" w:hAnsi="Arial" w:cs="Segoe Script"/>
          <w:sz w:val="20"/>
          <w:szCs w:val="20"/>
        </w:rPr>
        <w:t>;</w:t>
      </w:r>
    </w:p>
    <w:p w14:paraId="6C31A773" w14:textId="6EA87EEC" w:rsidR="00037AFA" w:rsidRPr="00191435" w:rsidRDefault="00037AFA" w:rsidP="00A51973">
      <w:pPr>
        <w:numPr>
          <w:ilvl w:val="0"/>
          <w:numId w:val="39"/>
        </w:numPr>
        <w:spacing w:after="120" w:line="240" w:lineRule="atLeast"/>
        <w:rPr>
          <w:rFonts w:ascii="Arial" w:hAnsi="Arial" w:cs="Segoe Script"/>
          <w:sz w:val="20"/>
          <w:szCs w:val="20"/>
        </w:rPr>
      </w:pPr>
      <w:r w:rsidRPr="00191435">
        <w:rPr>
          <w:rFonts w:ascii="Arial" w:hAnsi="Arial" w:cs="Segoe Script"/>
          <w:sz w:val="20"/>
          <w:szCs w:val="20"/>
        </w:rPr>
        <w:t xml:space="preserve">the </w:t>
      </w:r>
      <w:r w:rsidR="00191435">
        <w:rPr>
          <w:rFonts w:ascii="Arial" w:hAnsi="Arial" w:cs="Segoe Script"/>
          <w:sz w:val="20"/>
          <w:szCs w:val="20"/>
        </w:rPr>
        <w:t>‘</w:t>
      </w:r>
      <w:r w:rsidRPr="00191435">
        <w:rPr>
          <w:rFonts w:ascii="Arial" w:hAnsi="Arial" w:cs="Segoe Script"/>
          <w:sz w:val="20"/>
          <w:szCs w:val="20"/>
        </w:rPr>
        <w:t>limits of error</w:t>
      </w:r>
      <w:r w:rsidR="00191435" w:rsidRPr="00191435">
        <w:rPr>
          <w:rFonts w:ascii="Arial" w:hAnsi="Arial" w:cs="Segoe Script"/>
          <w:sz w:val="20"/>
          <w:szCs w:val="20"/>
        </w:rPr>
        <w:t>’;</w:t>
      </w:r>
    </w:p>
    <w:p w14:paraId="47F1C723" w14:textId="69FAFCCC" w:rsidR="00037AFA" w:rsidRPr="00191435" w:rsidRDefault="00191435" w:rsidP="00A51973">
      <w:pPr>
        <w:numPr>
          <w:ilvl w:val="0"/>
          <w:numId w:val="39"/>
        </w:numPr>
        <w:spacing w:after="120" w:line="240" w:lineRule="atLeast"/>
        <w:rPr>
          <w:rFonts w:ascii="Arial" w:hAnsi="Arial" w:cs="Segoe Script"/>
          <w:sz w:val="20"/>
          <w:szCs w:val="20"/>
        </w:rPr>
      </w:pPr>
      <w:r w:rsidRPr="00191435">
        <w:rPr>
          <w:rFonts w:ascii="Arial" w:hAnsi="Arial" w:cs="Segoe Script"/>
          <w:sz w:val="20"/>
          <w:szCs w:val="20"/>
        </w:rPr>
        <w:t>t</w:t>
      </w:r>
      <w:r w:rsidR="00037AFA" w:rsidRPr="00191435">
        <w:rPr>
          <w:rFonts w:ascii="Arial" w:hAnsi="Arial" w:cs="Segoe Script"/>
          <w:sz w:val="20"/>
          <w:szCs w:val="20"/>
        </w:rPr>
        <w:t>he ‘sealing’ requirements</w:t>
      </w:r>
      <w:r w:rsidRPr="00191435">
        <w:rPr>
          <w:rFonts w:ascii="Arial" w:hAnsi="Arial" w:cs="Segoe Script"/>
          <w:sz w:val="20"/>
          <w:szCs w:val="20"/>
        </w:rPr>
        <w:t>.</w:t>
      </w:r>
    </w:p>
    <w:p w14:paraId="217153F9" w14:textId="79A09D3A" w:rsidR="00037AFA" w:rsidRPr="00191435" w:rsidRDefault="00037AFA" w:rsidP="00CC00A9">
      <w:pPr>
        <w:pStyle w:val="CMSANIndent1"/>
        <w:rPr>
          <w:rFonts w:cs="Arial"/>
          <w:szCs w:val="20"/>
        </w:rPr>
      </w:pPr>
      <w:r w:rsidRPr="00191435">
        <w:rPr>
          <w:szCs w:val="20"/>
        </w:rPr>
        <w:t>For Boundary Point Metering, the Provider should be compliant with Balancing and Settlement Codes of Practice 1, 2, 3, 4, 5 and 10 as applicable.</w:t>
      </w:r>
    </w:p>
    <w:p w14:paraId="13AF2B29" w14:textId="30475FF4" w:rsidR="00037AFA" w:rsidRPr="00191435" w:rsidRDefault="00037AFA" w:rsidP="00CC00A9">
      <w:pPr>
        <w:pStyle w:val="CMSANIndent1"/>
        <w:rPr>
          <w:rFonts w:cs="Arial"/>
          <w:szCs w:val="20"/>
        </w:rPr>
      </w:pPr>
      <w:r w:rsidRPr="00191435">
        <w:rPr>
          <w:b/>
          <w:bCs/>
          <w:i/>
          <w:iCs/>
          <w:szCs w:val="20"/>
        </w:rPr>
        <w:t>[</w:t>
      </w:r>
      <w:r w:rsidR="00E40167" w:rsidRPr="00191435">
        <w:rPr>
          <w:b/>
          <w:bCs/>
          <w:i/>
          <w:iCs/>
          <w:szCs w:val="20"/>
        </w:rPr>
        <w:t>Note</w:t>
      </w:r>
      <w:r w:rsidRPr="00191435">
        <w:rPr>
          <w:b/>
          <w:bCs/>
          <w:i/>
          <w:iCs/>
          <w:szCs w:val="20"/>
        </w:rPr>
        <w:t xml:space="preserve">: </w:t>
      </w:r>
      <w:r w:rsidR="00E40167" w:rsidRPr="00191435">
        <w:rPr>
          <w:b/>
          <w:bCs/>
          <w:i/>
          <w:iCs/>
          <w:szCs w:val="20"/>
        </w:rPr>
        <w:t>DNOs to include o</w:t>
      </w:r>
      <w:r w:rsidRPr="00191435">
        <w:rPr>
          <w:b/>
          <w:bCs/>
          <w:i/>
          <w:iCs/>
          <w:szCs w:val="20"/>
        </w:rPr>
        <w:t>ptional, hyperlink to additional information]</w:t>
      </w:r>
    </w:p>
    <w:p w14:paraId="4217841C" w14:textId="3D38D1C2" w:rsidR="00037AFA" w:rsidRPr="00191435" w:rsidRDefault="00037AFA" w:rsidP="00CC00A9">
      <w:pPr>
        <w:pStyle w:val="CMSANIndent1"/>
        <w:rPr>
          <w:rFonts w:cs="Arial"/>
          <w:szCs w:val="20"/>
        </w:rPr>
      </w:pPr>
      <w:r w:rsidRPr="00191435">
        <w:rPr>
          <w:szCs w:val="20"/>
        </w:rPr>
        <w:t>If requested by the Company, the Provider shall provide evidence of compliance with the above standards. This may be in the form of certification, photo, or written confirmation.</w:t>
      </w:r>
    </w:p>
    <w:p w14:paraId="356DAB60" w14:textId="34278AF5" w:rsidR="008268E8" w:rsidRPr="00A43F46" w:rsidRDefault="008268E8" w:rsidP="00CC00A9">
      <w:pPr>
        <w:pStyle w:val="CMSANHeading2"/>
      </w:pPr>
      <w:r w:rsidRPr="00A43F46">
        <w:t>Submission of Performance Report</w:t>
      </w:r>
    </w:p>
    <w:p w14:paraId="2E41E929" w14:textId="51B09F97" w:rsidR="0046110E" w:rsidRDefault="00191435" w:rsidP="00CC00A9">
      <w:pPr>
        <w:pStyle w:val="CMSANIndent2"/>
        <w:rPr>
          <w:b/>
          <w:bCs/>
        </w:rPr>
      </w:pPr>
      <w:r>
        <w:rPr>
          <w:b/>
          <w:bCs/>
          <w:i/>
          <w:iCs/>
        </w:rPr>
        <w:t>[</w:t>
      </w:r>
      <w:r w:rsidR="00E40167" w:rsidRPr="00D76BC8">
        <w:rPr>
          <w:b/>
          <w:bCs/>
          <w:i/>
          <w:iCs/>
        </w:rPr>
        <w:t xml:space="preserve">Note: </w:t>
      </w:r>
      <w:r w:rsidR="0063506B">
        <w:rPr>
          <w:b/>
          <w:bCs/>
          <w:i/>
          <w:iCs/>
        </w:rPr>
        <w:t xml:space="preserve">each DNO </w:t>
      </w:r>
      <w:r w:rsidR="00CE3FD9" w:rsidRPr="00D76BC8">
        <w:rPr>
          <w:b/>
          <w:bCs/>
          <w:i/>
          <w:iCs/>
        </w:rPr>
        <w:t>to provide</w:t>
      </w:r>
      <w:r w:rsidR="00E40167" w:rsidRPr="00D76BC8">
        <w:rPr>
          <w:b/>
          <w:bCs/>
          <w:i/>
          <w:iCs/>
        </w:rPr>
        <w:t>.</w:t>
      </w:r>
      <w:r>
        <w:rPr>
          <w:b/>
          <w:bCs/>
          <w:i/>
          <w:iCs/>
        </w:rPr>
        <w:t>]</w:t>
      </w:r>
    </w:p>
    <w:p w14:paraId="618A9F03" w14:textId="3FD9B607" w:rsidR="008268E8" w:rsidRPr="00FC23EE" w:rsidRDefault="008268E8" w:rsidP="00CC00A9">
      <w:pPr>
        <w:pStyle w:val="CMSANHeading2"/>
        <w:keepNext/>
      </w:pPr>
      <w:r w:rsidRPr="00FC23EE">
        <w:t>Testing and monitoring</w:t>
      </w:r>
    </w:p>
    <w:tbl>
      <w:tblPr>
        <w:tblStyle w:val="TableGrid"/>
        <w:tblW w:w="9884" w:type="dxa"/>
        <w:tblInd w:w="0" w:type="dxa"/>
        <w:tblLook w:val="04A0" w:firstRow="1" w:lastRow="0" w:firstColumn="1" w:lastColumn="0" w:noHBand="0" w:noVBand="1"/>
      </w:tblPr>
      <w:tblGrid>
        <w:gridCol w:w="3296"/>
        <w:gridCol w:w="3291"/>
        <w:gridCol w:w="3297"/>
      </w:tblGrid>
      <w:tr w:rsidR="00A43F46" w:rsidRPr="00FC23EE" w14:paraId="2AF6443F" w14:textId="77777777" w:rsidTr="00D76BC8">
        <w:tc>
          <w:tcPr>
            <w:tcW w:w="3296" w:type="dxa"/>
            <w:shd w:val="clear" w:color="auto" w:fill="D9D9D9" w:themeFill="background1" w:themeFillShade="D9"/>
          </w:tcPr>
          <w:p w14:paraId="1E03133A" w14:textId="77777777" w:rsidR="00A43F46" w:rsidRPr="00FC23EE" w:rsidRDefault="00A43F46"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Processes</w:t>
            </w:r>
          </w:p>
        </w:tc>
        <w:tc>
          <w:tcPr>
            <w:tcW w:w="3291" w:type="dxa"/>
            <w:shd w:val="clear" w:color="auto" w:fill="D9D9D9" w:themeFill="background1" w:themeFillShade="D9"/>
          </w:tcPr>
          <w:p w14:paraId="4E8F7612" w14:textId="7C31B5CD" w:rsidR="00A43F46" w:rsidRPr="00FC23EE" w:rsidRDefault="00A43F46" w:rsidP="00016052">
            <w:pPr>
              <w:keepNext/>
              <w:spacing w:before="120" w:after="120"/>
              <w:rPr>
                <w:rFonts w:ascii="Arial" w:hAnsi="Arial" w:cs="Arial"/>
                <w:b/>
                <w:bCs/>
                <w:sz w:val="20"/>
              </w:rPr>
            </w:pPr>
            <w:r>
              <w:rPr>
                <w:rFonts w:ascii="Arial" w:hAnsi="Arial" w:cs="Arial"/>
                <w:b/>
                <w:bCs/>
                <w:sz w:val="20"/>
              </w:rPr>
              <w:t>Standards</w:t>
            </w:r>
          </w:p>
        </w:tc>
        <w:tc>
          <w:tcPr>
            <w:tcW w:w="3297" w:type="dxa"/>
            <w:shd w:val="clear" w:color="auto" w:fill="D9D9D9" w:themeFill="background1" w:themeFillShade="D9"/>
          </w:tcPr>
          <w:p w14:paraId="25AAF7EF" w14:textId="7979BE89" w:rsidR="00A43F46" w:rsidRPr="00FC23EE" w:rsidRDefault="00A43F46"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 xml:space="preserve">Timetable of testing </w:t>
            </w:r>
          </w:p>
        </w:tc>
      </w:tr>
      <w:tr w:rsidR="00A43F46" w:rsidRPr="00FC23EE" w14:paraId="446D7DEA" w14:textId="77777777" w:rsidTr="00D76BC8">
        <w:tc>
          <w:tcPr>
            <w:tcW w:w="3296" w:type="dxa"/>
          </w:tcPr>
          <w:p w14:paraId="44A4F61C" w14:textId="77777777" w:rsidR="00A43F46" w:rsidRPr="00FC23EE" w:rsidRDefault="00A43F46"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64" w:name="_9kMI0G6ZWu4CD7HLaT6x"/>
            <w:bookmarkStart w:id="365" w:name="_9kMI0G6ZWu4DE7HMbT6x"/>
            <w:r w:rsidRPr="00FC23EE">
              <w:rPr>
                <w:rFonts w:ascii="Arial" w:eastAsiaTheme="minorHAnsi" w:hAnsi="Arial" w:cs="Arial"/>
                <w:b/>
                <w:bCs/>
                <w:i/>
                <w:iCs/>
                <w:sz w:val="20"/>
              </w:rPr>
              <w:t>Note</w:t>
            </w:r>
            <w:bookmarkEnd w:id="364"/>
            <w:bookmarkEnd w:id="365"/>
            <w:r w:rsidRPr="00FC23EE">
              <w:rPr>
                <w:rFonts w:ascii="Arial" w:eastAsiaTheme="minorHAnsi" w:hAnsi="Arial" w:cs="Arial"/>
                <w:b/>
                <w:bCs/>
                <w:i/>
                <w:iCs/>
                <w:sz w:val="20"/>
              </w:rPr>
              <w:t>: Provide information as appropriate]</w:t>
            </w:r>
          </w:p>
        </w:tc>
        <w:tc>
          <w:tcPr>
            <w:tcW w:w="3291" w:type="dxa"/>
          </w:tcPr>
          <w:p w14:paraId="6064E741" w14:textId="041552E4" w:rsidR="00A43F46" w:rsidRPr="00FC23EE" w:rsidRDefault="00A43F46" w:rsidP="008268E8">
            <w:pPr>
              <w:spacing w:before="120" w:after="120"/>
              <w:rPr>
                <w:rFonts w:ascii="Arial" w:hAnsi="Arial" w:cs="Arial"/>
                <w:b/>
                <w:bCs/>
                <w:i/>
                <w:iCs/>
                <w:sz w:val="20"/>
              </w:rPr>
            </w:pPr>
            <w:r w:rsidRPr="00FC23EE">
              <w:rPr>
                <w:rFonts w:ascii="Arial" w:eastAsiaTheme="minorHAnsi" w:hAnsi="Arial" w:cs="Arial"/>
                <w:b/>
                <w:bCs/>
                <w:i/>
                <w:iCs/>
                <w:sz w:val="20"/>
              </w:rPr>
              <w:t>[Note: Provide information as appropriate]</w:t>
            </w:r>
          </w:p>
        </w:tc>
        <w:tc>
          <w:tcPr>
            <w:tcW w:w="3297" w:type="dxa"/>
          </w:tcPr>
          <w:p w14:paraId="30944D7D" w14:textId="70B16462" w:rsidR="00A43F46" w:rsidRPr="00FC23EE" w:rsidRDefault="00A43F46"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66" w:name="_9kMI2I6ZWu4CD7HLaT6x"/>
            <w:bookmarkStart w:id="367" w:name="_9kMI2I6ZWu4DE7HMbT6x"/>
            <w:r w:rsidRPr="00FC23EE">
              <w:rPr>
                <w:rFonts w:ascii="Arial" w:eastAsiaTheme="minorHAnsi" w:hAnsi="Arial" w:cs="Arial"/>
                <w:b/>
                <w:bCs/>
                <w:i/>
                <w:iCs/>
                <w:sz w:val="20"/>
              </w:rPr>
              <w:t>Note</w:t>
            </w:r>
            <w:bookmarkEnd w:id="366"/>
            <w:bookmarkEnd w:id="367"/>
            <w:r w:rsidRPr="00FC23EE">
              <w:rPr>
                <w:rFonts w:ascii="Arial" w:eastAsiaTheme="minorHAnsi" w:hAnsi="Arial" w:cs="Arial"/>
                <w:b/>
                <w:bCs/>
                <w:i/>
                <w:iCs/>
                <w:sz w:val="20"/>
              </w:rPr>
              <w:t>: Provide information as appropriate]</w:t>
            </w:r>
          </w:p>
        </w:tc>
      </w:tr>
    </w:tbl>
    <w:p w14:paraId="6BA850F5" w14:textId="3BE09AB5" w:rsidR="008268E8" w:rsidRPr="00D76BC8" w:rsidRDefault="008268E8" w:rsidP="00016052">
      <w:pPr>
        <w:pStyle w:val="CMSANHeading2"/>
        <w:keepNext/>
      </w:pPr>
      <w:r w:rsidRPr="00FF58AE">
        <w:lastRenderedPageBreak/>
        <w:t>Service Mete</w:t>
      </w:r>
      <w:r w:rsidR="00A43F46" w:rsidRPr="00FF58AE">
        <w:t>r</w:t>
      </w:r>
    </w:p>
    <w:tbl>
      <w:tblPr>
        <w:tblStyle w:val="TableGrid"/>
        <w:tblW w:w="0" w:type="auto"/>
        <w:tblInd w:w="-5" w:type="dxa"/>
        <w:tblLook w:val="04A0" w:firstRow="1" w:lastRow="0" w:firstColumn="1" w:lastColumn="0" w:noHBand="0" w:noVBand="1"/>
      </w:tblPr>
      <w:tblGrid>
        <w:gridCol w:w="3261"/>
        <w:gridCol w:w="3397"/>
        <w:gridCol w:w="2977"/>
      </w:tblGrid>
      <w:tr w:rsidR="00A43F46" w:rsidRPr="00FC23EE" w14:paraId="73B06C64" w14:textId="21D1AEF0" w:rsidTr="0063506B">
        <w:tc>
          <w:tcPr>
            <w:tcW w:w="3261" w:type="dxa"/>
            <w:shd w:val="clear" w:color="auto" w:fill="D9D9D9" w:themeFill="background1" w:themeFillShade="D9"/>
          </w:tcPr>
          <w:p w14:paraId="3336B6A6" w14:textId="77777777" w:rsidR="00A43F46" w:rsidRPr="00FC23EE" w:rsidRDefault="00A43F46"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 xml:space="preserve">Measuring equipment </w:t>
            </w:r>
          </w:p>
        </w:tc>
        <w:tc>
          <w:tcPr>
            <w:tcW w:w="3397" w:type="dxa"/>
            <w:shd w:val="clear" w:color="auto" w:fill="D9D9D9" w:themeFill="background1" w:themeFillShade="D9"/>
          </w:tcPr>
          <w:p w14:paraId="5509CAA8" w14:textId="77777777" w:rsidR="00A43F46" w:rsidRPr="00FC23EE" w:rsidRDefault="00A43F46"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Service Meter Data</w:t>
            </w:r>
          </w:p>
        </w:tc>
        <w:tc>
          <w:tcPr>
            <w:tcW w:w="2977" w:type="dxa"/>
            <w:shd w:val="clear" w:color="auto" w:fill="D9D9D9" w:themeFill="background1" w:themeFillShade="D9"/>
          </w:tcPr>
          <w:p w14:paraId="0430F2E0" w14:textId="4B8BFB08" w:rsidR="00A43F46" w:rsidRPr="00FC23EE" w:rsidRDefault="00A43F46" w:rsidP="00016052">
            <w:pPr>
              <w:keepNext/>
              <w:spacing w:before="120" w:after="120"/>
              <w:rPr>
                <w:rFonts w:ascii="Arial" w:hAnsi="Arial" w:cs="Arial"/>
                <w:b/>
                <w:bCs/>
                <w:sz w:val="20"/>
              </w:rPr>
            </w:pPr>
            <w:r>
              <w:rPr>
                <w:rFonts w:ascii="Arial" w:hAnsi="Arial" w:cs="Arial"/>
                <w:b/>
                <w:bCs/>
                <w:sz w:val="20"/>
              </w:rPr>
              <w:t>Standards</w:t>
            </w:r>
          </w:p>
        </w:tc>
      </w:tr>
      <w:tr w:rsidR="00A43F46" w:rsidRPr="00FC23EE" w14:paraId="6960195B" w14:textId="64E22C00" w:rsidTr="0063506B">
        <w:tc>
          <w:tcPr>
            <w:tcW w:w="3261" w:type="dxa"/>
          </w:tcPr>
          <w:p w14:paraId="523B1E9B" w14:textId="4077EAF3" w:rsidR="00A43F46" w:rsidRPr="00FC23EE" w:rsidRDefault="00A43F46"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68" w:name="_9kMI3J6ZWu4CD7HLaT6x"/>
            <w:bookmarkStart w:id="369" w:name="_9kMI3J6ZWu4DE7HMbT6x"/>
            <w:r w:rsidRPr="00FC23EE">
              <w:rPr>
                <w:rFonts w:ascii="Arial" w:eastAsiaTheme="minorHAnsi" w:hAnsi="Arial" w:cs="Arial"/>
                <w:b/>
                <w:bCs/>
                <w:i/>
                <w:iCs/>
                <w:sz w:val="20"/>
              </w:rPr>
              <w:t>Note</w:t>
            </w:r>
            <w:bookmarkEnd w:id="368"/>
            <w:bookmarkEnd w:id="369"/>
            <w:r w:rsidRPr="00FC23EE">
              <w:rPr>
                <w:rFonts w:ascii="Arial" w:eastAsiaTheme="minorHAnsi" w:hAnsi="Arial" w:cs="Arial"/>
                <w:b/>
                <w:bCs/>
                <w:i/>
                <w:iCs/>
                <w:sz w:val="20"/>
              </w:rPr>
              <w:t>: Provide details of the measuring equipmen</w:t>
            </w:r>
            <w:r>
              <w:rPr>
                <w:rFonts w:ascii="Arial" w:eastAsiaTheme="minorHAnsi" w:hAnsi="Arial" w:cs="Arial"/>
                <w:b/>
                <w:bCs/>
                <w:i/>
                <w:iCs/>
                <w:sz w:val="20"/>
              </w:rPr>
              <w:t>t</w:t>
            </w:r>
            <w:r w:rsidRPr="00FC23EE">
              <w:rPr>
                <w:rFonts w:ascii="Arial" w:eastAsiaTheme="minorHAnsi" w:hAnsi="Arial" w:cs="Arial"/>
                <w:b/>
                <w:bCs/>
                <w:i/>
                <w:iCs/>
                <w:sz w:val="20"/>
              </w:rPr>
              <w:t>]</w:t>
            </w:r>
          </w:p>
        </w:tc>
        <w:tc>
          <w:tcPr>
            <w:tcW w:w="3397" w:type="dxa"/>
          </w:tcPr>
          <w:p w14:paraId="700EC09D" w14:textId="77777777" w:rsidR="00B174B3" w:rsidRPr="00D76BC8" w:rsidRDefault="00B174B3" w:rsidP="00B174B3">
            <w:pPr>
              <w:rPr>
                <w:rFonts w:ascii="Arial" w:eastAsiaTheme="minorHAnsi" w:hAnsi="Arial" w:cs="Arial"/>
                <w:sz w:val="20"/>
              </w:rPr>
            </w:pPr>
            <w:r w:rsidRPr="00D76BC8">
              <w:rPr>
                <w:rFonts w:ascii="Arial" w:eastAsiaTheme="minorHAnsi" w:hAnsi="Arial" w:cs="Arial"/>
                <w:sz w:val="20"/>
              </w:rPr>
              <w:t xml:space="preserve">Minute-by-minute and half hourly data, will be accepted for settlement purposes. Certain products rely on minute-by-minute metering granularity for accurate performance monitoring and settlement. Where an alternative to minute-by-minute granularity is provided the data may be disaggregated. As such, this could result in performance monitoring and calculation inaccuracies. </w:t>
            </w:r>
          </w:p>
          <w:p w14:paraId="4111F7E6" w14:textId="5C07FF42" w:rsidR="00A43F46" w:rsidRPr="00FC23EE" w:rsidRDefault="00B174B3" w:rsidP="00B174B3">
            <w:pPr>
              <w:spacing w:before="120" w:after="120"/>
              <w:jc w:val="both"/>
              <w:rPr>
                <w:rFonts w:ascii="Arial" w:eastAsiaTheme="minorHAnsi" w:hAnsi="Arial" w:cs="Arial"/>
                <w:b/>
                <w:bCs/>
                <w:i/>
                <w:iCs/>
                <w:sz w:val="20"/>
              </w:rPr>
            </w:pPr>
            <w:r w:rsidRPr="00D76BC8">
              <w:rPr>
                <w:rFonts w:ascii="Arial" w:eastAsiaTheme="minorHAnsi" w:hAnsi="Arial" w:cs="Arial"/>
                <w:b/>
                <w:bCs/>
                <w:i/>
                <w:iCs/>
                <w:sz w:val="20"/>
              </w:rPr>
              <w:t>[</w:t>
            </w:r>
            <w:r w:rsidR="00E40167" w:rsidRPr="00D76BC8">
              <w:rPr>
                <w:rFonts w:ascii="Arial" w:eastAsiaTheme="minorHAnsi" w:hAnsi="Arial" w:cs="Arial"/>
                <w:b/>
                <w:bCs/>
                <w:i/>
                <w:iCs/>
                <w:sz w:val="20"/>
              </w:rPr>
              <w:t>N</w:t>
            </w:r>
            <w:r w:rsidR="00E40167" w:rsidRPr="00D76BC8">
              <w:rPr>
                <w:rFonts w:ascii="Arial" w:eastAsiaTheme="minorHAnsi" w:hAnsi="Arial"/>
                <w:b/>
                <w:bCs/>
                <w:i/>
                <w:iCs/>
                <w:sz w:val="20"/>
              </w:rPr>
              <w:t>ote</w:t>
            </w:r>
            <w:r w:rsidRPr="00D76BC8">
              <w:rPr>
                <w:rFonts w:ascii="Arial" w:eastAsiaTheme="minorHAnsi" w:hAnsi="Arial" w:cs="Arial"/>
                <w:b/>
                <w:bCs/>
                <w:i/>
                <w:iCs/>
                <w:sz w:val="20"/>
              </w:rPr>
              <w:t xml:space="preserve">: </w:t>
            </w:r>
            <w:r w:rsidR="00E40167" w:rsidRPr="00D76BC8">
              <w:rPr>
                <w:rFonts w:ascii="Arial" w:eastAsiaTheme="minorHAnsi" w:hAnsi="Arial" w:cs="Arial"/>
                <w:b/>
                <w:bCs/>
                <w:i/>
                <w:iCs/>
                <w:sz w:val="20"/>
              </w:rPr>
              <w:t>DNO o</w:t>
            </w:r>
            <w:r w:rsidRPr="00D76BC8">
              <w:rPr>
                <w:rFonts w:ascii="Arial" w:eastAsiaTheme="minorHAnsi" w:hAnsi="Arial" w:cs="Arial"/>
                <w:b/>
                <w:bCs/>
                <w:i/>
                <w:iCs/>
                <w:sz w:val="20"/>
              </w:rPr>
              <w:t>ption to insert table to specify granularity preference for products</w:t>
            </w:r>
            <w:r w:rsidRPr="00D76BC8">
              <w:rPr>
                <w:b/>
                <w:bCs/>
                <w:i/>
                <w:iCs/>
              </w:rPr>
              <w:t>]</w:t>
            </w:r>
            <w:r>
              <w:rPr>
                <w:i/>
                <w:iCs/>
              </w:rPr>
              <w:br/>
            </w:r>
          </w:p>
        </w:tc>
        <w:tc>
          <w:tcPr>
            <w:tcW w:w="2977" w:type="dxa"/>
          </w:tcPr>
          <w:p w14:paraId="53BEF7C8" w14:textId="77777777" w:rsidR="00A43F46" w:rsidRPr="00FC23EE" w:rsidRDefault="00A43F46" w:rsidP="008268E8">
            <w:pPr>
              <w:spacing w:before="120" w:after="120"/>
              <w:rPr>
                <w:rFonts w:ascii="Arial" w:hAnsi="Arial" w:cs="Arial"/>
                <w:b/>
                <w:bCs/>
                <w:i/>
                <w:iCs/>
                <w:sz w:val="20"/>
              </w:rPr>
            </w:pPr>
          </w:p>
        </w:tc>
      </w:tr>
    </w:tbl>
    <w:p w14:paraId="6AED7558" w14:textId="2D8D9109" w:rsidR="0099089C" w:rsidRPr="00191435" w:rsidRDefault="0099089C" w:rsidP="00016052">
      <w:pPr>
        <w:pStyle w:val="CMSANHeading2"/>
        <w:keepNext/>
      </w:pPr>
      <w:r w:rsidRPr="00191435">
        <w:t>Service Failure</w:t>
      </w:r>
      <w:r w:rsidR="0019617D" w:rsidRPr="00191435">
        <w:t xml:space="preserve"> </w:t>
      </w:r>
    </w:p>
    <w:p w14:paraId="32BB91A1" w14:textId="63C36696" w:rsidR="0099089C" w:rsidRPr="00D76BC8" w:rsidRDefault="00191435" w:rsidP="00AB5135">
      <w:pPr>
        <w:pStyle w:val="CMSANIndent2"/>
        <w:keepNext/>
        <w:rPr>
          <w:rFonts w:cs="Arial"/>
          <w:b/>
          <w:i/>
          <w:szCs w:val="20"/>
        </w:rPr>
      </w:pPr>
      <w:r>
        <w:rPr>
          <w:rFonts w:cs="Arial"/>
          <w:b/>
          <w:i/>
          <w:szCs w:val="20"/>
        </w:rPr>
        <w:t>[</w:t>
      </w:r>
      <w:r w:rsidR="00E40167" w:rsidRPr="00191435">
        <w:rPr>
          <w:rFonts w:cs="Arial"/>
          <w:b/>
          <w:i/>
          <w:szCs w:val="20"/>
        </w:rPr>
        <w:t>Note: DNOs to agree w</w:t>
      </w:r>
      <w:r w:rsidR="00FF58AE" w:rsidRPr="00191435">
        <w:rPr>
          <w:rFonts w:cs="Arial"/>
          <w:b/>
          <w:i/>
          <w:szCs w:val="20"/>
        </w:rPr>
        <w:t xml:space="preserve">ording but </w:t>
      </w:r>
      <w:r w:rsidR="00E40167" w:rsidRPr="00191435">
        <w:rPr>
          <w:rFonts w:cs="Arial"/>
          <w:b/>
          <w:i/>
          <w:szCs w:val="20"/>
        </w:rPr>
        <w:t>it shall</w:t>
      </w:r>
      <w:r w:rsidR="00FF58AE" w:rsidRPr="00191435">
        <w:rPr>
          <w:rFonts w:cs="Arial"/>
          <w:b/>
          <w:i/>
          <w:szCs w:val="20"/>
        </w:rPr>
        <w:t xml:space="preserve"> cover:</w:t>
      </w:r>
      <w:r>
        <w:rPr>
          <w:rFonts w:cs="Arial"/>
          <w:b/>
          <w:i/>
          <w:szCs w:val="20"/>
        </w:rPr>
        <w:t>]</w:t>
      </w:r>
    </w:p>
    <w:p w14:paraId="069725DF" w14:textId="1BBCC425" w:rsidR="00FF58AE" w:rsidRPr="00D76BC8" w:rsidRDefault="005945CF" w:rsidP="00FF58AE">
      <w:pPr>
        <w:pStyle w:val="CMSANIndent2"/>
        <w:keepNext/>
        <w:rPr>
          <w:rFonts w:cs="Arial"/>
          <w:bCs/>
          <w:iCs/>
          <w:szCs w:val="20"/>
        </w:rPr>
      </w:pPr>
      <w:r>
        <w:rPr>
          <w:rFonts w:cs="Arial"/>
          <w:bCs/>
          <w:iCs/>
          <w:szCs w:val="20"/>
        </w:rPr>
        <w:t>Each of t</w:t>
      </w:r>
      <w:r w:rsidR="00191435">
        <w:rPr>
          <w:rFonts w:cs="Arial"/>
          <w:bCs/>
          <w:iCs/>
          <w:szCs w:val="20"/>
        </w:rPr>
        <w:t>he following</w:t>
      </w:r>
      <w:r w:rsidR="00FF58AE" w:rsidRPr="00D76BC8">
        <w:rPr>
          <w:rFonts w:cs="Arial"/>
          <w:bCs/>
          <w:iCs/>
          <w:szCs w:val="20"/>
        </w:rPr>
        <w:t xml:space="preserve"> shall </w:t>
      </w:r>
      <w:r>
        <w:rPr>
          <w:rFonts w:cs="Arial"/>
          <w:bCs/>
          <w:iCs/>
          <w:szCs w:val="20"/>
        </w:rPr>
        <w:t>constitute</w:t>
      </w:r>
      <w:r w:rsidRPr="00D76BC8">
        <w:rPr>
          <w:rFonts w:cs="Arial"/>
          <w:bCs/>
          <w:iCs/>
          <w:szCs w:val="20"/>
        </w:rPr>
        <w:t xml:space="preserve"> </w:t>
      </w:r>
      <w:r w:rsidR="00191435">
        <w:rPr>
          <w:rFonts w:cs="Arial"/>
          <w:bCs/>
          <w:iCs/>
          <w:szCs w:val="20"/>
        </w:rPr>
        <w:t xml:space="preserve">a </w:t>
      </w:r>
      <w:r w:rsidR="00FF58AE" w:rsidRPr="00D76BC8">
        <w:rPr>
          <w:rFonts w:cs="Arial"/>
          <w:bCs/>
          <w:iCs/>
          <w:szCs w:val="20"/>
        </w:rPr>
        <w:t>Service Failure:</w:t>
      </w:r>
    </w:p>
    <w:p w14:paraId="6F9484C5" w14:textId="21862A61" w:rsidR="00FF58AE" w:rsidRPr="00D76BC8" w:rsidRDefault="00FF58AE" w:rsidP="00D76BC8">
      <w:pPr>
        <w:pStyle w:val="CMSANHeading3"/>
        <w:rPr>
          <w:szCs w:val="20"/>
        </w:rPr>
      </w:pPr>
      <w:r>
        <w:rPr>
          <w:szCs w:val="20"/>
        </w:rPr>
        <w:t xml:space="preserve">Reduced Capacity: </w:t>
      </w:r>
      <w:r w:rsidRPr="00D76BC8">
        <w:rPr>
          <w:szCs w:val="20"/>
        </w:rPr>
        <w:t xml:space="preserve">if a </w:t>
      </w:r>
      <w:r w:rsidR="00E40167">
        <w:rPr>
          <w:szCs w:val="20"/>
        </w:rPr>
        <w:t>unit providing Flexibility Services</w:t>
      </w:r>
      <w:r w:rsidRPr="00D76BC8">
        <w:rPr>
          <w:szCs w:val="20"/>
        </w:rPr>
        <w:t xml:space="preserve"> fails to deliver Flexibility Services in accordance with Utilisation Instructions at a delivery performance of at least 60% </w:t>
      </w:r>
      <w:r w:rsidRPr="00FF58AE">
        <w:rPr>
          <w:szCs w:val="20"/>
        </w:rPr>
        <w:t xml:space="preserve">over 2 months or for </w:t>
      </w:r>
      <w:r w:rsidR="00E40167" w:rsidRPr="00E40167">
        <w:rPr>
          <w:szCs w:val="20"/>
        </w:rPr>
        <w:t>[●]</w:t>
      </w:r>
      <w:r w:rsidRPr="00FF58AE">
        <w:rPr>
          <w:szCs w:val="20"/>
        </w:rPr>
        <w:t xml:space="preserve"> dispatches</w:t>
      </w:r>
      <w:r w:rsidR="00191435">
        <w:rPr>
          <w:szCs w:val="20"/>
        </w:rPr>
        <w:t>,</w:t>
      </w:r>
      <w:r w:rsidRPr="00FF58AE">
        <w:rPr>
          <w:szCs w:val="20"/>
        </w:rPr>
        <w:t xml:space="preserve"> whichever is sooner.</w:t>
      </w:r>
      <w:r w:rsidRPr="00D76BC8">
        <w:rPr>
          <w:szCs w:val="20"/>
        </w:rPr>
        <w:t xml:space="preserve"> </w:t>
      </w:r>
    </w:p>
    <w:p w14:paraId="2FB67294" w14:textId="74C71946" w:rsidR="00FF58AE" w:rsidRPr="00D76BC8" w:rsidRDefault="00FF58AE" w:rsidP="00D76BC8">
      <w:pPr>
        <w:pStyle w:val="CMSANHeading3"/>
        <w:rPr>
          <w:szCs w:val="20"/>
        </w:rPr>
      </w:pPr>
      <w:r>
        <w:rPr>
          <w:szCs w:val="20"/>
        </w:rPr>
        <w:t xml:space="preserve">Unavailability level: </w:t>
      </w:r>
      <w:r w:rsidRPr="00D76BC8">
        <w:rPr>
          <w:szCs w:val="20"/>
        </w:rPr>
        <w:t xml:space="preserve">if a </w:t>
      </w:r>
      <w:r w:rsidR="00E40167">
        <w:rPr>
          <w:szCs w:val="20"/>
        </w:rPr>
        <w:t>unit providing Flexibility Services</w:t>
      </w:r>
      <w:r w:rsidR="0063506B">
        <w:rPr>
          <w:szCs w:val="20"/>
        </w:rPr>
        <w:t xml:space="preserve"> </w:t>
      </w:r>
      <w:r>
        <w:rPr>
          <w:szCs w:val="20"/>
        </w:rPr>
        <w:t xml:space="preserve">is </w:t>
      </w:r>
      <w:r w:rsidR="00E40167">
        <w:rPr>
          <w:szCs w:val="20"/>
        </w:rPr>
        <w:t>U</w:t>
      </w:r>
      <w:r>
        <w:rPr>
          <w:szCs w:val="20"/>
        </w:rPr>
        <w:t>navailable</w:t>
      </w:r>
      <w:r w:rsidR="00E40167">
        <w:rPr>
          <w:szCs w:val="20"/>
        </w:rPr>
        <w:t xml:space="preserve"> and</w:t>
      </w:r>
      <w:r>
        <w:rPr>
          <w:szCs w:val="20"/>
        </w:rPr>
        <w:t xml:space="preserve"> has more than 30% of [agreed availability] </w:t>
      </w:r>
      <w:r w:rsidRPr="00D76BC8">
        <w:rPr>
          <w:szCs w:val="20"/>
        </w:rPr>
        <w:t xml:space="preserve">of the Service Period in a month; </w:t>
      </w:r>
    </w:p>
    <w:p w14:paraId="39061F90" w14:textId="331492A5" w:rsidR="00FF58AE" w:rsidRPr="00FF58AE" w:rsidRDefault="00FF58AE" w:rsidP="00D76BC8">
      <w:pPr>
        <w:pStyle w:val="CMSANHeading3"/>
        <w:rPr>
          <w:szCs w:val="20"/>
        </w:rPr>
      </w:pPr>
      <w:r>
        <w:rPr>
          <w:szCs w:val="20"/>
        </w:rPr>
        <w:t xml:space="preserve">Unavailability Notification: </w:t>
      </w:r>
      <w:r w:rsidRPr="00D76BC8">
        <w:rPr>
          <w:szCs w:val="20"/>
        </w:rPr>
        <w:t xml:space="preserve">if the Provider fails to notify the Company that a </w:t>
      </w:r>
      <w:r w:rsidR="00E40167">
        <w:rPr>
          <w:szCs w:val="20"/>
        </w:rPr>
        <w:t xml:space="preserve">unit providing Flexibility Services </w:t>
      </w:r>
      <w:r w:rsidRPr="00D76BC8">
        <w:rPr>
          <w:szCs w:val="20"/>
        </w:rPr>
        <w:t xml:space="preserve">is Unavailable </w:t>
      </w:r>
      <w:r>
        <w:rPr>
          <w:szCs w:val="20"/>
        </w:rPr>
        <w:t xml:space="preserve">within </w:t>
      </w:r>
      <w:r w:rsidR="00C45813" w:rsidRPr="00D76BC8">
        <w:rPr>
          <w:szCs w:val="20"/>
        </w:rPr>
        <w:t>[●]</w:t>
      </w:r>
    </w:p>
    <w:p w14:paraId="7E8C9AFD" w14:textId="214F6473" w:rsidR="008268E8" w:rsidRPr="00FC23EE" w:rsidRDefault="008268E8" w:rsidP="00016052">
      <w:pPr>
        <w:pStyle w:val="CMSANHeading2"/>
        <w:keepNext/>
      </w:pPr>
      <w:r w:rsidRPr="00FC23EE">
        <w:lastRenderedPageBreak/>
        <w:t>Monitoring of DER development projects</w:t>
      </w:r>
    </w:p>
    <w:tbl>
      <w:tblPr>
        <w:tblStyle w:val="TableGrid"/>
        <w:tblW w:w="0" w:type="auto"/>
        <w:tblInd w:w="0" w:type="dxa"/>
        <w:tblLook w:val="04A0" w:firstRow="1" w:lastRow="0" w:firstColumn="1" w:lastColumn="0" w:noHBand="0" w:noVBand="1"/>
      </w:tblPr>
      <w:tblGrid>
        <w:gridCol w:w="3605"/>
        <w:gridCol w:w="2955"/>
        <w:gridCol w:w="3324"/>
      </w:tblGrid>
      <w:tr w:rsidR="008268E8" w:rsidRPr="00FC23EE" w14:paraId="2D155CBB" w14:textId="77777777" w:rsidTr="00235F66">
        <w:tc>
          <w:tcPr>
            <w:tcW w:w="5382" w:type="dxa"/>
            <w:shd w:val="clear" w:color="auto" w:fill="D9D9D9" w:themeFill="background1" w:themeFillShade="D9"/>
          </w:tcPr>
          <w:p w14:paraId="7322D152" w14:textId="77777777" w:rsidR="008268E8" w:rsidRPr="00FC23EE" w:rsidRDefault="008268E8"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 xml:space="preserve">Details of development milestone </w:t>
            </w:r>
          </w:p>
        </w:tc>
        <w:tc>
          <w:tcPr>
            <w:tcW w:w="4252" w:type="dxa"/>
            <w:shd w:val="clear" w:color="auto" w:fill="D9D9D9" w:themeFill="background1" w:themeFillShade="D9"/>
          </w:tcPr>
          <w:p w14:paraId="19C528E8" w14:textId="77777777" w:rsidR="008268E8" w:rsidRPr="00FC23EE" w:rsidRDefault="008268E8"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 xml:space="preserve">Expected date of delivery </w:t>
            </w:r>
          </w:p>
        </w:tc>
        <w:tc>
          <w:tcPr>
            <w:tcW w:w="4926" w:type="dxa"/>
            <w:shd w:val="clear" w:color="auto" w:fill="D9D9D9" w:themeFill="background1" w:themeFillShade="D9"/>
          </w:tcPr>
          <w:p w14:paraId="3BBF1856" w14:textId="77777777" w:rsidR="008268E8" w:rsidRPr="00FC23EE" w:rsidRDefault="008268E8" w:rsidP="00016052">
            <w:pPr>
              <w:keepNext/>
              <w:spacing w:before="120" w:after="120"/>
              <w:jc w:val="both"/>
              <w:rPr>
                <w:rFonts w:ascii="Arial" w:eastAsiaTheme="minorHAnsi" w:hAnsi="Arial" w:cs="Arial"/>
                <w:b/>
                <w:bCs/>
                <w:sz w:val="20"/>
              </w:rPr>
            </w:pPr>
            <w:r w:rsidRPr="00FC23EE">
              <w:rPr>
                <w:rFonts w:ascii="Arial" w:eastAsiaTheme="minorHAnsi" w:hAnsi="Arial" w:cs="Arial"/>
                <w:b/>
                <w:bCs/>
                <w:sz w:val="20"/>
              </w:rPr>
              <w:t xml:space="preserve">Comments </w:t>
            </w:r>
          </w:p>
        </w:tc>
      </w:tr>
      <w:tr w:rsidR="008268E8" w:rsidRPr="00FC23EE" w14:paraId="4BE2ECEB" w14:textId="77777777" w:rsidTr="00235F66">
        <w:tc>
          <w:tcPr>
            <w:tcW w:w="5382" w:type="dxa"/>
          </w:tcPr>
          <w:p w14:paraId="27934255" w14:textId="77777777" w:rsidR="008268E8" w:rsidRPr="00FC23EE" w:rsidRDefault="008268E8"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70" w:name="_9kMI8O6ZWu4CD7HLaT6x"/>
            <w:bookmarkStart w:id="371" w:name="_9kMI8O6ZWu4DE7HMbT6x"/>
            <w:r w:rsidRPr="00FC23EE">
              <w:rPr>
                <w:rFonts w:ascii="Arial" w:eastAsiaTheme="minorHAnsi" w:hAnsi="Arial" w:cs="Arial"/>
                <w:b/>
                <w:bCs/>
                <w:i/>
                <w:iCs/>
                <w:sz w:val="20"/>
              </w:rPr>
              <w:t>Note</w:t>
            </w:r>
            <w:bookmarkEnd w:id="370"/>
            <w:bookmarkEnd w:id="371"/>
            <w:r w:rsidRPr="00FC23EE">
              <w:rPr>
                <w:rFonts w:ascii="Arial" w:eastAsiaTheme="minorHAnsi" w:hAnsi="Arial" w:cs="Arial"/>
                <w:b/>
                <w:bCs/>
                <w:i/>
                <w:iCs/>
                <w:sz w:val="20"/>
              </w:rPr>
              <w:t>: Provide information as appropriate]</w:t>
            </w:r>
          </w:p>
        </w:tc>
        <w:tc>
          <w:tcPr>
            <w:tcW w:w="4252" w:type="dxa"/>
          </w:tcPr>
          <w:p w14:paraId="57648CE5" w14:textId="77777777" w:rsidR="008268E8" w:rsidRPr="00FC23EE" w:rsidRDefault="008268E8"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72" w:name="_9kMI9P6ZWu4CD7HLaT6x"/>
            <w:bookmarkStart w:id="373" w:name="_9kMI9P6ZWu4DE7HMbT6x"/>
            <w:r w:rsidRPr="00FC23EE">
              <w:rPr>
                <w:rFonts w:ascii="Arial" w:eastAsiaTheme="minorHAnsi" w:hAnsi="Arial" w:cs="Arial"/>
                <w:b/>
                <w:bCs/>
                <w:i/>
                <w:iCs/>
                <w:sz w:val="20"/>
              </w:rPr>
              <w:t>Note</w:t>
            </w:r>
            <w:bookmarkEnd w:id="372"/>
            <w:bookmarkEnd w:id="373"/>
            <w:r w:rsidRPr="00FC23EE">
              <w:rPr>
                <w:rFonts w:ascii="Arial" w:eastAsiaTheme="minorHAnsi" w:hAnsi="Arial" w:cs="Arial"/>
                <w:b/>
                <w:bCs/>
                <w:i/>
                <w:iCs/>
                <w:sz w:val="20"/>
              </w:rPr>
              <w:t>: Provide information as appropriate]</w:t>
            </w:r>
          </w:p>
        </w:tc>
        <w:tc>
          <w:tcPr>
            <w:tcW w:w="4926" w:type="dxa"/>
          </w:tcPr>
          <w:p w14:paraId="477E1B1C" w14:textId="77777777" w:rsidR="008268E8" w:rsidRPr="00FC23EE" w:rsidRDefault="008268E8" w:rsidP="008268E8">
            <w:pPr>
              <w:spacing w:before="120" w:after="120"/>
              <w:jc w:val="both"/>
              <w:rPr>
                <w:rFonts w:ascii="Arial" w:eastAsiaTheme="minorHAnsi" w:hAnsi="Arial" w:cs="Arial"/>
                <w:b/>
                <w:bCs/>
                <w:i/>
                <w:iCs/>
                <w:sz w:val="20"/>
              </w:rPr>
            </w:pPr>
            <w:r w:rsidRPr="00FC23EE">
              <w:rPr>
                <w:rFonts w:ascii="Arial" w:eastAsiaTheme="minorHAnsi" w:hAnsi="Arial" w:cs="Arial"/>
                <w:b/>
                <w:bCs/>
                <w:i/>
                <w:iCs/>
                <w:sz w:val="20"/>
              </w:rPr>
              <w:t>[</w:t>
            </w:r>
            <w:bookmarkStart w:id="374" w:name="_9kMJ1G6ZWu4CD7HLaT6x"/>
            <w:bookmarkStart w:id="375" w:name="_9kMJ1G6ZWu4DE7HMbT6x"/>
            <w:r w:rsidRPr="00FC23EE">
              <w:rPr>
                <w:rFonts w:ascii="Arial" w:eastAsiaTheme="minorHAnsi" w:hAnsi="Arial" w:cs="Arial"/>
                <w:b/>
                <w:bCs/>
                <w:i/>
                <w:iCs/>
                <w:sz w:val="20"/>
              </w:rPr>
              <w:t>Note</w:t>
            </w:r>
            <w:bookmarkEnd w:id="374"/>
            <w:bookmarkEnd w:id="375"/>
            <w:r w:rsidRPr="00FC23EE">
              <w:rPr>
                <w:rFonts w:ascii="Arial" w:eastAsiaTheme="minorHAnsi" w:hAnsi="Arial" w:cs="Arial"/>
                <w:b/>
                <w:bCs/>
                <w:i/>
                <w:iCs/>
                <w:sz w:val="20"/>
              </w:rPr>
              <w:t>: Provide information as appropriate]</w:t>
            </w:r>
          </w:p>
        </w:tc>
      </w:tr>
    </w:tbl>
    <w:p w14:paraId="5BA7D4DA" w14:textId="452C2C79" w:rsidR="008268E8" w:rsidRPr="00D76BC8" w:rsidRDefault="00191435" w:rsidP="008268E8">
      <w:pPr>
        <w:spacing w:before="120" w:after="120"/>
        <w:rPr>
          <w:rFonts w:ascii="Arial" w:hAnsi="Arial" w:cs="Arial"/>
          <w:b/>
          <w:bCs/>
          <w:i/>
          <w:iCs/>
          <w:sz w:val="20"/>
          <w:szCs w:val="20"/>
        </w:rPr>
      </w:pPr>
      <w:r>
        <w:rPr>
          <w:rFonts w:ascii="Arial" w:hAnsi="Arial" w:cs="Arial"/>
          <w:b/>
          <w:bCs/>
          <w:i/>
          <w:iCs/>
          <w:sz w:val="20"/>
          <w:szCs w:val="20"/>
        </w:rPr>
        <w:t>[</w:t>
      </w:r>
      <w:r w:rsidR="00E40167" w:rsidRPr="00D76BC8">
        <w:rPr>
          <w:rFonts w:ascii="Arial" w:hAnsi="Arial" w:cs="Arial"/>
          <w:b/>
          <w:bCs/>
          <w:i/>
          <w:iCs/>
          <w:sz w:val="20"/>
          <w:szCs w:val="20"/>
        </w:rPr>
        <w:t xml:space="preserve">Note: to be </w:t>
      </w:r>
      <w:r w:rsidR="00331EFE" w:rsidRPr="00D76BC8">
        <w:rPr>
          <w:rFonts w:ascii="Arial" w:hAnsi="Arial" w:cs="Arial"/>
          <w:b/>
          <w:bCs/>
          <w:i/>
          <w:iCs/>
          <w:sz w:val="20"/>
          <w:szCs w:val="20"/>
        </w:rPr>
        <w:t xml:space="preserve">[N/A] if </w:t>
      </w:r>
      <w:r w:rsidR="00E40167" w:rsidRPr="00D76BC8">
        <w:rPr>
          <w:rFonts w:ascii="Arial" w:hAnsi="Arial" w:cs="Arial"/>
          <w:b/>
          <w:bCs/>
          <w:i/>
          <w:iCs/>
          <w:sz w:val="20"/>
          <w:szCs w:val="20"/>
        </w:rPr>
        <w:t xml:space="preserve">there are </w:t>
      </w:r>
      <w:r w:rsidR="00331EFE" w:rsidRPr="00D76BC8">
        <w:rPr>
          <w:rFonts w:ascii="Arial" w:hAnsi="Arial" w:cs="Arial"/>
          <w:b/>
          <w:bCs/>
          <w:i/>
          <w:iCs/>
          <w:sz w:val="20"/>
          <w:szCs w:val="20"/>
        </w:rPr>
        <w:t>no planned assets.</w:t>
      </w:r>
      <w:r>
        <w:rPr>
          <w:rFonts w:ascii="Arial" w:hAnsi="Arial" w:cs="Arial"/>
          <w:b/>
          <w:bCs/>
          <w:i/>
          <w:iCs/>
          <w:sz w:val="20"/>
          <w:szCs w:val="20"/>
        </w:rPr>
        <w:t>]</w:t>
      </w:r>
      <w:r w:rsidR="00331EFE" w:rsidRPr="00D76BC8">
        <w:rPr>
          <w:rFonts w:ascii="Arial" w:hAnsi="Arial" w:cs="Arial"/>
          <w:b/>
          <w:bCs/>
          <w:i/>
          <w:iCs/>
          <w:sz w:val="20"/>
          <w:szCs w:val="20"/>
        </w:rPr>
        <w:t xml:space="preserve"> </w:t>
      </w:r>
    </w:p>
    <w:p w14:paraId="486DBB1F" w14:textId="0F5E1E6E" w:rsidR="008268E8" w:rsidRPr="00FC23EE" w:rsidRDefault="008268E8" w:rsidP="00016052">
      <w:pPr>
        <w:pStyle w:val="CMSANHeading2"/>
        <w:keepNext/>
      </w:pPr>
      <w:r w:rsidRPr="00FC23EE">
        <w:t>Auditing</w:t>
      </w:r>
    </w:p>
    <w:tbl>
      <w:tblPr>
        <w:tblStyle w:val="TableGrid"/>
        <w:tblW w:w="0" w:type="auto"/>
        <w:tblInd w:w="0" w:type="dxa"/>
        <w:tblLook w:val="04A0" w:firstRow="1" w:lastRow="0" w:firstColumn="1" w:lastColumn="0" w:noHBand="0" w:noVBand="1"/>
      </w:tblPr>
      <w:tblGrid>
        <w:gridCol w:w="5047"/>
        <w:gridCol w:w="4837"/>
      </w:tblGrid>
      <w:tr w:rsidR="008268E8" w:rsidRPr="00FC23EE" w14:paraId="7BDB4073" w14:textId="77777777" w:rsidTr="0046110E">
        <w:tc>
          <w:tcPr>
            <w:tcW w:w="5047" w:type="dxa"/>
            <w:shd w:val="clear" w:color="auto" w:fill="D9D9D9" w:themeFill="background1" w:themeFillShade="D9"/>
          </w:tcPr>
          <w:p w14:paraId="34B06257" w14:textId="77777777" w:rsidR="008268E8" w:rsidRPr="00FC23EE" w:rsidRDefault="008268E8" w:rsidP="00AB5135">
            <w:pPr>
              <w:keepNext/>
              <w:spacing w:before="120" w:after="120" w:line="240" w:lineRule="atLeast"/>
              <w:jc w:val="both"/>
              <w:rPr>
                <w:rFonts w:ascii="Arial" w:eastAsiaTheme="minorHAnsi" w:hAnsi="Arial" w:cs="Arial"/>
                <w:b/>
                <w:bCs/>
                <w:sz w:val="20"/>
              </w:rPr>
            </w:pPr>
            <w:r w:rsidRPr="00FC23EE">
              <w:rPr>
                <w:rFonts w:ascii="Arial" w:eastAsiaTheme="minorHAnsi" w:hAnsi="Arial" w:cs="Arial"/>
                <w:b/>
                <w:bCs/>
                <w:sz w:val="20"/>
              </w:rPr>
              <w:t>Process</w:t>
            </w:r>
          </w:p>
        </w:tc>
        <w:tc>
          <w:tcPr>
            <w:tcW w:w="4837" w:type="dxa"/>
            <w:shd w:val="clear" w:color="auto" w:fill="D9D9D9" w:themeFill="background1" w:themeFillShade="D9"/>
          </w:tcPr>
          <w:p w14:paraId="6DB9616B" w14:textId="77777777" w:rsidR="008268E8" w:rsidRPr="00FC23EE" w:rsidRDefault="008268E8" w:rsidP="00AB5135">
            <w:pPr>
              <w:keepNext/>
              <w:spacing w:before="120" w:after="120" w:line="240" w:lineRule="atLeast"/>
              <w:jc w:val="both"/>
              <w:rPr>
                <w:rFonts w:ascii="Arial" w:eastAsiaTheme="minorHAnsi" w:hAnsi="Arial" w:cs="Arial"/>
                <w:b/>
                <w:bCs/>
                <w:sz w:val="20"/>
              </w:rPr>
            </w:pPr>
            <w:r w:rsidRPr="00FC23EE">
              <w:rPr>
                <w:rFonts w:ascii="Arial" w:eastAsiaTheme="minorHAnsi" w:hAnsi="Arial" w:cs="Arial"/>
                <w:b/>
                <w:bCs/>
                <w:sz w:val="20"/>
              </w:rPr>
              <w:t xml:space="preserve">Requirements </w:t>
            </w:r>
          </w:p>
        </w:tc>
      </w:tr>
      <w:tr w:rsidR="008268E8" w:rsidRPr="00FC23EE" w14:paraId="3E84D2A3" w14:textId="77777777" w:rsidTr="0046110E">
        <w:tc>
          <w:tcPr>
            <w:tcW w:w="5047" w:type="dxa"/>
          </w:tcPr>
          <w:p w14:paraId="25448247" w14:textId="77777777" w:rsidR="008268E8" w:rsidRPr="00FC23EE" w:rsidRDefault="008268E8" w:rsidP="00AB5135">
            <w:pPr>
              <w:spacing w:before="120" w:after="120" w:line="240" w:lineRule="atLeast"/>
              <w:jc w:val="both"/>
              <w:rPr>
                <w:rFonts w:ascii="Arial" w:eastAsiaTheme="minorHAnsi" w:hAnsi="Arial" w:cs="Arial"/>
                <w:b/>
                <w:bCs/>
                <w:i/>
                <w:iCs/>
                <w:sz w:val="20"/>
              </w:rPr>
            </w:pPr>
            <w:r w:rsidRPr="00FC23EE">
              <w:rPr>
                <w:rFonts w:ascii="Arial" w:eastAsiaTheme="minorHAnsi" w:hAnsi="Arial" w:cs="Arial"/>
                <w:b/>
                <w:bCs/>
                <w:i/>
                <w:iCs/>
                <w:sz w:val="20"/>
              </w:rPr>
              <w:t>[</w:t>
            </w:r>
            <w:bookmarkStart w:id="376" w:name="_9kMJ2H6ZWu4CD7HLaT6x"/>
            <w:bookmarkStart w:id="377" w:name="_9kMJ2H6ZWu4DE7HMbT6x"/>
            <w:r w:rsidRPr="00FC23EE">
              <w:rPr>
                <w:rFonts w:ascii="Arial" w:eastAsiaTheme="minorHAnsi" w:hAnsi="Arial" w:cs="Arial"/>
                <w:b/>
                <w:bCs/>
                <w:i/>
                <w:iCs/>
                <w:sz w:val="20"/>
              </w:rPr>
              <w:t>Note</w:t>
            </w:r>
            <w:bookmarkEnd w:id="376"/>
            <w:bookmarkEnd w:id="377"/>
            <w:r w:rsidRPr="00FC23EE">
              <w:rPr>
                <w:rFonts w:ascii="Arial" w:eastAsiaTheme="minorHAnsi" w:hAnsi="Arial" w:cs="Arial"/>
                <w:b/>
                <w:bCs/>
                <w:i/>
                <w:iCs/>
                <w:sz w:val="20"/>
              </w:rPr>
              <w:t>: Provide information as appropriate]</w:t>
            </w:r>
          </w:p>
        </w:tc>
        <w:tc>
          <w:tcPr>
            <w:tcW w:w="4837" w:type="dxa"/>
          </w:tcPr>
          <w:p w14:paraId="50469311" w14:textId="77777777" w:rsidR="008268E8" w:rsidRPr="00FC23EE" w:rsidRDefault="008268E8" w:rsidP="00AB5135">
            <w:pPr>
              <w:spacing w:before="120" w:after="120" w:line="240" w:lineRule="atLeast"/>
              <w:jc w:val="both"/>
              <w:rPr>
                <w:rFonts w:ascii="Arial" w:eastAsiaTheme="minorHAnsi" w:hAnsi="Arial" w:cs="Arial"/>
                <w:b/>
                <w:bCs/>
                <w:i/>
                <w:iCs/>
                <w:sz w:val="20"/>
              </w:rPr>
            </w:pPr>
            <w:r w:rsidRPr="00FC23EE">
              <w:rPr>
                <w:rFonts w:ascii="Arial" w:eastAsiaTheme="minorHAnsi" w:hAnsi="Arial" w:cs="Arial"/>
                <w:b/>
                <w:bCs/>
                <w:i/>
                <w:iCs/>
                <w:sz w:val="20"/>
              </w:rPr>
              <w:t>[</w:t>
            </w:r>
            <w:bookmarkStart w:id="378" w:name="_9kMJ3I6ZWu4CD7HLaT6x"/>
            <w:bookmarkStart w:id="379" w:name="_9kMJ3I6ZWu4DE7HMbT6x"/>
            <w:r w:rsidRPr="00FC23EE">
              <w:rPr>
                <w:rFonts w:ascii="Arial" w:eastAsiaTheme="minorHAnsi" w:hAnsi="Arial" w:cs="Arial"/>
                <w:b/>
                <w:bCs/>
                <w:i/>
                <w:iCs/>
                <w:sz w:val="20"/>
              </w:rPr>
              <w:t>Note</w:t>
            </w:r>
            <w:bookmarkEnd w:id="378"/>
            <w:bookmarkEnd w:id="379"/>
            <w:r w:rsidRPr="00FC23EE">
              <w:rPr>
                <w:rFonts w:ascii="Arial" w:eastAsiaTheme="minorHAnsi" w:hAnsi="Arial" w:cs="Arial"/>
                <w:b/>
                <w:bCs/>
                <w:i/>
                <w:iCs/>
                <w:sz w:val="20"/>
              </w:rPr>
              <w:t>: Provide information as appropriate]</w:t>
            </w:r>
          </w:p>
        </w:tc>
      </w:tr>
    </w:tbl>
    <w:p w14:paraId="13B311EC" w14:textId="75AB116F" w:rsidR="0046110E" w:rsidRPr="00191435" w:rsidRDefault="0046110E" w:rsidP="00016052">
      <w:pPr>
        <w:spacing w:after="240" w:line="288" w:lineRule="auto"/>
        <w:rPr>
          <w:rFonts w:ascii="Arial" w:eastAsia="SimSun" w:hAnsi="Arial" w:cs="Arial"/>
          <w:b/>
          <w:bCs/>
          <w:i/>
          <w:iCs/>
          <w:color w:val="auto"/>
          <w:sz w:val="20"/>
          <w:szCs w:val="20"/>
        </w:rPr>
      </w:pPr>
      <w:r w:rsidRPr="00191435">
        <w:rPr>
          <w:rFonts w:ascii="Arial" w:eastAsia="SimSun" w:hAnsi="Arial" w:cs="Arial"/>
          <w:b/>
          <w:bCs/>
          <w:i/>
          <w:iCs/>
          <w:color w:val="auto"/>
          <w:sz w:val="20"/>
          <w:szCs w:val="20"/>
        </w:rPr>
        <w:t>[</w:t>
      </w:r>
      <w:r w:rsidR="00191435" w:rsidRPr="00191435">
        <w:rPr>
          <w:rFonts w:ascii="Arial" w:eastAsia="SimSun" w:hAnsi="Arial" w:cs="Arial"/>
          <w:b/>
          <w:bCs/>
          <w:i/>
          <w:iCs/>
          <w:color w:val="auto"/>
          <w:sz w:val="20"/>
          <w:szCs w:val="20"/>
        </w:rPr>
        <w:t xml:space="preserve">Note: </w:t>
      </w:r>
      <w:r w:rsidRPr="00191435">
        <w:rPr>
          <w:rFonts w:ascii="Arial" w:eastAsia="SimSun" w:hAnsi="Arial" w:cs="Arial"/>
          <w:b/>
          <w:bCs/>
          <w:i/>
          <w:iCs/>
          <w:color w:val="auto"/>
          <w:sz w:val="20"/>
          <w:szCs w:val="20"/>
        </w:rPr>
        <w:t>The Company may repeat the assessment process on an annual basis.]</w:t>
      </w:r>
    </w:p>
    <w:p w14:paraId="6AE09C6C" w14:textId="69EC4741" w:rsidR="0046110E" w:rsidRPr="00FC23EE" w:rsidRDefault="0046110E" w:rsidP="00016052">
      <w:pPr>
        <w:pStyle w:val="CMSANHeading2"/>
        <w:keepNext/>
      </w:pPr>
      <w:r w:rsidRPr="00FC23EE">
        <w:t>Additional performance obligations</w:t>
      </w:r>
    </w:p>
    <w:p w14:paraId="45DDD897" w14:textId="77777777" w:rsidR="0046110E" w:rsidRPr="00FC23EE" w:rsidRDefault="0046110E" w:rsidP="00AB5135">
      <w:pPr>
        <w:pStyle w:val="CMSANIndent2"/>
        <w:rPr>
          <w:rFonts w:cs="Arial"/>
          <w:b/>
          <w:bCs/>
          <w:i/>
          <w:iCs/>
          <w:szCs w:val="20"/>
        </w:rPr>
      </w:pPr>
      <w:r w:rsidRPr="00FC23EE">
        <w:rPr>
          <w:rFonts w:cs="Arial"/>
          <w:b/>
          <w:bCs/>
          <w:i/>
          <w:iCs/>
          <w:szCs w:val="20"/>
        </w:rPr>
        <w:t>[Each DNO to set out any additional performance obligations required of the Provider]</w:t>
      </w:r>
    </w:p>
    <w:p w14:paraId="50127ED0" w14:textId="239341DD" w:rsidR="008268E8" w:rsidRPr="00FC23EE" w:rsidRDefault="008268E8" w:rsidP="00016052">
      <w:pPr>
        <w:pStyle w:val="CMSANHeading2"/>
        <w:keepNext/>
      </w:pPr>
      <w:bookmarkStart w:id="380" w:name="_Ref26397498"/>
      <w:r w:rsidRPr="00FC23EE">
        <w:t>Non-delivery and under-delivery</w:t>
      </w:r>
      <w:bookmarkEnd w:id="380"/>
    </w:p>
    <w:p w14:paraId="7097DBE2" w14:textId="7854ABB3" w:rsidR="008268E8" w:rsidRDefault="0046110E" w:rsidP="00AB5135">
      <w:pPr>
        <w:pStyle w:val="CMSANIndent2"/>
        <w:rPr>
          <w:rFonts w:cs="Arial"/>
          <w:b/>
          <w:bCs/>
          <w:i/>
          <w:iCs/>
          <w:szCs w:val="20"/>
        </w:rPr>
      </w:pPr>
      <w:r w:rsidRPr="00FC23EE">
        <w:rPr>
          <w:rFonts w:cs="Arial"/>
          <w:b/>
          <w:bCs/>
          <w:i/>
          <w:iCs/>
          <w:szCs w:val="20"/>
        </w:rPr>
        <w:t>[Each DNO to s</w:t>
      </w:r>
      <w:r w:rsidR="008268E8" w:rsidRPr="00FC23EE">
        <w:rPr>
          <w:rFonts w:cs="Arial"/>
          <w:b/>
          <w:bCs/>
          <w:i/>
          <w:iCs/>
          <w:szCs w:val="20"/>
        </w:rPr>
        <w:t>et out any further points relating to non-delivery or under-delivery]</w:t>
      </w:r>
    </w:p>
    <w:p w14:paraId="634BF812" w14:textId="628B335C" w:rsidR="001A386F" w:rsidRPr="003D767A" w:rsidRDefault="001A386F" w:rsidP="00A51973">
      <w:pPr>
        <w:pStyle w:val="CMSANHeading1"/>
        <w:numPr>
          <w:ilvl w:val="1"/>
          <w:numId w:val="45"/>
        </w:numPr>
      </w:pPr>
      <w:r w:rsidRPr="003D767A">
        <w:t>Data Protection</w:t>
      </w:r>
    </w:p>
    <w:p w14:paraId="113E3700" w14:textId="121FA123" w:rsidR="001A386F" w:rsidRPr="00AB5135" w:rsidRDefault="001A386F" w:rsidP="00AB5135">
      <w:pPr>
        <w:pStyle w:val="CMSANIndent1"/>
        <w:rPr>
          <w:b/>
          <w:bCs/>
          <w:i/>
          <w:iCs/>
        </w:rPr>
      </w:pPr>
      <w:r w:rsidRPr="00AB5135">
        <w:rPr>
          <w:b/>
          <w:bCs/>
          <w:i/>
          <w:iCs/>
        </w:rPr>
        <w:t xml:space="preserve">[Each DNO to set out any points relating to </w:t>
      </w:r>
      <w:bookmarkStart w:id="381" w:name="_9kR3WTr26648CN2pqNZ58zjz628"/>
      <w:r w:rsidRPr="00AB5135">
        <w:rPr>
          <w:b/>
          <w:bCs/>
          <w:i/>
          <w:iCs/>
        </w:rPr>
        <w:t>Data Protection</w:t>
      </w:r>
      <w:bookmarkEnd w:id="381"/>
      <w:r w:rsidR="00D76BC8">
        <w:rPr>
          <w:b/>
          <w:bCs/>
          <w:i/>
          <w:iCs/>
        </w:rPr>
        <w:t xml:space="preserve"> including links to any standalone data protection documents</w:t>
      </w:r>
      <w:r w:rsidRPr="00AB5135">
        <w:rPr>
          <w:b/>
          <w:bCs/>
          <w:i/>
          <w:iCs/>
        </w:rPr>
        <w:t>]</w:t>
      </w:r>
    </w:p>
    <w:p w14:paraId="47307F43" w14:textId="2F2BF252" w:rsidR="005731A9" w:rsidRPr="003D767A" w:rsidRDefault="005731A9" w:rsidP="00A51973">
      <w:pPr>
        <w:pStyle w:val="CMSANHeading1"/>
        <w:numPr>
          <w:ilvl w:val="1"/>
          <w:numId w:val="45"/>
        </w:numPr>
      </w:pPr>
      <w:bookmarkStart w:id="382" w:name="_Ref131435138"/>
      <w:r w:rsidRPr="003D767A">
        <w:t>Details of Flexibility Provider and Special Conditions</w:t>
      </w:r>
    </w:p>
    <w:tbl>
      <w:tblPr>
        <w:tblStyle w:val="TableGrid"/>
        <w:tblW w:w="0" w:type="auto"/>
        <w:tblInd w:w="-113" w:type="dxa"/>
        <w:tblLook w:val="01E0" w:firstRow="1" w:lastRow="1" w:firstColumn="1" w:lastColumn="1" w:noHBand="0" w:noVBand="0"/>
      </w:tblPr>
      <w:tblGrid>
        <w:gridCol w:w="3406"/>
        <w:gridCol w:w="6293"/>
      </w:tblGrid>
      <w:tr w:rsidR="005731A9" w:rsidRPr="00FC23EE" w14:paraId="563F440C" w14:textId="77777777" w:rsidTr="00191435">
        <w:trPr>
          <w:trHeight w:val="336"/>
        </w:trPr>
        <w:tc>
          <w:tcPr>
            <w:tcW w:w="0" w:type="auto"/>
            <w:tcBorders>
              <w:bottom w:val="nil"/>
            </w:tcBorders>
            <w:shd w:val="clear" w:color="auto" w:fill="C0C0C0"/>
          </w:tcPr>
          <w:p w14:paraId="398B560D" w14:textId="77777777" w:rsidR="005731A9" w:rsidRPr="00FC23EE" w:rsidRDefault="005731A9" w:rsidP="00AB5135">
            <w:pPr>
              <w:pStyle w:val="BodyText"/>
              <w:spacing w:line="240" w:lineRule="atLeast"/>
              <w:rPr>
                <w:rFonts w:ascii="Arial" w:hAnsi="Arial" w:cs="Arial"/>
                <w:b/>
                <w:sz w:val="20"/>
              </w:rPr>
            </w:pPr>
            <w:bookmarkStart w:id="383" w:name="_9kR3WTr2334CKdV161khw"/>
            <w:r w:rsidRPr="00FC23EE">
              <w:rPr>
                <w:rFonts w:ascii="Arial" w:hAnsi="Arial" w:cs="Arial"/>
                <w:b/>
                <w:sz w:val="20"/>
              </w:rPr>
              <w:t>Provider</w:t>
            </w:r>
            <w:bookmarkEnd w:id="383"/>
          </w:p>
        </w:tc>
        <w:tc>
          <w:tcPr>
            <w:tcW w:w="6293" w:type="dxa"/>
            <w:tcBorders>
              <w:bottom w:val="nil"/>
            </w:tcBorders>
            <w:shd w:val="clear" w:color="auto" w:fill="C0C0C0"/>
          </w:tcPr>
          <w:p w14:paraId="3170FA4E" w14:textId="77777777" w:rsidR="005731A9" w:rsidRPr="00FC23EE" w:rsidRDefault="005731A9" w:rsidP="00AB5135">
            <w:pPr>
              <w:pStyle w:val="BodyText"/>
              <w:spacing w:line="240" w:lineRule="atLeast"/>
              <w:rPr>
                <w:rFonts w:ascii="Arial" w:hAnsi="Arial" w:cs="Arial"/>
                <w:b/>
                <w:sz w:val="20"/>
              </w:rPr>
            </w:pPr>
            <w:r w:rsidRPr="00FC23EE">
              <w:rPr>
                <w:rFonts w:ascii="Arial" w:hAnsi="Arial" w:cs="Arial"/>
                <w:b/>
                <w:sz w:val="20"/>
              </w:rPr>
              <w:t>Provider</w:t>
            </w:r>
            <w:r w:rsidRPr="00FC23EE">
              <w:rPr>
                <w:rFonts w:ascii="Arial" w:hAnsi="Arial" w:cs="Arial"/>
                <w:sz w:val="20"/>
              </w:rPr>
              <w:t>’</w:t>
            </w:r>
            <w:r w:rsidRPr="00FC23EE">
              <w:rPr>
                <w:rFonts w:ascii="Arial" w:hAnsi="Arial" w:cs="Arial"/>
                <w:b/>
                <w:sz w:val="20"/>
              </w:rPr>
              <w:t xml:space="preserve">s </w:t>
            </w:r>
            <w:bookmarkStart w:id="384" w:name="_9kMH1I6ZWu5777CGPIz1qpE"/>
            <w:r w:rsidRPr="00FC23EE">
              <w:rPr>
                <w:rFonts w:ascii="Arial" w:hAnsi="Arial" w:cs="Arial"/>
                <w:b/>
                <w:sz w:val="20"/>
              </w:rPr>
              <w:t>company</w:t>
            </w:r>
            <w:bookmarkEnd w:id="384"/>
            <w:r w:rsidRPr="00FC23EE">
              <w:rPr>
                <w:rFonts w:ascii="Arial" w:hAnsi="Arial" w:cs="Arial"/>
                <w:b/>
                <w:sz w:val="20"/>
              </w:rPr>
              <w:t xml:space="preserve"> number and registered office</w:t>
            </w:r>
          </w:p>
        </w:tc>
      </w:tr>
      <w:tr w:rsidR="005731A9" w:rsidRPr="00FC23EE" w14:paraId="0231C6C8" w14:textId="77777777" w:rsidTr="00191435">
        <w:tc>
          <w:tcPr>
            <w:tcW w:w="0" w:type="auto"/>
            <w:tcBorders>
              <w:top w:val="single" w:sz="4" w:space="0" w:color="auto"/>
              <w:bottom w:val="single" w:sz="4" w:space="0" w:color="auto"/>
            </w:tcBorders>
            <w:shd w:val="clear" w:color="auto" w:fill="BFBFBF" w:themeFill="background1" w:themeFillShade="BF"/>
            <w:vAlign w:val="center"/>
          </w:tcPr>
          <w:p w14:paraId="05F5C5A0" w14:textId="77777777" w:rsidR="005731A9" w:rsidRPr="00FC23EE" w:rsidRDefault="005731A9" w:rsidP="00AB5135">
            <w:pPr>
              <w:pStyle w:val="BodyText"/>
              <w:spacing w:line="240" w:lineRule="atLeast"/>
              <w:rPr>
                <w:rFonts w:ascii="Arial" w:hAnsi="Arial" w:cs="Arial"/>
                <w:b/>
                <w:sz w:val="20"/>
              </w:rPr>
            </w:pPr>
            <w:r w:rsidRPr="00FC23EE">
              <w:rPr>
                <w:rFonts w:ascii="Arial" w:hAnsi="Arial" w:cs="Arial"/>
                <w:b/>
                <w:sz w:val="20"/>
              </w:rPr>
              <w:t>Requested MW</w:t>
            </w:r>
          </w:p>
        </w:tc>
        <w:tc>
          <w:tcPr>
            <w:tcW w:w="6293" w:type="dxa"/>
            <w:tcBorders>
              <w:top w:val="single" w:sz="4" w:space="0" w:color="auto"/>
            </w:tcBorders>
            <w:vAlign w:val="center"/>
          </w:tcPr>
          <w:p w14:paraId="40AB2EDE" w14:textId="77777777" w:rsidR="005731A9" w:rsidRPr="00FC23EE" w:rsidRDefault="005731A9" w:rsidP="00AB5135">
            <w:pPr>
              <w:pStyle w:val="BodyText"/>
              <w:spacing w:line="240" w:lineRule="atLeast"/>
              <w:rPr>
                <w:rFonts w:ascii="Arial" w:hAnsi="Arial" w:cs="Arial"/>
                <w:sz w:val="20"/>
              </w:rPr>
            </w:pPr>
            <w:r w:rsidRPr="00FC23EE">
              <w:rPr>
                <w:rFonts w:ascii="Arial" w:hAnsi="Arial" w:cs="Arial"/>
                <w:sz w:val="20"/>
              </w:rPr>
              <w:t>[</w:t>
            </w:r>
            <w:r w:rsidRPr="00FC23EE">
              <w:rPr>
                <w:rFonts w:ascii="Arial" w:hAnsi="Arial" w:cs="Arial"/>
                <w:sz w:val="20"/>
                <w:highlight w:val="yellow"/>
              </w:rPr>
              <w:t>●</w:t>
            </w:r>
            <w:r w:rsidRPr="00FC23EE">
              <w:rPr>
                <w:rFonts w:ascii="Arial" w:hAnsi="Arial" w:cs="Arial"/>
                <w:sz w:val="20"/>
              </w:rPr>
              <w:t>]</w:t>
            </w:r>
          </w:p>
        </w:tc>
      </w:tr>
      <w:tr w:rsidR="005731A9" w:rsidRPr="00FC23EE" w14:paraId="72A1CBEF" w14:textId="77777777" w:rsidTr="00191435">
        <w:tc>
          <w:tcPr>
            <w:tcW w:w="0" w:type="auto"/>
            <w:shd w:val="clear" w:color="auto" w:fill="C0C0C0"/>
            <w:vAlign w:val="center"/>
          </w:tcPr>
          <w:p w14:paraId="4AA388C0" w14:textId="77777777" w:rsidR="005731A9" w:rsidRPr="00FC23EE" w:rsidRDefault="005731A9" w:rsidP="00AB5135">
            <w:pPr>
              <w:pStyle w:val="BodyText"/>
              <w:spacing w:line="240" w:lineRule="atLeast"/>
              <w:rPr>
                <w:rFonts w:ascii="Arial" w:hAnsi="Arial" w:cs="Arial"/>
                <w:b/>
                <w:sz w:val="20"/>
              </w:rPr>
            </w:pPr>
            <w:bookmarkStart w:id="385" w:name="_9kMHG5YVt488679MHz5AseyF"/>
            <w:r w:rsidRPr="00FC23EE">
              <w:rPr>
                <w:rFonts w:ascii="Arial" w:hAnsi="Arial" w:cs="Arial"/>
                <w:b/>
                <w:sz w:val="20"/>
              </w:rPr>
              <w:t>Contract</w:t>
            </w:r>
            <w:bookmarkEnd w:id="385"/>
            <w:r w:rsidRPr="00FC23EE">
              <w:rPr>
                <w:rFonts w:ascii="Arial" w:hAnsi="Arial" w:cs="Arial"/>
                <w:b/>
                <w:sz w:val="20"/>
              </w:rPr>
              <w:t xml:space="preserve"> number</w:t>
            </w:r>
          </w:p>
        </w:tc>
        <w:tc>
          <w:tcPr>
            <w:tcW w:w="6293" w:type="dxa"/>
            <w:vAlign w:val="center"/>
          </w:tcPr>
          <w:p w14:paraId="7EC1FA07" w14:textId="4862549E"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w:t>
            </w:r>
            <w:r w:rsidRPr="00FC23EE">
              <w:rPr>
                <w:rFonts w:ascii="Arial" w:hAnsi="Arial" w:cs="Arial"/>
                <w:sz w:val="20"/>
                <w:highlight w:val="yellow"/>
              </w:rPr>
              <w:t xml:space="preserve">[to be completed by the </w:t>
            </w:r>
            <w:r w:rsidR="00583AEF">
              <w:rPr>
                <w:rFonts w:ascii="Arial" w:hAnsi="Arial" w:cs="Arial"/>
                <w:sz w:val="20"/>
                <w:highlight w:val="yellow"/>
              </w:rPr>
              <w:t>Company</w:t>
            </w:r>
            <w:r w:rsidRPr="00FC23EE">
              <w:rPr>
                <w:rFonts w:ascii="Arial" w:hAnsi="Arial" w:cs="Arial"/>
                <w:sz w:val="20"/>
                <w:highlight w:val="yellow"/>
              </w:rPr>
              <w:t xml:space="preserve"> post award]</w:t>
            </w:r>
            <w:r w:rsidRPr="00FC23EE">
              <w:rPr>
                <w:rFonts w:ascii="Arial" w:hAnsi="Arial" w:cs="Arial"/>
                <w:sz w:val="20"/>
              </w:rPr>
              <w:t>]</w:t>
            </w:r>
          </w:p>
        </w:tc>
      </w:tr>
      <w:tr w:rsidR="005731A9" w:rsidRPr="00FC23EE" w14:paraId="29206980" w14:textId="77777777" w:rsidTr="00191435">
        <w:tc>
          <w:tcPr>
            <w:tcW w:w="0" w:type="auto"/>
            <w:shd w:val="clear" w:color="auto" w:fill="C0C0C0"/>
          </w:tcPr>
          <w:p w14:paraId="44199785" w14:textId="77777777" w:rsidR="005731A9" w:rsidRPr="00FC23EE" w:rsidRDefault="005731A9" w:rsidP="00AB5135">
            <w:pPr>
              <w:pStyle w:val="BodyText"/>
              <w:spacing w:line="240" w:lineRule="atLeast"/>
              <w:rPr>
                <w:rFonts w:ascii="Arial" w:hAnsi="Arial" w:cs="Arial"/>
                <w:b/>
                <w:sz w:val="20"/>
              </w:rPr>
            </w:pPr>
            <w:r w:rsidRPr="00FC23EE">
              <w:rPr>
                <w:rFonts w:ascii="Arial" w:hAnsi="Arial" w:cs="Arial"/>
                <w:b/>
                <w:sz w:val="20"/>
              </w:rPr>
              <w:t>Provider</w:t>
            </w:r>
            <w:r w:rsidRPr="00FC23EE">
              <w:rPr>
                <w:rFonts w:ascii="Arial" w:hAnsi="Arial" w:cs="Arial"/>
                <w:sz w:val="20"/>
              </w:rPr>
              <w:t>’</w:t>
            </w:r>
            <w:r w:rsidRPr="00FC23EE">
              <w:rPr>
                <w:rFonts w:ascii="Arial" w:hAnsi="Arial" w:cs="Arial"/>
                <w:b/>
                <w:sz w:val="20"/>
              </w:rPr>
              <w:t>s addresses for notices</w:t>
            </w:r>
          </w:p>
        </w:tc>
        <w:tc>
          <w:tcPr>
            <w:tcW w:w="6293" w:type="dxa"/>
          </w:tcPr>
          <w:p w14:paraId="24D6A15C"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w:t>
            </w:r>
            <w:r w:rsidRPr="00FC23EE">
              <w:rPr>
                <w:rFonts w:ascii="Arial" w:hAnsi="Arial" w:cs="Arial"/>
                <w:sz w:val="20"/>
                <w:highlight w:val="yellow"/>
              </w:rPr>
              <w:t>●</w:t>
            </w:r>
            <w:r w:rsidRPr="00FC23EE">
              <w:rPr>
                <w:rFonts w:ascii="Arial" w:hAnsi="Arial" w:cs="Arial"/>
                <w:sz w:val="20"/>
              </w:rPr>
              <w:t>]</w:t>
            </w:r>
          </w:p>
          <w:p w14:paraId="58F90A4E"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Address: [</w:t>
            </w:r>
            <w:r w:rsidRPr="00FC23EE">
              <w:rPr>
                <w:rFonts w:ascii="Arial" w:hAnsi="Arial" w:cs="Arial"/>
                <w:sz w:val="20"/>
                <w:highlight w:val="yellow"/>
              </w:rPr>
              <w:t>●</w:t>
            </w:r>
            <w:r w:rsidRPr="00FC23EE">
              <w:rPr>
                <w:rFonts w:ascii="Arial" w:hAnsi="Arial" w:cs="Arial"/>
                <w:sz w:val="20"/>
              </w:rPr>
              <w:t>]</w:t>
            </w:r>
          </w:p>
          <w:p w14:paraId="650D41E7"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Contact Number: [</w:t>
            </w:r>
            <w:r w:rsidRPr="00FC23EE">
              <w:rPr>
                <w:rFonts w:ascii="Arial" w:hAnsi="Arial" w:cs="Arial"/>
                <w:sz w:val="20"/>
                <w:highlight w:val="yellow"/>
              </w:rPr>
              <w:t>●</w:t>
            </w:r>
            <w:r w:rsidRPr="00FC23EE">
              <w:rPr>
                <w:rFonts w:ascii="Arial" w:hAnsi="Arial" w:cs="Arial"/>
                <w:sz w:val="20"/>
              </w:rPr>
              <w:t>]</w:t>
            </w:r>
          </w:p>
          <w:p w14:paraId="48A62684"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 xml:space="preserve">For the attention of: </w:t>
            </w:r>
            <w:r w:rsidRPr="00FC23EE">
              <w:rPr>
                <w:rFonts w:ascii="Arial" w:hAnsi="Arial" w:cs="Arial"/>
                <w:sz w:val="20"/>
                <w:highlight w:val="yellow"/>
              </w:rPr>
              <w:t>[●</w:t>
            </w:r>
            <w:r w:rsidRPr="00FC23EE">
              <w:rPr>
                <w:rFonts w:ascii="Arial" w:hAnsi="Arial" w:cs="Arial"/>
                <w:sz w:val="20"/>
              </w:rPr>
              <w:t>]</w:t>
            </w:r>
          </w:p>
        </w:tc>
      </w:tr>
      <w:tr w:rsidR="005731A9" w:rsidRPr="00FC23EE" w14:paraId="007AD640" w14:textId="77777777" w:rsidTr="00191435">
        <w:tc>
          <w:tcPr>
            <w:tcW w:w="0" w:type="auto"/>
            <w:shd w:val="clear" w:color="auto" w:fill="C0C0C0"/>
          </w:tcPr>
          <w:p w14:paraId="5B7C1B48" w14:textId="77777777" w:rsidR="005731A9" w:rsidRPr="00FC23EE" w:rsidRDefault="005731A9" w:rsidP="00AB5135">
            <w:pPr>
              <w:pStyle w:val="BodyText"/>
              <w:spacing w:line="240" w:lineRule="atLeast"/>
              <w:rPr>
                <w:rFonts w:ascii="Arial" w:hAnsi="Arial" w:cs="Arial"/>
                <w:b/>
                <w:sz w:val="20"/>
              </w:rPr>
            </w:pPr>
            <w:r w:rsidRPr="00FC23EE">
              <w:rPr>
                <w:rFonts w:ascii="Arial" w:hAnsi="Arial" w:cs="Arial"/>
                <w:b/>
                <w:sz w:val="20"/>
              </w:rPr>
              <w:t>Company</w:t>
            </w:r>
            <w:r w:rsidRPr="00FC23EE">
              <w:rPr>
                <w:rFonts w:ascii="Arial" w:hAnsi="Arial" w:cs="Arial"/>
                <w:sz w:val="20"/>
              </w:rPr>
              <w:t>’</w:t>
            </w:r>
            <w:r w:rsidRPr="00FC23EE">
              <w:rPr>
                <w:rFonts w:ascii="Arial" w:hAnsi="Arial" w:cs="Arial"/>
                <w:b/>
                <w:sz w:val="20"/>
              </w:rPr>
              <w:t>s addresses for notices</w:t>
            </w:r>
          </w:p>
        </w:tc>
        <w:tc>
          <w:tcPr>
            <w:tcW w:w="6293" w:type="dxa"/>
          </w:tcPr>
          <w:p w14:paraId="432F7372"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w:t>
            </w:r>
            <w:r w:rsidRPr="00FC23EE">
              <w:rPr>
                <w:rFonts w:ascii="Arial" w:hAnsi="Arial" w:cs="Arial"/>
                <w:sz w:val="20"/>
                <w:highlight w:val="yellow"/>
              </w:rPr>
              <w:t>●</w:t>
            </w:r>
            <w:r w:rsidRPr="00FC23EE">
              <w:rPr>
                <w:rFonts w:ascii="Arial" w:hAnsi="Arial" w:cs="Arial"/>
                <w:sz w:val="20"/>
              </w:rPr>
              <w:t>]</w:t>
            </w:r>
          </w:p>
          <w:p w14:paraId="0E6CB189"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lastRenderedPageBreak/>
              <w:t>Address: [</w:t>
            </w:r>
            <w:r w:rsidRPr="00FC23EE">
              <w:rPr>
                <w:rFonts w:ascii="Arial" w:hAnsi="Arial" w:cs="Arial"/>
                <w:sz w:val="20"/>
                <w:highlight w:val="yellow"/>
              </w:rPr>
              <w:t>●</w:t>
            </w:r>
            <w:r w:rsidRPr="00FC23EE">
              <w:rPr>
                <w:rFonts w:ascii="Arial" w:hAnsi="Arial" w:cs="Arial"/>
                <w:sz w:val="20"/>
              </w:rPr>
              <w:t>]</w:t>
            </w:r>
          </w:p>
          <w:p w14:paraId="7AE3956E"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Contact Number: [</w:t>
            </w:r>
            <w:r w:rsidRPr="00FC23EE">
              <w:rPr>
                <w:rFonts w:ascii="Arial" w:hAnsi="Arial" w:cs="Arial"/>
                <w:sz w:val="20"/>
                <w:highlight w:val="yellow"/>
              </w:rPr>
              <w:t>●</w:t>
            </w:r>
            <w:r w:rsidRPr="00FC23EE">
              <w:rPr>
                <w:rFonts w:ascii="Arial" w:hAnsi="Arial" w:cs="Arial"/>
                <w:sz w:val="20"/>
              </w:rPr>
              <w:t>]</w:t>
            </w:r>
          </w:p>
          <w:p w14:paraId="07E893CD" w14:textId="77777777" w:rsidR="005731A9" w:rsidRPr="00FC23EE" w:rsidRDefault="005731A9" w:rsidP="00AB5135">
            <w:pPr>
              <w:spacing w:before="120" w:after="120" w:line="240" w:lineRule="atLeast"/>
              <w:rPr>
                <w:rFonts w:ascii="Arial" w:hAnsi="Arial" w:cs="Arial"/>
                <w:sz w:val="20"/>
              </w:rPr>
            </w:pPr>
            <w:r w:rsidRPr="00FC23EE">
              <w:rPr>
                <w:rFonts w:ascii="Arial" w:hAnsi="Arial" w:cs="Arial"/>
                <w:sz w:val="20"/>
              </w:rPr>
              <w:t xml:space="preserve">For the attention of: </w:t>
            </w:r>
            <w:r w:rsidRPr="00FC23EE">
              <w:rPr>
                <w:rFonts w:ascii="Arial" w:hAnsi="Arial" w:cs="Arial"/>
                <w:sz w:val="20"/>
                <w:highlight w:val="yellow"/>
              </w:rPr>
              <w:t>[●</w:t>
            </w:r>
            <w:r w:rsidRPr="00FC23EE">
              <w:rPr>
                <w:rFonts w:ascii="Arial" w:hAnsi="Arial" w:cs="Arial"/>
                <w:sz w:val="20"/>
              </w:rPr>
              <w:t>]</w:t>
            </w:r>
          </w:p>
        </w:tc>
      </w:tr>
      <w:tr w:rsidR="005731A9" w:rsidRPr="00FC23EE" w14:paraId="20C806C4" w14:textId="77777777" w:rsidTr="00191435">
        <w:tc>
          <w:tcPr>
            <w:tcW w:w="0" w:type="auto"/>
            <w:shd w:val="clear" w:color="auto" w:fill="C0C0C0"/>
            <w:vAlign w:val="center"/>
          </w:tcPr>
          <w:p w14:paraId="037A0043" w14:textId="77777777" w:rsidR="005731A9" w:rsidRPr="00FC23EE" w:rsidRDefault="005731A9" w:rsidP="00AB5135">
            <w:pPr>
              <w:pStyle w:val="BodyText"/>
              <w:spacing w:line="240" w:lineRule="atLeast"/>
              <w:rPr>
                <w:rFonts w:ascii="Arial" w:hAnsi="Arial" w:cs="Arial"/>
                <w:b/>
                <w:sz w:val="20"/>
              </w:rPr>
            </w:pPr>
            <w:bookmarkStart w:id="386" w:name="_9kR3WTr2334CLeV161khwBiZ502v27sea9OMI"/>
            <w:r w:rsidRPr="00FC23EE">
              <w:rPr>
                <w:rFonts w:ascii="Arial" w:hAnsi="Arial" w:cs="Arial"/>
                <w:b/>
                <w:sz w:val="20"/>
              </w:rPr>
              <w:lastRenderedPageBreak/>
              <w:t>Provider</w:t>
            </w:r>
            <w:r w:rsidRPr="00FC23EE">
              <w:rPr>
                <w:rFonts w:ascii="Arial" w:hAnsi="Arial" w:cs="Arial"/>
                <w:sz w:val="20"/>
              </w:rPr>
              <w:t>’</w:t>
            </w:r>
            <w:r w:rsidRPr="00FC23EE">
              <w:rPr>
                <w:rFonts w:ascii="Arial" w:hAnsi="Arial" w:cs="Arial"/>
                <w:b/>
                <w:sz w:val="20"/>
              </w:rPr>
              <w:t>s Nominated Person</w:t>
            </w:r>
            <w:bookmarkEnd w:id="386"/>
            <w:r w:rsidRPr="00FC23EE">
              <w:rPr>
                <w:rFonts w:ascii="Arial" w:hAnsi="Arial" w:cs="Arial"/>
                <w:b/>
                <w:sz w:val="20"/>
              </w:rPr>
              <w:t xml:space="preserve"> </w:t>
            </w:r>
          </w:p>
        </w:tc>
        <w:tc>
          <w:tcPr>
            <w:tcW w:w="6293" w:type="dxa"/>
            <w:vAlign w:val="center"/>
          </w:tcPr>
          <w:p w14:paraId="7A68C7DB" w14:textId="77777777" w:rsidR="005731A9" w:rsidRPr="00FC23EE" w:rsidRDefault="005731A9" w:rsidP="00AB5135">
            <w:pPr>
              <w:pStyle w:val="BodyText"/>
              <w:spacing w:line="240" w:lineRule="atLeast"/>
              <w:rPr>
                <w:rFonts w:ascii="Arial" w:hAnsi="Arial" w:cs="Arial"/>
                <w:b/>
                <w:i/>
                <w:sz w:val="20"/>
              </w:rPr>
            </w:pPr>
            <w:r w:rsidRPr="00FC23EE">
              <w:rPr>
                <w:rFonts w:ascii="Arial" w:hAnsi="Arial" w:cs="Arial"/>
                <w:sz w:val="20"/>
              </w:rPr>
              <w:t>[</w:t>
            </w:r>
            <w:r w:rsidRPr="00FC23EE">
              <w:rPr>
                <w:rFonts w:ascii="Arial" w:hAnsi="Arial" w:cs="Arial"/>
                <w:sz w:val="20"/>
                <w:highlight w:val="yellow"/>
              </w:rPr>
              <w:t>●</w:t>
            </w:r>
            <w:r w:rsidRPr="00FC23EE">
              <w:rPr>
                <w:rFonts w:ascii="Arial" w:hAnsi="Arial" w:cs="Arial"/>
                <w:sz w:val="20"/>
              </w:rPr>
              <w:t>]</w:t>
            </w:r>
          </w:p>
        </w:tc>
      </w:tr>
      <w:tr w:rsidR="005731A9" w:rsidRPr="00FC23EE" w14:paraId="5B8A6BF9" w14:textId="77777777" w:rsidTr="00191435">
        <w:tc>
          <w:tcPr>
            <w:tcW w:w="0" w:type="auto"/>
            <w:shd w:val="clear" w:color="auto" w:fill="C0C0C0"/>
            <w:vAlign w:val="center"/>
          </w:tcPr>
          <w:p w14:paraId="34B85E80" w14:textId="77777777" w:rsidR="005731A9" w:rsidRPr="00FC23EE" w:rsidRDefault="005731A9" w:rsidP="00AB5135">
            <w:pPr>
              <w:pStyle w:val="BodyText"/>
              <w:spacing w:line="240" w:lineRule="atLeast"/>
              <w:rPr>
                <w:rFonts w:ascii="Arial" w:hAnsi="Arial" w:cs="Arial"/>
                <w:b/>
                <w:sz w:val="20"/>
              </w:rPr>
            </w:pPr>
            <w:r w:rsidRPr="00FC23EE">
              <w:rPr>
                <w:rFonts w:ascii="Arial" w:hAnsi="Arial" w:cs="Arial"/>
                <w:b/>
                <w:sz w:val="20"/>
              </w:rPr>
              <w:t>Company</w:t>
            </w:r>
            <w:r w:rsidRPr="00FC23EE">
              <w:rPr>
                <w:rFonts w:ascii="Arial" w:hAnsi="Arial" w:cs="Arial"/>
                <w:sz w:val="20"/>
              </w:rPr>
              <w:t>’</w:t>
            </w:r>
            <w:r w:rsidRPr="00FC23EE">
              <w:rPr>
                <w:rFonts w:ascii="Arial" w:hAnsi="Arial" w:cs="Arial"/>
                <w:b/>
                <w:sz w:val="20"/>
              </w:rPr>
              <w:t xml:space="preserve">s Nominated Person </w:t>
            </w:r>
          </w:p>
        </w:tc>
        <w:tc>
          <w:tcPr>
            <w:tcW w:w="6293" w:type="dxa"/>
            <w:vAlign w:val="center"/>
          </w:tcPr>
          <w:p w14:paraId="200E316A" w14:textId="3844572A" w:rsidR="005731A9" w:rsidRPr="00D76BC8" w:rsidRDefault="00D76BC8" w:rsidP="00AB5135">
            <w:pPr>
              <w:spacing w:before="120" w:after="120" w:line="240" w:lineRule="atLeast"/>
              <w:rPr>
                <w:rFonts w:ascii="Arial" w:hAnsi="Arial" w:cs="Arial"/>
                <w:sz w:val="20"/>
              </w:rPr>
            </w:pPr>
            <w:r w:rsidRPr="00D76BC8">
              <w:rPr>
                <w:rFonts w:ascii="Arial" w:hAnsi="Arial" w:cs="Arial"/>
                <w:sz w:val="20"/>
                <w:highlight w:val="yellow"/>
              </w:rPr>
              <w:t>[to be split into operation and commercial details]</w:t>
            </w:r>
          </w:p>
        </w:tc>
      </w:tr>
    </w:tbl>
    <w:p w14:paraId="31A90DEE" w14:textId="1AFEC92D" w:rsidR="004C7F69" w:rsidRPr="006617A5" w:rsidRDefault="004C7F69" w:rsidP="006617A5">
      <w:pPr>
        <w:pStyle w:val="CMSANHeading2"/>
        <w:keepNext/>
        <w:rPr>
          <w:b/>
          <w:bCs/>
        </w:rPr>
      </w:pPr>
      <w:bookmarkStart w:id="387" w:name="_Ref132306426"/>
      <w:r w:rsidRPr="006617A5">
        <w:rPr>
          <w:b/>
          <w:bCs/>
        </w:rPr>
        <w:t>Cyber Security</w:t>
      </w:r>
    </w:p>
    <w:p w14:paraId="1E970509" w14:textId="514753D1" w:rsidR="004C7F69" w:rsidRPr="004C7F69" w:rsidRDefault="004C7F69" w:rsidP="00D76BC8">
      <w:pPr>
        <w:pStyle w:val="CMSANIndent1"/>
      </w:pPr>
      <w:r>
        <w:t xml:space="preserve">Providers are required to comply with the Company’s </w:t>
      </w:r>
      <w:r w:rsidR="00A55E4F">
        <w:t xml:space="preserve">applicable </w:t>
      </w:r>
      <w:r>
        <w:t>Cyber Security policy</w:t>
      </w:r>
      <w:r w:rsidR="00A55E4F">
        <w:t xml:space="preserve"> or terms </w:t>
      </w:r>
      <w:r>
        <w:t xml:space="preserve"> and a copy can be acce</w:t>
      </w:r>
      <w:r w:rsidR="00A55E4F">
        <w:t xml:space="preserve">ssed </w:t>
      </w:r>
      <w:r w:rsidR="00D76BC8">
        <w:t xml:space="preserve">at the following link </w:t>
      </w:r>
      <w:r w:rsidR="00D76BC8">
        <w:rPr>
          <w:b/>
          <w:bCs/>
          <w:i/>
          <w:iCs/>
        </w:rPr>
        <w:t>[Note: DNO to provide relevant link]</w:t>
      </w:r>
    </w:p>
    <w:bookmarkEnd w:id="382"/>
    <w:bookmarkEnd w:id="387"/>
    <w:p w14:paraId="41C36708" w14:textId="15053255" w:rsidR="0022617D" w:rsidRPr="00FC23EE" w:rsidRDefault="0022617D" w:rsidP="00AB5135">
      <w:pPr>
        <w:pStyle w:val="CMSANHeadline"/>
        <w:rPr>
          <w:i/>
          <w:iCs/>
        </w:rPr>
      </w:pPr>
      <w:r w:rsidRPr="00FC23EE">
        <w:br w:type="page"/>
      </w:r>
      <w:r w:rsidRPr="00FC23EE">
        <w:lastRenderedPageBreak/>
        <w:t xml:space="preserve">Annexes to Flexibility Services Service Terms – </w:t>
      </w:r>
      <w:r w:rsidR="00CB116F" w:rsidRPr="00FC23EE">
        <w:t>Company</w:t>
      </w:r>
      <w:r w:rsidRPr="00FC23EE">
        <w:t xml:space="preserve"> Active Services</w:t>
      </w:r>
    </w:p>
    <w:p w14:paraId="005473C7" w14:textId="62190358" w:rsidR="0022617D" w:rsidRPr="00FC23EE" w:rsidRDefault="0022617D" w:rsidP="00AB5135">
      <w:pPr>
        <w:spacing w:after="360" w:line="240" w:lineRule="atLeast"/>
        <w:jc w:val="left"/>
        <w:rPr>
          <w:rFonts w:ascii="Arial" w:eastAsia="Times New Roman" w:hAnsi="Arial" w:cs="Arial"/>
          <w:b/>
          <w:color w:val="00598E"/>
          <w:sz w:val="36"/>
          <w:szCs w:val="36"/>
          <w:lang w:val="en-US" w:eastAsia="en-GB"/>
        </w:rPr>
      </w:pPr>
      <w:r w:rsidRPr="00FC23EE">
        <w:rPr>
          <w:rFonts w:ascii="Arial" w:eastAsia="Times New Roman" w:hAnsi="Arial" w:cs="Arial"/>
          <w:b/>
          <w:color w:val="00598E"/>
          <w:sz w:val="36"/>
          <w:szCs w:val="36"/>
          <w:lang w:val="en-US" w:eastAsia="en-GB"/>
        </w:rPr>
        <w:t>[</w:t>
      </w:r>
      <w:r w:rsidRPr="00FC23EE">
        <w:rPr>
          <w:rFonts w:ascii="Arial" w:eastAsia="Times New Roman" w:hAnsi="Arial" w:cs="Arial"/>
          <w:b/>
          <w:color w:val="00598E"/>
          <w:sz w:val="36"/>
          <w:szCs w:val="36"/>
          <w:highlight w:val="yellow"/>
          <w:lang w:val="en-US" w:eastAsia="en-GB"/>
        </w:rPr>
        <w:t>●</w:t>
      </w:r>
      <w:r w:rsidRPr="00FC23EE">
        <w:rPr>
          <w:rFonts w:ascii="Arial" w:eastAsia="Times New Roman" w:hAnsi="Arial" w:cs="Arial"/>
          <w:b/>
          <w:color w:val="00598E"/>
          <w:sz w:val="36"/>
          <w:szCs w:val="36"/>
          <w:lang w:val="en-US" w:eastAsia="en-GB"/>
        </w:rPr>
        <w:t>] 202</w:t>
      </w:r>
      <w:r w:rsidR="00191435">
        <w:rPr>
          <w:rFonts w:ascii="Arial" w:eastAsia="Times New Roman" w:hAnsi="Arial" w:cs="Arial"/>
          <w:b/>
          <w:color w:val="00598E"/>
          <w:sz w:val="36"/>
          <w:szCs w:val="36"/>
          <w:lang w:val="en-US" w:eastAsia="en-GB"/>
        </w:rPr>
        <w:t>4</w:t>
      </w:r>
    </w:p>
    <w:p w14:paraId="40F64486" w14:textId="77777777" w:rsidR="00717183" w:rsidRDefault="0022617D" w:rsidP="0022617D">
      <w:pPr>
        <w:spacing w:after="120" w:line="240" w:lineRule="atLeast"/>
        <w:jc w:val="left"/>
        <w:rPr>
          <w:rFonts w:ascii="Arial" w:eastAsia="Times New Roman" w:hAnsi="Arial" w:cs="Arial"/>
          <w:b/>
          <w:bCs/>
          <w:color w:val="00598E"/>
          <w:sz w:val="20"/>
          <w:szCs w:val="20"/>
          <w:lang w:eastAsia="en-GB"/>
        </w:rPr>
      </w:pPr>
      <w:r w:rsidRPr="00FC23EE">
        <w:rPr>
          <w:rFonts w:ascii="Arial" w:eastAsia="Times New Roman" w:hAnsi="Arial" w:cs="Arial"/>
          <w:b/>
          <w:bCs/>
          <w:color w:val="00598E"/>
          <w:sz w:val="20"/>
          <w:szCs w:val="20"/>
          <w:lang w:eastAsia="en-GB"/>
        </w:rPr>
        <w:t>DOCUMENT CONTROL (</w:t>
      </w:r>
      <w:bookmarkStart w:id="388" w:name="_9kMJI5YVt3CD6GIN8noxygvnU0HA85s"/>
      <w:bookmarkStart w:id="389" w:name="_9kMJI5YVt3BC6GJO8noxygvnU0HA85s"/>
      <w:r w:rsidRPr="008271BF">
        <w:rPr>
          <w:rFonts w:ascii="Arial" w:eastAsia="Times New Roman" w:hAnsi="Arial" w:cs="Arial"/>
          <w:b/>
          <w:bCs/>
          <w:i/>
          <w:iCs/>
          <w:color w:val="00598E"/>
          <w:sz w:val="20"/>
          <w:szCs w:val="20"/>
          <w:lang w:eastAsia="en-GB"/>
        </w:rPr>
        <w:t>Delete as Required</w:t>
      </w:r>
      <w:bookmarkEnd w:id="388"/>
      <w:bookmarkEnd w:id="389"/>
      <w:r w:rsidRPr="00FC23EE">
        <w:rPr>
          <w:rFonts w:ascii="Arial" w:eastAsia="Times New Roman" w:hAnsi="Arial" w:cs="Arial"/>
          <w:b/>
          <w:bCs/>
          <w:color w:val="00598E"/>
          <w:sz w:val="20"/>
          <w:szCs w:val="20"/>
          <w:lang w:eastAsia="en-GB"/>
        </w:rPr>
        <w:t>)</w:t>
      </w:r>
    </w:p>
    <w:p w14:paraId="4D013DF8" w14:textId="639AB3F2" w:rsidR="0022617D" w:rsidRPr="00FC23EE" w:rsidRDefault="0022617D" w:rsidP="0022617D">
      <w:pPr>
        <w:spacing w:after="120" w:line="240" w:lineRule="atLeast"/>
        <w:jc w:val="left"/>
        <w:rPr>
          <w:rFonts w:ascii="Arial" w:eastAsia="Times New Roman" w:hAnsi="Arial" w:cs="Arial"/>
          <w:b/>
          <w:bCs/>
          <w:color w:val="484D52"/>
          <w:sz w:val="20"/>
          <w:szCs w:val="20"/>
          <w:lang w:eastAsia="en-GB"/>
        </w:rPr>
      </w:pPr>
      <w:r w:rsidRPr="00FC23EE">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22617D" w:rsidRPr="00FC23EE" w14:paraId="6C10D64B" w14:textId="77777777" w:rsidTr="00ED20D2">
        <w:trPr>
          <w:trHeight w:val="482"/>
        </w:trPr>
        <w:tc>
          <w:tcPr>
            <w:tcW w:w="950" w:type="dxa"/>
            <w:shd w:val="clear" w:color="auto" w:fill="2AC6E2" w:themeFill="accent1" w:themeFillTint="99"/>
            <w:vAlign w:val="center"/>
          </w:tcPr>
          <w:p w14:paraId="43B33B3F" w14:textId="77777777" w:rsidR="0022617D" w:rsidRPr="00FC23EE" w:rsidRDefault="0022617D"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4DF4A5CB" w14:textId="77777777" w:rsidR="0022617D" w:rsidRPr="00FC23EE" w:rsidRDefault="0022617D"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3D8948A5" w14:textId="77777777" w:rsidR="0022617D" w:rsidRPr="00FC23EE" w:rsidRDefault="0022617D"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Authorisation</w:t>
            </w:r>
          </w:p>
        </w:tc>
        <w:tc>
          <w:tcPr>
            <w:tcW w:w="3498" w:type="dxa"/>
            <w:shd w:val="clear" w:color="auto" w:fill="2AC6E2" w:themeFill="accent1" w:themeFillTint="99"/>
            <w:vAlign w:val="center"/>
          </w:tcPr>
          <w:p w14:paraId="56B4AAFF" w14:textId="77777777" w:rsidR="0022617D" w:rsidRPr="00FC23EE" w:rsidRDefault="0022617D"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Comments</w:t>
            </w:r>
          </w:p>
        </w:tc>
      </w:tr>
      <w:tr w:rsidR="0022617D" w:rsidRPr="00FC23EE" w14:paraId="3C180C75" w14:textId="77777777" w:rsidTr="00ED20D2">
        <w:trPr>
          <w:trHeight w:val="482"/>
        </w:trPr>
        <w:tc>
          <w:tcPr>
            <w:tcW w:w="950" w:type="dxa"/>
            <w:shd w:val="clear" w:color="auto" w:fill="FFFFFF" w:themeFill="background1"/>
            <w:vAlign w:val="center"/>
          </w:tcPr>
          <w:p w14:paraId="5CF9FD65" w14:textId="02694F13" w:rsidR="0022617D" w:rsidRPr="00FC23EE" w:rsidRDefault="009F7925" w:rsidP="00ED20D2">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0.</w:t>
            </w:r>
            <w:r w:rsidR="00191435">
              <w:rPr>
                <w:rFonts w:ascii="Arial" w:eastAsia="Times New Roman" w:hAnsi="Arial" w:cs="Arial"/>
                <w:bCs/>
                <w:color w:val="auto"/>
                <w:sz w:val="20"/>
                <w:szCs w:val="20"/>
              </w:rPr>
              <w:t>1</w:t>
            </w:r>
          </w:p>
        </w:tc>
        <w:tc>
          <w:tcPr>
            <w:tcW w:w="2166" w:type="dxa"/>
            <w:shd w:val="clear" w:color="auto" w:fill="FFFFFF" w:themeFill="background1"/>
            <w:vAlign w:val="center"/>
          </w:tcPr>
          <w:p w14:paraId="7D7AF929" w14:textId="70AD312E" w:rsidR="0022617D" w:rsidRPr="00FC23EE" w:rsidRDefault="00191435"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Dec</w:t>
            </w:r>
            <w:r w:rsidR="0022617D" w:rsidRPr="00FC23EE">
              <w:rPr>
                <w:rFonts w:ascii="Arial" w:eastAsia="Times New Roman" w:hAnsi="Arial" w:cs="Arial"/>
                <w:bCs/>
                <w:color w:val="auto"/>
                <w:sz w:val="20"/>
                <w:szCs w:val="20"/>
              </w:rPr>
              <w:t xml:space="preserve"> 202</w:t>
            </w:r>
            <w:r>
              <w:rPr>
                <w:rFonts w:ascii="Arial" w:eastAsia="Times New Roman" w:hAnsi="Arial" w:cs="Arial"/>
                <w:bCs/>
                <w:color w:val="auto"/>
                <w:sz w:val="20"/>
                <w:szCs w:val="20"/>
              </w:rPr>
              <w:t>3</w:t>
            </w:r>
          </w:p>
        </w:tc>
        <w:tc>
          <w:tcPr>
            <w:tcW w:w="2033" w:type="dxa"/>
            <w:shd w:val="clear" w:color="auto" w:fill="FFFFFF" w:themeFill="background1"/>
            <w:vAlign w:val="center"/>
          </w:tcPr>
          <w:p w14:paraId="71B58231" w14:textId="77777777" w:rsidR="0022617D" w:rsidRPr="00FC23EE" w:rsidRDefault="0022617D" w:rsidP="00ED20D2">
            <w:pPr>
              <w:spacing w:before="120" w:after="120" w:line="240" w:lineRule="auto"/>
              <w:jc w:val="left"/>
              <w:rPr>
                <w:rFonts w:ascii="Arial" w:eastAsia="Times New Roman" w:hAnsi="Arial" w:cs="Arial"/>
                <w:bCs/>
                <w:color w:val="auto"/>
                <w:sz w:val="20"/>
                <w:szCs w:val="20"/>
              </w:rPr>
            </w:pPr>
          </w:p>
        </w:tc>
        <w:tc>
          <w:tcPr>
            <w:tcW w:w="3498" w:type="dxa"/>
            <w:shd w:val="clear" w:color="auto" w:fill="FFFFFF" w:themeFill="background1"/>
            <w:vAlign w:val="center"/>
          </w:tcPr>
          <w:p w14:paraId="5B508C02" w14:textId="04D9B9E0" w:rsidR="0022617D" w:rsidRPr="00FC23EE" w:rsidRDefault="00191435"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First draft for consultation</w:t>
            </w:r>
          </w:p>
        </w:tc>
      </w:tr>
      <w:tr w:rsidR="004953F6" w:rsidRPr="00FC23EE" w14:paraId="05181440" w14:textId="77777777" w:rsidTr="00ED20D2">
        <w:trPr>
          <w:trHeight w:val="482"/>
        </w:trPr>
        <w:tc>
          <w:tcPr>
            <w:tcW w:w="950" w:type="dxa"/>
            <w:shd w:val="clear" w:color="auto" w:fill="FFFFFF" w:themeFill="background1"/>
            <w:vAlign w:val="center"/>
          </w:tcPr>
          <w:p w14:paraId="4B3E0449" w14:textId="643ABCF9" w:rsidR="004953F6" w:rsidRPr="00FC23EE"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 xml:space="preserve">0.2 </w:t>
            </w:r>
          </w:p>
        </w:tc>
        <w:tc>
          <w:tcPr>
            <w:tcW w:w="2166" w:type="dxa"/>
            <w:shd w:val="clear" w:color="auto" w:fill="FFFFFF" w:themeFill="background1"/>
            <w:vAlign w:val="center"/>
          </w:tcPr>
          <w:p w14:paraId="25374A80" w14:textId="41CD102D" w:rsidR="004953F6"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April 2024</w:t>
            </w:r>
          </w:p>
        </w:tc>
        <w:tc>
          <w:tcPr>
            <w:tcW w:w="2033" w:type="dxa"/>
            <w:shd w:val="clear" w:color="auto" w:fill="FFFFFF" w:themeFill="background1"/>
            <w:vAlign w:val="center"/>
          </w:tcPr>
          <w:p w14:paraId="5531CC24" w14:textId="77777777" w:rsidR="004953F6" w:rsidRPr="00FC23EE" w:rsidRDefault="004953F6" w:rsidP="00ED20D2">
            <w:pPr>
              <w:spacing w:before="120" w:after="120" w:line="240" w:lineRule="auto"/>
              <w:jc w:val="left"/>
              <w:rPr>
                <w:rFonts w:ascii="Arial" w:eastAsia="Times New Roman" w:hAnsi="Arial" w:cs="Arial"/>
                <w:bCs/>
                <w:color w:val="auto"/>
                <w:sz w:val="20"/>
                <w:szCs w:val="20"/>
              </w:rPr>
            </w:pPr>
          </w:p>
        </w:tc>
        <w:tc>
          <w:tcPr>
            <w:tcW w:w="3498" w:type="dxa"/>
            <w:shd w:val="clear" w:color="auto" w:fill="FFFFFF" w:themeFill="background1"/>
            <w:vAlign w:val="center"/>
          </w:tcPr>
          <w:p w14:paraId="72717165" w14:textId="2F8C754D" w:rsidR="004953F6"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Post-consultation draft</w:t>
            </w:r>
          </w:p>
        </w:tc>
      </w:tr>
    </w:tbl>
    <w:p w14:paraId="01A2B548" w14:textId="298D0654" w:rsidR="00016052" w:rsidRDefault="00016052" w:rsidP="00016052">
      <w:pPr>
        <w:pStyle w:val="CMSANBodyText"/>
        <w:rPr>
          <w:lang w:eastAsia="en-GB"/>
        </w:rPr>
      </w:pPr>
      <w:r>
        <w:rPr>
          <w:lang w:eastAsia="en-GB"/>
        </w:rPr>
        <w:br w:type="page"/>
      </w:r>
    </w:p>
    <w:p w14:paraId="2BA457B6" w14:textId="07F74A25" w:rsidR="000207D3" w:rsidRPr="00FC23EE" w:rsidRDefault="000207D3" w:rsidP="00CC00A9">
      <w:pPr>
        <w:pStyle w:val="CMSANHeading1"/>
        <w:numPr>
          <w:ilvl w:val="0"/>
          <w:numId w:val="0"/>
        </w:numPr>
      </w:pPr>
      <w:bookmarkStart w:id="390" w:name="_Toc127453609"/>
      <w:r w:rsidRPr="00FC23EE">
        <w:lastRenderedPageBreak/>
        <w:t>Definitions</w:t>
      </w:r>
      <w:bookmarkEnd w:id="390"/>
    </w:p>
    <w:p w14:paraId="71F2A452" w14:textId="2B288B0B" w:rsidR="000207D3" w:rsidRPr="00FC23EE" w:rsidRDefault="000207D3" w:rsidP="00016052">
      <w:pPr>
        <w:pStyle w:val="CMSANBodyText"/>
      </w:pPr>
      <w:r w:rsidRPr="00FC23EE">
        <w:t xml:space="preserve">The additional </w:t>
      </w:r>
      <w:bookmarkStart w:id="391" w:name="_9kMI2I6ZWu5777CLlPu3"/>
      <w:r w:rsidRPr="00FC23EE">
        <w:t>terms</w:t>
      </w:r>
      <w:bookmarkEnd w:id="391"/>
      <w:r w:rsidRPr="00FC23EE">
        <w:t xml:space="preserve"> placed within the Service Terms shall </w:t>
      </w:r>
      <w:r w:rsidR="00BB4C63" w:rsidRPr="00FC23EE">
        <w:t xml:space="preserve">also </w:t>
      </w:r>
      <w:r w:rsidRPr="00FC23EE">
        <w:t>apply to these associated Annexes.</w:t>
      </w:r>
    </w:p>
    <w:p w14:paraId="67F89936" w14:textId="2CB55D28" w:rsidR="0048438B" w:rsidRPr="00FC23EE" w:rsidRDefault="00D74400" w:rsidP="00CC00A9">
      <w:pPr>
        <w:pStyle w:val="CMSANHeading1"/>
        <w:numPr>
          <w:ilvl w:val="0"/>
          <w:numId w:val="0"/>
        </w:numPr>
      </w:pPr>
      <w:bookmarkStart w:id="392" w:name="_Toc127453610"/>
      <w:r w:rsidRPr="00FC23EE">
        <w:t>A</w:t>
      </w:r>
      <w:r w:rsidR="0048438B" w:rsidRPr="00FC23EE">
        <w:t>nnex 1 – Flexibility Management</w:t>
      </w:r>
      <w:r w:rsidRPr="00FC23EE">
        <w:t xml:space="preserve"> Systems/Technical Requirements</w:t>
      </w:r>
      <w:bookmarkStart w:id="393" w:name="_Toc63951351"/>
      <w:bookmarkEnd w:id="392"/>
    </w:p>
    <w:p w14:paraId="4D54DD48" w14:textId="78385EB4" w:rsidR="00D74400" w:rsidRPr="00FC23EE" w:rsidRDefault="0048438B" w:rsidP="00016052">
      <w:pPr>
        <w:pStyle w:val="CMSANBodyText"/>
      </w:pPr>
      <w:r w:rsidRPr="00FC23EE">
        <w:t>A1</w:t>
      </w:r>
      <w:r w:rsidR="00D74400" w:rsidRPr="00FC23EE">
        <w:t xml:space="preserve">.1 </w:t>
      </w:r>
      <w:r w:rsidRPr="00FC23EE">
        <w:tab/>
      </w:r>
      <w:r w:rsidR="00CB116F" w:rsidRPr="00FC23EE">
        <w:t>Company</w:t>
      </w:r>
      <w:r w:rsidR="00D74400" w:rsidRPr="00FC23EE">
        <w:t xml:space="preserve"> Flexibility Management System Details</w:t>
      </w:r>
      <w:bookmarkEnd w:id="393"/>
    </w:p>
    <w:p w14:paraId="5BECBCFE" w14:textId="5868F880" w:rsidR="00D74400" w:rsidRPr="00AB5135" w:rsidRDefault="00D74400" w:rsidP="00AB5135">
      <w:pPr>
        <w:pStyle w:val="CMSANBodyText"/>
        <w:rPr>
          <w:b/>
          <w:bCs/>
          <w:i/>
          <w:iCs/>
        </w:rPr>
      </w:pPr>
      <w:r w:rsidRPr="00AB5135">
        <w:rPr>
          <w:b/>
          <w:bCs/>
          <w:i/>
          <w:iCs/>
        </w:rPr>
        <w:t>[</w:t>
      </w:r>
      <w:r w:rsidR="0048438B" w:rsidRPr="00AB5135">
        <w:rPr>
          <w:b/>
          <w:bCs/>
          <w:i/>
          <w:iCs/>
        </w:rPr>
        <w:t>Each DNO to a</w:t>
      </w:r>
      <w:r w:rsidR="00ED20D2" w:rsidRPr="00AB5135">
        <w:rPr>
          <w:b/>
          <w:bCs/>
          <w:i/>
          <w:iCs/>
        </w:rPr>
        <w:t xml:space="preserve">dd here details of </w:t>
      </w:r>
      <w:bookmarkStart w:id="394" w:name="_9kR3WTr26648DQFly3imqVaE51"/>
      <w:r w:rsidRPr="00AB5135">
        <w:rPr>
          <w:b/>
          <w:bCs/>
          <w:i/>
          <w:iCs/>
        </w:rPr>
        <w:t>Flexible Power</w:t>
      </w:r>
      <w:bookmarkEnd w:id="394"/>
      <w:r w:rsidRPr="00AB5135">
        <w:rPr>
          <w:b/>
          <w:bCs/>
          <w:i/>
          <w:iCs/>
        </w:rPr>
        <w:t xml:space="preserve">/alternative </w:t>
      </w:r>
      <w:bookmarkStart w:id="395" w:name="_9kR3WTr26648EaSpsps1x3qphV1IB96235LR"/>
      <w:r w:rsidRPr="00AB5135">
        <w:rPr>
          <w:b/>
          <w:bCs/>
          <w:i/>
          <w:iCs/>
        </w:rPr>
        <w:t>Operational Requirements</w:t>
      </w:r>
      <w:bookmarkEnd w:id="395"/>
      <w:r w:rsidRPr="00AB5135">
        <w:rPr>
          <w:b/>
          <w:bCs/>
          <w:i/>
          <w:iCs/>
        </w:rPr>
        <w:t xml:space="preserve">, </w:t>
      </w:r>
      <w:bookmarkStart w:id="396" w:name="_9kR3WTr26648FffC8vp"/>
      <w:r w:rsidRPr="00AB5135">
        <w:rPr>
          <w:b/>
          <w:bCs/>
          <w:i/>
          <w:iCs/>
        </w:rPr>
        <w:t>System</w:t>
      </w:r>
      <w:bookmarkEnd w:id="396"/>
      <w:r w:rsidRPr="00AB5135">
        <w:rPr>
          <w:b/>
          <w:bCs/>
          <w:i/>
          <w:iCs/>
        </w:rPr>
        <w:t xml:space="preserve"> specifics i.e. API interfaces or external references (websites, documentation etc]</w:t>
      </w:r>
    </w:p>
    <w:p w14:paraId="3267CAAA" w14:textId="1FF7396A" w:rsidR="00D74400" w:rsidRPr="00FC23EE" w:rsidRDefault="0048438B" w:rsidP="00016052">
      <w:pPr>
        <w:pStyle w:val="CMSANBodyText"/>
      </w:pPr>
      <w:r w:rsidRPr="00FC23EE">
        <w:t>A1</w:t>
      </w:r>
      <w:r w:rsidR="00D74400" w:rsidRPr="00FC23EE">
        <w:t xml:space="preserve">.2 </w:t>
      </w:r>
      <w:r w:rsidRPr="00FC23EE">
        <w:tab/>
      </w:r>
      <w:r w:rsidR="00D74400" w:rsidRPr="00FC23EE">
        <w:t>Dispatch Principles</w:t>
      </w:r>
    </w:p>
    <w:p w14:paraId="573780D6" w14:textId="7CE5657F" w:rsidR="00ED20D2" w:rsidRPr="00AB5135" w:rsidRDefault="0048438B" w:rsidP="00AB5135">
      <w:pPr>
        <w:pStyle w:val="CMSANBodyText"/>
        <w:rPr>
          <w:b/>
          <w:bCs/>
          <w:i/>
          <w:iCs/>
        </w:rPr>
      </w:pPr>
      <w:r w:rsidRPr="00AB5135">
        <w:rPr>
          <w:b/>
          <w:bCs/>
          <w:i/>
          <w:iCs/>
        </w:rPr>
        <w:t>[</w:t>
      </w:r>
      <w:r w:rsidR="00BB4C63" w:rsidRPr="00AB5135">
        <w:rPr>
          <w:b/>
          <w:bCs/>
          <w:i/>
          <w:iCs/>
        </w:rPr>
        <w:t>Each</w:t>
      </w:r>
      <w:r w:rsidRPr="00AB5135">
        <w:rPr>
          <w:b/>
          <w:bCs/>
          <w:i/>
          <w:iCs/>
        </w:rPr>
        <w:t xml:space="preserve"> DNO to provide details of </w:t>
      </w:r>
      <w:bookmarkStart w:id="397" w:name="_9kR3WTr26648GRAw4nsvkYd30vr59z7"/>
      <w:r w:rsidRPr="00AB5135">
        <w:rPr>
          <w:b/>
          <w:bCs/>
          <w:i/>
          <w:iCs/>
        </w:rPr>
        <w:t>Dispatch Principles</w:t>
      </w:r>
      <w:bookmarkEnd w:id="397"/>
      <w:r w:rsidRPr="00AB5135">
        <w:rPr>
          <w:b/>
          <w:bCs/>
          <w:i/>
          <w:iCs/>
        </w:rPr>
        <w:t xml:space="preserve"> here, or signpost to where </w:t>
      </w:r>
      <w:bookmarkStart w:id="398" w:name="_9kMPO5YVt4666BJQMthtmdpt"/>
      <w:r w:rsidRPr="00AB5135">
        <w:rPr>
          <w:b/>
          <w:bCs/>
          <w:i/>
          <w:iCs/>
        </w:rPr>
        <w:t>available</w:t>
      </w:r>
      <w:bookmarkEnd w:id="398"/>
      <w:r w:rsidRPr="00AB5135">
        <w:rPr>
          <w:b/>
          <w:bCs/>
          <w:i/>
          <w:iCs/>
        </w:rPr>
        <w:t xml:space="preserve">. i.e. </w:t>
      </w:r>
      <w:bookmarkStart w:id="399" w:name="_9kR3WTr26648HTqnpVsrbN0JFB8AgJtBhTFN6BE"/>
      <w:r w:rsidRPr="00AB5135">
        <w:rPr>
          <w:b/>
          <w:bCs/>
          <w:i/>
          <w:iCs/>
        </w:rPr>
        <w:t>ENA Open Networks Fair Dispatch Principles</w:t>
      </w:r>
      <w:bookmarkEnd w:id="399"/>
      <w:r w:rsidRPr="00AB5135">
        <w:rPr>
          <w:b/>
          <w:bCs/>
          <w:i/>
          <w:iCs/>
        </w:rPr>
        <w:t xml:space="preserve"> P3 2020]</w:t>
      </w:r>
    </w:p>
    <w:p w14:paraId="5FC81B94" w14:textId="64F9F5E7" w:rsidR="003F5A5F" w:rsidRPr="00FC23EE" w:rsidRDefault="003F5A5F" w:rsidP="00CC00A9">
      <w:pPr>
        <w:pStyle w:val="CMSANHeading1"/>
        <w:numPr>
          <w:ilvl w:val="0"/>
          <w:numId w:val="0"/>
        </w:numPr>
      </w:pPr>
      <w:bookmarkStart w:id="400" w:name="_Toc127453611"/>
      <w:r w:rsidRPr="00FC23EE">
        <w:t>A</w:t>
      </w:r>
      <w:r w:rsidR="0048438B" w:rsidRPr="00FC23EE">
        <w:t>nnex 2</w:t>
      </w:r>
      <w:r w:rsidRPr="00FC23EE">
        <w:t xml:space="preserve"> – Auction/Tender/Trade Guidelines</w:t>
      </w:r>
      <w:bookmarkEnd w:id="400"/>
    </w:p>
    <w:p w14:paraId="6E94A041" w14:textId="7BD282CA" w:rsidR="003F5A5F" w:rsidRPr="00AB5135" w:rsidRDefault="003F5A5F" w:rsidP="00AB5135">
      <w:pPr>
        <w:pStyle w:val="CMSANBodyText"/>
        <w:rPr>
          <w:b/>
          <w:bCs/>
          <w:i/>
          <w:iCs/>
        </w:rPr>
      </w:pPr>
      <w:r w:rsidRPr="00AB5135">
        <w:rPr>
          <w:b/>
          <w:bCs/>
          <w:i/>
          <w:iCs/>
        </w:rPr>
        <w:t xml:space="preserve">[Guidance and rules for post contract award auctions/trades. Most relevant to </w:t>
      </w:r>
      <w:bookmarkStart w:id="401" w:name="_9kR3WTr26648ITp1X"/>
      <w:r w:rsidRPr="00AB5135">
        <w:rPr>
          <w:b/>
          <w:bCs/>
          <w:i/>
          <w:iCs/>
        </w:rPr>
        <w:t>DNOs</w:t>
      </w:r>
      <w:bookmarkEnd w:id="401"/>
      <w:r w:rsidRPr="00AB5135">
        <w:rPr>
          <w:b/>
          <w:bCs/>
          <w:i/>
          <w:iCs/>
        </w:rPr>
        <w:t xml:space="preserve"> using a </w:t>
      </w:r>
      <w:bookmarkStart w:id="402" w:name="_9kR3WTr26649AJ1htXMku7ZUwsx8JFC"/>
      <w:r w:rsidR="0099704B" w:rsidRPr="00AB5135">
        <w:rPr>
          <w:b/>
          <w:bCs/>
          <w:i/>
          <w:iCs/>
        </w:rPr>
        <w:t xml:space="preserve">Call-Off or </w:t>
      </w:r>
      <w:r w:rsidRPr="00AB5135">
        <w:rPr>
          <w:b/>
          <w:bCs/>
          <w:i/>
          <w:iCs/>
        </w:rPr>
        <w:t>Framework</w:t>
      </w:r>
      <w:bookmarkEnd w:id="402"/>
      <w:r w:rsidRPr="00AB5135">
        <w:rPr>
          <w:b/>
          <w:bCs/>
          <w:i/>
          <w:iCs/>
        </w:rPr>
        <w:t xml:space="preserve"> approach]</w:t>
      </w:r>
    </w:p>
    <w:p w14:paraId="479C575D" w14:textId="33A9A6BF" w:rsidR="003F5A5F" w:rsidRPr="00AB5135" w:rsidRDefault="003F5A5F" w:rsidP="00AB5135">
      <w:pPr>
        <w:pStyle w:val="CMSANBodyText"/>
        <w:rPr>
          <w:b/>
          <w:bCs/>
          <w:i/>
          <w:iCs/>
        </w:rPr>
      </w:pPr>
      <w:r w:rsidRPr="00AB5135">
        <w:rPr>
          <w:b/>
          <w:bCs/>
          <w:i/>
          <w:iCs/>
        </w:rPr>
        <w:t>[Delete if not relevant]</w:t>
      </w:r>
    </w:p>
    <w:p w14:paraId="4FF42450" w14:textId="7D979A1D" w:rsidR="00ED20D2" w:rsidRPr="00FC23EE" w:rsidRDefault="0048438B" w:rsidP="00CC00A9">
      <w:pPr>
        <w:pStyle w:val="CMSANHeading1"/>
        <w:numPr>
          <w:ilvl w:val="0"/>
          <w:numId w:val="0"/>
        </w:numPr>
      </w:pPr>
      <w:bookmarkStart w:id="403" w:name="_Toc127453612"/>
      <w:r w:rsidRPr="00FC23EE">
        <w:t>Annex 3</w:t>
      </w:r>
      <w:r w:rsidR="00ED20D2" w:rsidRPr="00FC23EE">
        <w:t xml:space="preserve"> – Special Requirements</w:t>
      </w:r>
      <w:bookmarkEnd w:id="403"/>
    </w:p>
    <w:p w14:paraId="65D8470C" w14:textId="77777777" w:rsidR="00717183" w:rsidRPr="00AB5135" w:rsidRDefault="00726EC9" w:rsidP="00AB5135">
      <w:pPr>
        <w:pStyle w:val="CMSANBodyText"/>
        <w:rPr>
          <w:b/>
          <w:bCs/>
          <w:i/>
          <w:iCs/>
        </w:rPr>
      </w:pPr>
      <w:r w:rsidRPr="00AB5135">
        <w:rPr>
          <w:b/>
          <w:bCs/>
          <w:i/>
          <w:iCs/>
        </w:rPr>
        <w:t>[</w:t>
      </w:r>
      <w:bookmarkStart w:id="404" w:name="_9kMJ4J6ZWu4CD7HLaT6x"/>
      <w:bookmarkStart w:id="405" w:name="_9kMJ4J6ZWu4DE7HMbT6x"/>
      <w:r w:rsidRPr="00AB5135">
        <w:rPr>
          <w:b/>
          <w:bCs/>
          <w:i/>
          <w:iCs/>
        </w:rPr>
        <w:t>Note</w:t>
      </w:r>
      <w:bookmarkEnd w:id="404"/>
      <w:bookmarkEnd w:id="405"/>
      <w:r w:rsidRPr="00AB5135">
        <w:rPr>
          <w:b/>
          <w:bCs/>
          <w:i/>
          <w:iCs/>
        </w:rPr>
        <w:t>: Annex</w:t>
      </w:r>
      <w:r w:rsidR="00ED20D2" w:rsidRPr="00AB5135">
        <w:rPr>
          <w:b/>
          <w:bCs/>
          <w:i/>
          <w:iCs/>
        </w:rPr>
        <w:t xml:space="preserve"> to be amended/deleted as appropriate]</w:t>
      </w:r>
    </w:p>
    <w:p w14:paraId="4F82767F" w14:textId="42AF9AF3" w:rsidR="00ED20D2" w:rsidRPr="00AB5135" w:rsidRDefault="00726EC9" w:rsidP="00AB5135">
      <w:pPr>
        <w:pStyle w:val="CMSANBodyText"/>
        <w:rPr>
          <w:b/>
          <w:bCs/>
          <w:i/>
          <w:iCs/>
        </w:rPr>
      </w:pPr>
      <w:r w:rsidRPr="00AB5135">
        <w:rPr>
          <w:b/>
          <w:bCs/>
          <w:i/>
          <w:iCs/>
        </w:rPr>
        <w:t>[</w:t>
      </w:r>
      <w:bookmarkStart w:id="406" w:name="_9kMJ5K6ZWu4CD7HLaT6x"/>
      <w:bookmarkStart w:id="407" w:name="_9kMJ5K6ZWu4DE7HMbT6x"/>
      <w:r w:rsidRPr="00AB5135">
        <w:rPr>
          <w:b/>
          <w:bCs/>
          <w:i/>
          <w:iCs/>
        </w:rPr>
        <w:t>Note</w:t>
      </w:r>
      <w:bookmarkEnd w:id="406"/>
      <w:bookmarkEnd w:id="407"/>
      <w:r w:rsidRPr="00AB5135">
        <w:rPr>
          <w:b/>
          <w:bCs/>
          <w:i/>
          <w:iCs/>
        </w:rPr>
        <w:t>: Annex</w:t>
      </w:r>
      <w:r w:rsidR="00ED20D2" w:rsidRPr="00AB5135">
        <w:rPr>
          <w:b/>
          <w:bCs/>
          <w:i/>
          <w:iCs/>
        </w:rPr>
        <w:t xml:space="preserve"> included for any specific variations, specific HSE requirements or obligatory additions of the Company]</w:t>
      </w:r>
    </w:p>
    <w:p w14:paraId="7F5BB99D" w14:textId="4D5DA7AC" w:rsidR="00ED20D2" w:rsidRPr="00FC23EE" w:rsidRDefault="00ED20D2">
      <w:pPr>
        <w:spacing w:line="240" w:lineRule="atLeast"/>
        <w:rPr>
          <w:rFonts w:ascii="Arial" w:hAnsi="Arial" w:cs="Arial"/>
          <w:bCs/>
          <w:i/>
          <w:iCs/>
        </w:rPr>
      </w:pPr>
      <w:r w:rsidRPr="00FC23EE">
        <w:rPr>
          <w:rFonts w:ascii="Arial" w:hAnsi="Arial" w:cs="Arial"/>
          <w:bCs/>
          <w:i/>
          <w:iCs/>
        </w:rPr>
        <w:br w:type="page"/>
      </w:r>
    </w:p>
    <w:p w14:paraId="3AF78F9B" w14:textId="1A56B143" w:rsidR="00ED20D2" w:rsidRPr="00FC23EE" w:rsidRDefault="00ED20D2" w:rsidP="00AB5135">
      <w:pPr>
        <w:pStyle w:val="CMSANHeadline"/>
        <w:rPr>
          <w:sz w:val="20"/>
        </w:rPr>
      </w:pPr>
      <w:r w:rsidRPr="00FC23EE">
        <w:lastRenderedPageBreak/>
        <w:t xml:space="preserve">Forms &amp; Templates to Flexibility Services Service Terms – </w:t>
      </w:r>
      <w:r w:rsidR="00CB116F" w:rsidRPr="00FC23EE">
        <w:t>Company</w:t>
      </w:r>
      <w:r w:rsidRPr="00FC23EE">
        <w:t xml:space="preserve"> Active Services</w:t>
      </w:r>
    </w:p>
    <w:p w14:paraId="464D0427" w14:textId="0C8F02D4" w:rsidR="00ED20D2" w:rsidRPr="00FC23EE" w:rsidRDefault="00ED20D2" w:rsidP="00AB5135">
      <w:pPr>
        <w:spacing w:after="360" w:line="240" w:lineRule="atLeast"/>
        <w:jc w:val="left"/>
        <w:rPr>
          <w:rFonts w:ascii="Arial" w:eastAsia="Times New Roman" w:hAnsi="Arial" w:cs="Arial"/>
          <w:b/>
          <w:color w:val="00598E"/>
          <w:sz w:val="36"/>
          <w:szCs w:val="36"/>
          <w:lang w:val="en-US" w:eastAsia="en-GB"/>
        </w:rPr>
      </w:pPr>
      <w:r w:rsidRPr="00FC23EE">
        <w:rPr>
          <w:rFonts w:ascii="Arial" w:eastAsia="Times New Roman" w:hAnsi="Arial" w:cs="Arial"/>
          <w:b/>
          <w:color w:val="00598E"/>
          <w:sz w:val="36"/>
          <w:szCs w:val="36"/>
          <w:lang w:val="en-US" w:eastAsia="en-GB"/>
        </w:rPr>
        <w:t>[</w:t>
      </w:r>
      <w:r w:rsidRPr="00FC23EE">
        <w:rPr>
          <w:rFonts w:ascii="Arial" w:eastAsia="Times New Roman" w:hAnsi="Arial" w:cs="Arial"/>
          <w:b/>
          <w:color w:val="00598E"/>
          <w:sz w:val="36"/>
          <w:szCs w:val="36"/>
          <w:highlight w:val="yellow"/>
          <w:lang w:val="en-US" w:eastAsia="en-GB"/>
        </w:rPr>
        <w:t>●</w:t>
      </w:r>
      <w:r w:rsidRPr="00FC23EE">
        <w:rPr>
          <w:rFonts w:ascii="Arial" w:eastAsia="Times New Roman" w:hAnsi="Arial" w:cs="Arial"/>
          <w:b/>
          <w:color w:val="00598E"/>
          <w:sz w:val="36"/>
          <w:szCs w:val="36"/>
          <w:lang w:val="en-US" w:eastAsia="en-GB"/>
        </w:rPr>
        <w:t>] 202</w:t>
      </w:r>
      <w:r w:rsidR="00191435">
        <w:rPr>
          <w:rFonts w:ascii="Arial" w:eastAsia="Times New Roman" w:hAnsi="Arial" w:cs="Arial"/>
          <w:b/>
          <w:color w:val="00598E"/>
          <w:sz w:val="36"/>
          <w:szCs w:val="36"/>
          <w:lang w:val="en-US" w:eastAsia="en-GB"/>
        </w:rPr>
        <w:t>4</w:t>
      </w:r>
    </w:p>
    <w:p w14:paraId="3D16ABB8" w14:textId="77777777" w:rsidR="00717183" w:rsidRDefault="00ED20D2" w:rsidP="00ED20D2">
      <w:pPr>
        <w:spacing w:after="120" w:line="240" w:lineRule="atLeast"/>
        <w:jc w:val="left"/>
        <w:rPr>
          <w:rFonts w:ascii="Arial" w:eastAsia="Times New Roman" w:hAnsi="Arial" w:cs="Arial"/>
          <w:b/>
          <w:bCs/>
          <w:color w:val="00598E"/>
          <w:sz w:val="20"/>
          <w:szCs w:val="20"/>
          <w:lang w:eastAsia="en-GB"/>
        </w:rPr>
      </w:pPr>
      <w:r w:rsidRPr="00FC23EE">
        <w:rPr>
          <w:rFonts w:ascii="Arial" w:eastAsia="Times New Roman" w:hAnsi="Arial" w:cs="Arial"/>
          <w:b/>
          <w:bCs/>
          <w:color w:val="00598E"/>
          <w:sz w:val="20"/>
          <w:szCs w:val="20"/>
          <w:lang w:eastAsia="en-GB"/>
        </w:rPr>
        <w:t>DOCUMENT CONTROL (</w:t>
      </w:r>
      <w:bookmarkStart w:id="408" w:name="_9kMKJ5YVt3CD6GIN8noxygvnU0HA85s"/>
      <w:bookmarkStart w:id="409" w:name="_9kMKJ5YVt3BC6GJO8noxygvnU0HA85s"/>
      <w:r w:rsidRPr="008271BF">
        <w:rPr>
          <w:rFonts w:ascii="Arial" w:eastAsia="Times New Roman" w:hAnsi="Arial" w:cs="Arial"/>
          <w:b/>
          <w:bCs/>
          <w:i/>
          <w:iCs/>
          <w:color w:val="00598E"/>
          <w:sz w:val="20"/>
          <w:szCs w:val="20"/>
          <w:lang w:eastAsia="en-GB"/>
        </w:rPr>
        <w:t>Delete as Required</w:t>
      </w:r>
      <w:bookmarkEnd w:id="408"/>
      <w:bookmarkEnd w:id="409"/>
      <w:r w:rsidRPr="00FC23EE">
        <w:rPr>
          <w:rFonts w:ascii="Arial" w:eastAsia="Times New Roman" w:hAnsi="Arial" w:cs="Arial"/>
          <w:b/>
          <w:bCs/>
          <w:color w:val="00598E"/>
          <w:sz w:val="20"/>
          <w:szCs w:val="20"/>
          <w:lang w:eastAsia="en-GB"/>
        </w:rPr>
        <w:t>)</w:t>
      </w:r>
    </w:p>
    <w:p w14:paraId="0BA9873C" w14:textId="352A9158" w:rsidR="00ED20D2" w:rsidRPr="00FC23EE" w:rsidRDefault="00ED20D2" w:rsidP="00ED20D2">
      <w:pPr>
        <w:spacing w:after="120" w:line="240" w:lineRule="atLeast"/>
        <w:jc w:val="left"/>
        <w:rPr>
          <w:rFonts w:ascii="Arial" w:eastAsia="Times New Roman" w:hAnsi="Arial" w:cs="Arial"/>
          <w:b/>
          <w:bCs/>
          <w:color w:val="484D52"/>
          <w:sz w:val="20"/>
          <w:szCs w:val="20"/>
          <w:lang w:eastAsia="en-GB"/>
        </w:rPr>
      </w:pPr>
      <w:r w:rsidRPr="00FC23EE">
        <w:rPr>
          <w:rFonts w:ascii="Arial" w:eastAsia="Times New Roman" w:hAnsi="Arial" w:cs="Arial"/>
          <w:b/>
          <w:bCs/>
          <w:color w:val="00598E"/>
          <w:sz w:val="20"/>
          <w:szCs w:val="20"/>
          <w:lang w:eastAsia="en-GB"/>
        </w:rPr>
        <w:t>Authorities</w:t>
      </w:r>
    </w:p>
    <w:tbl>
      <w:tblPr>
        <w:tblW w:w="8647" w:type="dxa"/>
        <w:tblBorders>
          <w:top w:val="single" w:sz="2" w:space="0" w:color="A6ACA9"/>
          <w:left w:val="single" w:sz="2" w:space="0" w:color="A6ACA9"/>
          <w:bottom w:val="single" w:sz="2" w:space="0" w:color="A6ACA9"/>
          <w:right w:val="single" w:sz="2" w:space="0" w:color="A6ACA9"/>
          <w:insideH w:val="single" w:sz="2" w:space="0" w:color="A6ACA9"/>
          <w:insideV w:val="single" w:sz="2" w:space="0" w:color="A6ACA9"/>
        </w:tblBorders>
        <w:tblLook w:val="0420" w:firstRow="1" w:lastRow="0" w:firstColumn="0" w:lastColumn="0" w:noHBand="0" w:noVBand="1"/>
      </w:tblPr>
      <w:tblGrid>
        <w:gridCol w:w="950"/>
        <w:gridCol w:w="2166"/>
        <w:gridCol w:w="2033"/>
        <w:gridCol w:w="3498"/>
      </w:tblGrid>
      <w:tr w:rsidR="00ED20D2" w:rsidRPr="00FC23EE" w14:paraId="6DA8E3B4" w14:textId="77777777" w:rsidTr="00ED20D2">
        <w:trPr>
          <w:trHeight w:val="482"/>
        </w:trPr>
        <w:tc>
          <w:tcPr>
            <w:tcW w:w="950" w:type="dxa"/>
            <w:shd w:val="clear" w:color="auto" w:fill="2AC6E2" w:themeFill="accent1" w:themeFillTint="99"/>
            <w:vAlign w:val="center"/>
          </w:tcPr>
          <w:p w14:paraId="01B5C7F7" w14:textId="77777777" w:rsidR="00ED20D2" w:rsidRPr="00FC23EE" w:rsidRDefault="00ED20D2"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Version</w:t>
            </w:r>
          </w:p>
        </w:tc>
        <w:tc>
          <w:tcPr>
            <w:tcW w:w="2166" w:type="dxa"/>
            <w:shd w:val="clear" w:color="auto" w:fill="2AC6E2" w:themeFill="accent1" w:themeFillTint="99"/>
            <w:vAlign w:val="center"/>
          </w:tcPr>
          <w:p w14:paraId="35C506ED" w14:textId="77777777" w:rsidR="00ED20D2" w:rsidRPr="00FC23EE" w:rsidRDefault="00ED20D2"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Issue Date</w:t>
            </w:r>
          </w:p>
        </w:tc>
        <w:tc>
          <w:tcPr>
            <w:tcW w:w="2033" w:type="dxa"/>
            <w:shd w:val="clear" w:color="auto" w:fill="2AC6E2" w:themeFill="accent1" w:themeFillTint="99"/>
            <w:vAlign w:val="center"/>
          </w:tcPr>
          <w:p w14:paraId="62A794C7" w14:textId="77777777" w:rsidR="00ED20D2" w:rsidRPr="00FC23EE" w:rsidRDefault="00ED20D2"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Authorisation</w:t>
            </w:r>
          </w:p>
        </w:tc>
        <w:tc>
          <w:tcPr>
            <w:tcW w:w="3498" w:type="dxa"/>
            <w:shd w:val="clear" w:color="auto" w:fill="2AC6E2" w:themeFill="accent1" w:themeFillTint="99"/>
            <w:vAlign w:val="center"/>
          </w:tcPr>
          <w:p w14:paraId="52038F9A" w14:textId="77777777" w:rsidR="00ED20D2" w:rsidRPr="00FC23EE" w:rsidRDefault="00ED20D2" w:rsidP="00ED20D2">
            <w:pPr>
              <w:spacing w:after="120" w:line="240" w:lineRule="auto"/>
              <w:jc w:val="left"/>
              <w:rPr>
                <w:rFonts w:ascii="Arial" w:eastAsia="Times New Roman" w:hAnsi="Arial" w:cs="Arial"/>
                <w:b/>
                <w:bCs/>
                <w:color w:val="FFFFFF"/>
                <w:sz w:val="20"/>
                <w:szCs w:val="20"/>
              </w:rPr>
            </w:pPr>
            <w:r w:rsidRPr="00FC23EE">
              <w:rPr>
                <w:rFonts w:ascii="Arial" w:eastAsia="Times New Roman" w:hAnsi="Arial" w:cs="Arial"/>
                <w:b/>
                <w:bCs/>
                <w:color w:val="FFFFFF"/>
                <w:sz w:val="20"/>
                <w:szCs w:val="20"/>
              </w:rPr>
              <w:t>Comments</w:t>
            </w:r>
          </w:p>
        </w:tc>
      </w:tr>
      <w:tr w:rsidR="00ED20D2" w:rsidRPr="00FC23EE" w14:paraId="47B848F7" w14:textId="77777777" w:rsidTr="00ED20D2">
        <w:trPr>
          <w:trHeight w:val="482"/>
        </w:trPr>
        <w:tc>
          <w:tcPr>
            <w:tcW w:w="950" w:type="dxa"/>
            <w:shd w:val="clear" w:color="auto" w:fill="FFFFFF" w:themeFill="background1"/>
            <w:vAlign w:val="center"/>
          </w:tcPr>
          <w:p w14:paraId="03346BA7" w14:textId="04CE06F2" w:rsidR="00ED20D2" w:rsidRPr="00FC23EE" w:rsidRDefault="009F7925" w:rsidP="00ED20D2">
            <w:pPr>
              <w:spacing w:before="120" w:after="120" w:line="240" w:lineRule="auto"/>
              <w:jc w:val="left"/>
              <w:rPr>
                <w:rFonts w:ascii="Arial" w:eastAsia="Times New Roman" w:hAnsi="Arial" w:cs="Arial"/>
                <w:bCs/>
                <w:color w:val="auto"/>
                <w:sz w:val="20"/>
                <w:szCs w:val="20"/>
              </w:rPr>
            </w:pPr>
            <w:r w:rsidRPr="00FC23EE">
              <w:rPr>
                <w:rFonts w:ascii="Arial" w:eastAsia="Times New Roman" w:hAnsi="Arial" w:cs="Arial"/>
                <w:bCs/>
                <w:color w:val="auto"/>
                <w:sz w:val="20"/>
                <w:szCs w:val="20"/>
              </w:rPr>
              <w:t>0.</w:t>
            </w:r>
            <w:r w:rsidR="00191435">
              <w:rPr>
                <w:rFonts w:ascii="Arial" w:eastAsia="Times New Roman" w:hAnsi="Arial" w:cs="Arial"/>
                <w:bCs/>
                <w:color w:val="auto"/>
                <w:sz w:val="20"/>
                <w:szCs w:val="20"/>
              </w:rPr>
              <w:t>1</w:t>
            </w:r>
          </w:p>
        </w:tc>
        <w:tc>
          <w:tcPr>
            <w:tcW w:w="2166" w:type="dxa"/>
            <w:shd w:val="clear" w:color="auto" w:fill="FFFFFF" w:themeFill="background1"/>
            <w:vAlign w:val="center"/>
          </w:tcPr>
          <w:p w14:paraId="0D129181" w14:textId="7A094CBB" w:rsidR="00ED20D2" w:rsidRPr="00FC23EE" w:rsidRDefault="00191435"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Dec</w:t>
            </w:r>
            <w:r w:rsidR="00ED20D2" w:rsidRPr="00FC23EE">
              <w:rPr>
                <w:rFonts w:ascii="Arial" w:eastAsia="Times New Roman" w:hAnsi="Arial" w:cs="Arial"/>
                <w:bCs/>
                <w:color w:val="auto"/>
                <w:sz w:val="20"/>
                <w:szCs w:val="20"/>
              </w:rPr>
              <w:t xml:space="preserve"> 202</w:t>
            </w:r>
            <w:r>
              <w:rPr>
                <w:rFonts w:ascii="Arial" w:eastAsia="Times New Roman" w:hAnsi="Arial" w:cs="Arial"/>
                <w:bCs/>
                <w:color w:val="auto"/>
                <w:sz w:val="20"/>
                <w:szCs w:val="20"/>
              </w:rPr>
              <w:t>3</w:t>
            </w:r>
          </w:p>
        </w:tc>
        <w:tc>
          <w:tcPr>
            <w:tcW w:w="2033" w:type="dxa"/>
            <w:shd w:val="clear" w:color="auto" w:fill="FFFFFF" w:themeFill="background1"/>
            <w:vAlign w:val="center"/>
          </w:tcPr>
          <w:p w14:paraId="1C64BF4F" w14:textId="77777777" w:rsidR="00ED20D2" w:rsidRPr="00FC23EE" w:rsidRDefault="00ED20D2" w:rsidP="00ED20D2">
            <w:pPr>
              <w:spacing w:before="120" w:after="120" w:line="240" w:lineRule="auto"/>
              <w:jc w:val="left"/>
              <w:rPr>
                <w:rFonts w:ascii="Arial" w:eastAsia="Times New Roman" w:hAnsi="Arial" w:cs="Arial"/>
                <w:bCs/>
                <w:color w:val="auto"/>
                <w:sz w:val="20"/>
                <w:szCs w:val="20"/>
              </w:rPr>
            </w:pPr>
          </w:p>
        </w:tc>
        <w:tc>
          <w:tcPr>
            <w:tcW w:w="3498" w:type="dxa"/>
            <w:shd w:val="clear" w:color="auto" w:fill="FFFFFF" w:themeFill="background1"/>
            <w:vAlign w:val="center"/>
          </w:tcPr>
          <w:p w14:paraId="600C0212" w14:textId="5ED2547B" w:rsidR="00ED20D2" w:rsidRPr="00FC23EE" w:rsidRDefault="00191435"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First draft for consultation</w:t>
            </w:r>
          </w:p>
        </w:tc>
      </w:tr>
      <w:tr w:rsidR="004953F6" w:rsidRPr="00FC23EE" w14:paraId="10FDE1B4" w14:textId="77777777" w:rsidTr="00ED20D2">
        <w:trPr>
          <w:trHeight w:val="482"/>
        </w:trPr>
        <w:tc>
          <w:tcPr>
            <w:tcW w:w="950" w:type="dxa"/>
            <w:shd w:val="clear" w:color="auto" w:fill="FFFFFF" w:themeFill="background1"/>
            <w:vAlign w:val="center"/>
          </w:tcPr>
          <w:p w14:paraId="2A9ADC78" w14:textId="63C25935" w:rsidR="004953F6" w:rsidRPr="00FC23EE"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0.2</w:t>
            </w:r>
          </w:p>
        </w:tc>
        <w:tc>
          <w:tcPr>
            <w:tcW w:w="2166" w:type="dxa"/>
            <w:shd w:val="clear" w:color="auto" w:fill="FFFFFF" w:themeFill="background1"/>
            <w:vAlign w:val="center"/>
          </w:tcPr>
          <w:p w14:paraId="1208B825" w14:textId="38A4B3DC" w:rsidR="004953F6"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April 2024</w:t>
            </w:r>
          </w:p>
        </w:tc>
        <w:tc>
          <w:tcPr>
            <w:tcW w:w="2033" w:type="dxa"/>
            <w:shd w:val="clear" w:color="auto" w:fill="FFFFFF" w:themeFill="background1"/>
            <w:vAlign w:val="center"/>
          </w:tcPr>
          <w:p w14:paraId="738D2108" w14:textId="77777777" w:rsidR="004953F6" w:rsidRPr="00FC23EE" w:rsidRDefault="004953F6" w:rsidP="00ED20D2">
            <w:pPr>
              <w:spacing w:before="120" w:after="120" w:line="240" w:lineRule="auto"/>
              <w:jc w:val="left"/>
              <w:rPr>
                <w:rFonts w:ascii="Arial" w:eastAsia="Times New Roman" w:hAnsi="Arial" w:cs="Arial"/>
                <w:bCs/>
                <w:color w:val="auto"/>
                <w:sz w:val="20"/>
                <w:szCs w:val="20"/>
              </w:rPr>
            </w:pPr>
          </w:p>
        </w:tc>
        <w:tc>
          <w:tcPr>
            <w:tcW w:w="3498" w:type="dxa"/>
            <w:shd w:val="clear" w:color="auto" w:fill="FFFFFF" w:themeFill="background1"/>
            <w:vAlign w:val="center"/>
          </w:tcPr>
          <w:p w14:paraId="08391596" w14:textId="2CD9442E" w:rsidR="004953F6" w:rsidRDefault="004953F6" w:rsidP="00ED20D2">
            <w:pPr>
              <w:spacing w:before="120" w:after="120" w:line="240" w:lineRule="auto"/>
              <w:jc w:val="left"/>
              <w:rPr>
                <w:rFonts w:ascii="Arial" w:eastAsia="Times New Roman" w:hAnsi="Arial" w:cs="Arial"/>
                <w:bCs/>
                <w:color w:val="auto"/>
                <w:sz w:val="20"/>
                <w:szCs w:val="20"/>
              </w:rPr>
            </w:pPr>
            <w:r>
              <w:rPr>
                <w:rFonts w:ascii="Arial" w:eastAsia="Times New Roman" w:hAnsi="Arial" w:cs="Arial"/>
                <w:bCs/>
                <w:color w:val="auto"/>
                <w:sz w:val="20"/>
                <w:szCs w:val="20"/>
              </w:rPr>
              <w:t>Post-consultation draft</w:t>
            </w:r>
          </w:p>
        </w:tc>
      </w:tr>
    </w:tbl>
    <w:p w14:paraId="1CF63D64" w14:textId="50216629" w:rsidR="003D767A" w:rsidRDefault="003D767A" w:rsidP="003D767A">
      <w:pPr>
        <w:pStyle w:val="CMSANBodyText"/>
      </w:pPr>
      <w:r>
        <w:br w:type="page"/>
      </w:r>
    </w:p>
    <w:p w14:paraId="62FE2214" w14:textId="2371138B" w:rsidR="00ED20D2" w:rsidRPr="00FC23EE" w:rsidRDefault="00ED20D2" w:rsidP="00A51973">
      <w:pPr>
        <w:pStyle w:val="CMSANHeading1"/>
        <w:numPr>
          <w:ilvl w:val="1"/>
          <w:numId w:val="46"/>
        </w:numPr>
      </w:pPr>
      <w:bookmarkStart w:id="410" w:name="_Toc127453613"/>
      <w:r w:rsidRPr="00FC23EE">
        <w:lastRenderedPageBreak/>
        <w:t>Introduction</w:t>
      </w:r>
      <w:bookmarkEnd w:id="410"/>
    </w:p>
    <w:p w14:paraId="7E13ED18" w14:textId="67B50721" w:rsidR="00ED20D2" w:rsidRPr="00FC23EE" w:rsidRDefault="00ED20D2" w:rsidP="003D767A">
      <w:pPr>
        <w:pStyle w:val="CMSANIndent1"/>
      </w:pPr>
      <w:r w:rsidRPr="00FC23EE">
        <w:t xml:space="preserve">Where a </w:t>
      </w:r>
      <w:r w:rsidR="00CB116F" w:rsidRPr="00FC23EE">
        <w:t>Company</w:t>
      </w:r>
      <w:r w:rsidRPr="00FC23EE">
        <w:t xml:space="preserve"> adopts </w:t>
      </w:r>
      <w:r w:rsidR="00362EBA" w:rsidRPr="00FC23EE">
        <w:t>F</w:t>
      </w:r>
      <w:r w:rsidRPr="00FC23EE">
        <w:t xml:space="preserve">orms and </w:t>
      </w:r>
      <w:r w:rsidR="00362EBA" w:rsidRPr="00FC23EE">
        <w:t>T</w:t>
      </w:r>
      <w:r w:rsidRPr="00FC23EE">
        <w:t xml:space="preserve">emplates as part of its process to contract for </w:t>
      </w:r>
      <w:bookmarkStart w:id="411" w:name="_9kR3WTr26649BI1ry1yWRxF7pm3"/>
      <w:r w:rsidRPr="00FC23EE">
        <w:t>Active Services</w:t>
      </w:r>
      <w:bookmarkEnd w:id="411"/>
      <w:r w:rsidRPr="00FC23EE">
        <w:t xml:space="preserve"> these shall be detailed here.</w:t>
      </w:r>
    </w:p>
    <w:p w14:paraId="405CB095" w14:textId="77777777" w:rsidR="00717183" w:rsidRPr="003D767A" w:rsidRDefault="00ED20D2" w:rsidP="00AB5135">
      <w:pPr>
        <w:pStyle w:val="CMSANIndent1"/>
        <w:keepNext/>
        <w:rPr>
          <w:b/>
          <w:bCs/>
          <w:i/>
          <w:iCs/>
        </w:rPr>
      </w:pPr>
      <w:r w:rsidRPr="003D767A">
        <w:rPr>
          <w:b/>
          <w:bCs/>
          <w:i/>
          <w:iCs/>
        </w:rPr>
        <w:t>[</w:t>
      </w:r>
      <w:r w:rsidR="0048438B" w:rsidRPr="003D767A">
        <w:rPr>
          <w:b/>
          <w:bCs/>
          <w:i/>
          <w:iCs/>
        </w:rPr>
        <w:t xml:space="preserve">Each DNO to </w:t>
      </w:r>
      <w:r w:rsidRPr="003D767A">
        <w:rPr>
          <w:b/>
          <w:bCs/>
          <w:i/>
          <w:iCs/>
        </w:rPr>
        <w:t>amended/deleted as appropriate.]</w:t>
      </w:r>
    </w:p>
    <w:p w14:paraId="2DFAAE0F" w14:textId="29C68803" w:rsidR="00ED20D2" w:rsidRPr="003D767A" w:rsidRDefault="00ED20D2" w:rsidP="00A51973">
      <w:pPr>
        <w:pStyle w:val="CMSANHeading1"/>
        <w:numPr>
          <w:ilvl w:val="1"/>
          <w:numId w:val="46"/>
        </w:numPr>
      </w:pPr>
      <w:bookmarkStart w:id="412" w:name="_Toc127453614"/>
      <w:r w:rsidRPr="003D767A">
        <w:t>Unavailability/Remedy Template</w:t>
      </w:r>
      <w:bookmarkEnd w:id="412"/>
    </w:p>
    <w:p w14:paraId="52F6A566" w14:textId="4AD27946" w:rsidR="00ED20D2" w:rsidRPr="003D767A" w:rsidRDefault="00ED20D2" w:rsidP="00AB5135">
      <w:pPr>
        <w:pStyle w:val="CMSANIndent1"/>
        <w:keepNext/>
        <w:rPr>
          <w:b/>
          <w:bCs/>
          <w:i/>
          <w:iCs/>
        </w:rPr>
      </w:pPr>
      <w:r w:rsidRPr="003D767A">
        <w:rPr>
          <w:b/>
          <w:bCs/>
          <w:i/>
          <w:iCs/>
        </w:rPr>
        <w:t>[</w:t>
      </w:r>
      <w:r w:rsidR="0082250C" w:rsidRPr="003D767A">
        <w:rPr>
          <w:b/>
          <w:bCs/>
          <w:i/>
          <w:iCs/>
        </w:rPr>
        <w:t xml:space="preserve">Form of </w:t>
      </w:r>
      <w:bookmarkStart w:id="413" w:name="_9kMHG5YVt4666EGeYluvjvofoz09Q"/>
      <w:r w:rsidR="0082250C" w:rsidRPr="003D767A">
        <w:rPr>
          <w:b/>
          <w:bCs/>
          <w:i/>
          <w:iCs/>
        </w:rPr>
        <w:t>unavailability</w:t>
      </w:r>
      <w:bookmarkEnd w:id="413"/>
      <w:r w:rsidR="0082250C" w:rsidRPr="003D767A">
        <w:rPr>
          <w:b/>
          <w:bCs/>
          <w:i/>
          <w:iCs/>
        </w:rPr>
        <w:t xml:space="preserve"> notification / remedy notification</w:t>
      </w:r>
      <w:r w:rsidRPr="003D767A">
        <w:rPr>
          <w:b/>
          <w:bCs/>
          <w:i/>
          <w:iCs/>
        </w:rPr>
        <w:t>]</w:t>
      </w:r>
    </w:p>
    <w:p w14:paraId="5B341BE9" w14:textId="12C0117C" w:rsidR="00ED20D2" w:rsidRPr="003D767A" w:rsidRDefault="00ED20D2" w:rsidP="00AB5135">
      <w:pPr>
        <w:pStyle w:val="CMSANIndent1"/>
        <w:keepNext/>
        <w:rPr>
          <w:b/>
          <w:bCs/>
          <w:i/>
          <w:iCs/>
        </w:rPr>
      </w:pPr>
      <w:r w:rsidRPr="003D767A">
        <w:rPr>
          <w:b/>
          <w:bCs/>
          <w:i/>
          <w:iCs/>
        </w:rPr>
        <w:t>[</w:t>
      </w:r>
      <w:r w:rsidR="0082250C" w:rsidRPr="003D767A">
        <w:rPr>
          <w:b/>
          <w:bCs/>
          <w:i/>
          <w:iCs/>
        </w:rPr>
        <w:t xml:space="preserve">in accordance with </w:t>
      </w:r>
      <w:r w:rsidR="00601C64">
        <w:rPr>
          <w:rFonts w:cs="Arial"/>
          <w:b/>
          <w:i/>
          <w:iCs/>
          <w:color w:val="auto"/>
        </w:rPr>
        <w:t>paragraph</w:t>
      </w:r>
      <w:r w:rsidR="00601C64" w:rsidRPr="00FC23EE">
        <w:rPr>
          <w:rFonts w:cs="Arial"/>
          <w:b/>
          <w:i/>
          <w:iCs/>
          <w:color w:val="auto"/>
        </w:rPr>
        <w:t xml:space="preserve"> </w:t>
      </w:r>
      <w:r w:rsidR="00601C64" w:rsidRPr="00601C64">
        <w:rPr>
          <w:rFonts w:cs="Arial"/>
          <w:b/>
          <w:i/>
          <w:iCs/>
          <w:color w:val="auto"/>
        </w:rPr>
        <w:fldChar w:fldCharType="begin"/>
      </w:r>
      <w:r w:rsidR="00601C64" w:rsidRPr="00601C64">
        <w:rPr>
          <w:rFonts w:cs="Arial"/>
          <w:b/>
          <w:i/>
          <w:iCs/>
          <w:color w:val="auto"/>
        </w:rPr>
        <w:instrText xml:space="preserve"> REF _Ref127350373 \r \h  \* MERGEFORMAT </w:instrText>
      </w:r>
      <w:r w:rsidR="00601C64" w:rsidRPr="00601C64">
        <w:rPr>
          <w:rFonts w:cs="Arial"/>
          <w:b/>
          <w:i/>
          <w:iCs/>
          <w:color w:val="auto"/>
        </w:rPr>
      </w:r>
      <w:r w:rsidR="00601C64" w:rsidRPr="00601C64">
        <w:rPr>
          <w:rFonts w:cs="Arial"/>
          <w:b/>
          <w:i/>
          <w:iCs/>
          <w:color w:val="auto"/>
        </w:rPr>
        <w:fldChar w:fldCharType="separate"/>
      </w:r>
      <w:r w:rsidR="00E3706A">
        <w:rPr>
          <w:rFonts w:cs="Arial"/>
          <w:b/>
          <w:i/>
          <w:iCs/>
          <w:color w:val="auto"/>
          <w:cs/>
        </w:rPr>
        <w:t>‎</w:t>
      </w:r>
      <w:r w:rsidR="00E3706A">
        <w:rPr>
          <w:rFonts w:cs="Arial"/>
          <w:b/>
          <w:i/>
          <w:iCs/>
          <w:color w:val="auto"/>
        </w:rPr>
        <w:t>7.2</w:t>
      </w:r>
      <w:r w:rsidR="00601C64" w:rsidRPr="00601C64">
        <w:rPr>
          <w:rFonts w:cs="Arial"/>
          <w:b/>
          <w:i/>
          <w:iCs/>
          <w:color w:val="auto"/>
        </w:rPr>
        <w:fldChar w:fldCharType="end"/>
      </w:r>
      <w:r w:rsidR="0082250C" w:rsidRPr="00C37596">
        <w:rPr>
          <w:b/>
          <w:bCs/>
          <w:i/>
          <w:iCs/>
          <w:color w:val="auto"/>
        </w:rPr>
        <w:t xml:space="preserve">, this </w:t>
      </w:r>
      <w:r w:rsidR="0082250C" w:rsidRPr="003D767A">
        <w:rPr>
          <w:b/>
          <w:bCs/>
          <w:i/>
          <w:iCs/>
        </w:rPr>
        <w:t xml:space="preserve">is a notification of </w:t>
      </w:r>
      <w:r w:rsidR="00583AEF" w:rsidRPr="003D767A">
        <w:rPr>
          <w:b/>
          <w:bCs/>
          <w:i/>
          <w:iCs/>
        </w:rPr>
        <w:t>U</w:t>
      </w:r>
      <w:r w:rsidR="0082250C" w:rsidRPr="003D767A">
        <w:rPr>
          <w:b/>
          <w:bCs/>
          <w:i/>
          <w:iCs/>
        </w:rPr>
        <w:t xml:space="preserve">navailability of </w:t>
      </w:r>
      <w:r w:rsidR="00583AEF" w:rsidRPr="003D767A">
        <w:rPr>
          <w:b/>
          <w:bCs/>
          <w:i/>
          <w:iCs/>
        </w:rPr>
        <w:t>F</w:t>
      </w:r>
      <w:r w:rsidR="0082250C" w:rsidRPr="003D767A">
        <w:rPr>
          <w:b/>
          <w:bCs/>
          <w:i/>
          <w:iCs/>
        </w:rPr>
        <w:t xml:space="preserve">lexibility </w:t>
      </w:r>
      <w:r w:rsidR="00583AEF" w:rsidRPr="003D767A">
        <w:rPr>
          <w:b/>
          <w:bCs/>
          <w:i/>
          <w:iCs/>
        </w:rPr>
        <w:t>S</w:t>
      </w:r>
      <w:r w:rsidR="0082250C" w:rsidRPr="003D767A">
        <w:rPr>
          <w:b/>
          <w:bCs/>
          <w:i/>
          <w:iCs/>
        </w:rPr>
        <w:t>ervices.</w:t>
      </w:r>
      <w:r w:rsidRPr="003D767A">
        <w:rPr>
          <w:b/>
          <w:bCs/>
          <w:i/>
          <w:iCs/>
        </w:rPr>
        <w:t>]</w:t>
      </w:r>
    </w:p>
    <w:tbl>
      <w:tblPr>
        <w:tblStyle w:val="TableGrid"/>
        <w:tblW w:w="5000" w:type="pct"/>
        <w:tblInd w:w="0" w:type="dxa"/>
        <w:tblLook w:val="04A0" w:firstRow="1" w:lastRow="0" w:firstColumn="1" w:lastColumn="0" w:noHBand="0" w:noVBand="1"/>
      </w:tblPr>
      <w:tblGrid>
        <w:gridCol w:w="2094"/>
        <w:gridCol w:w="7790"/>
      </w:tblGrid>
      <w:tr w:rsidR="00ED20D2" w:rsidRPr="00FC23EE" w14:paraId="50610CC5" w14:textId="77777777" w:rsidTr="00ED20D2">
        <w:tc>
          <w:tcPr>
            <w:tcW w:w="1980" w:type="dxa"/>
          </w:tcPr>
          <w:p w14:paraId="791F9C06" w14:textId="77777777" w:rsidR="00ED20D2" w:rsidRPr="00FC23EE" w:rsidRDefault="00ED20D2" w:rsidP="00AB5135">
            <w:pPr>
              <w:pStyle w:val="CMSANTableBodyText"/>
              <w:spacing w:line="240" w:lineRule="atLeast"/>
              <w:rPr>
                <w:rFonts w:cs="Arial"/>
                <w:i/>
                <w:iCs/>
              </w:rPr>
            </w:pPr>
            <w:r w:rsidRPr="00FC23EE">
              <w:rPr>
                <w:rFonts w:cs="Arial"/>
                <w:i/>
                <w:iCs/>
              </w:rPr>
              <w:t>Company Name:</w:t>
            </w:r>
          </w:p>
        </w:tc>
        <w:tc>
          <w:tcPr>
            <w:tcW w:w="7364" w:type="dxa"/>
          </w:tcPr>
          <w:p w14:paraId="4CB17EFA" w14:textId="77777777" w:rsidR="00ED20D2" w:rsidRPr="00FC23EE" w:rsidRDefault="00ED20D2" w:rsidP="00AB5135">
            <w:pPr>
              <w:pStyle w:val="CMSANTableBodyText"/>
              <w:spacing w:line="240" w:lineRule="atLeast"/>
              <w:rPr>
                <w:rFonts w:cs="Arial"/>
                <w:i/>
                <w:iCs/>
              </w:rPr>
            </w:pPr>
          </w:p>
        </w:tc>
      </w:tr>
      <w:tr w:rsidR="00ED20D2" w:rsidRPr="00FC23EE" w14:paraId="27B85A23" w14:textId="77777777" w:rsidTr="00ED20D2">
        <w:tc>
          <w:tcPr>
            <w:tcW w:w="1980" w:type="dxa"/>
          </w:tcPr>
          <w:p w14:paraId="3633B423" w14:textId="77777777" w:rsidR="00ED20D2" w:rsidRPr="00FC23EE" w:rsidRDefault="00ED20D2" w:rsidP="00AB5135">
            <w:pPr>
              <w:pStyle w:val="CMSANTableBodyText"/>
              <w:spacing w:line="240" w:lineRule="atLeast"/>
              <w:rPr>
                <w:rFonts w:cs="Arial"/>
                <w:i/>
                <w:iCs/>
              </w:rPr>
            </w:pPr>
            <w:r w:rsidRPr="00FC23EE">
              <w:rPr>
                <w:rFonts w:cs="Arial"/>
                <w:i/>
                <w:iCs/>
              </w:rPr>
              <w:t>Zone ID:</w:t>
            </w:r>
          </w:p>
        </w:tc>
        <w:tc>
          <w:tcPr>
            <w:tcW w:w="7364" w:type="dxa"/>
          </w:tcPr>
          <w:p w14:paraId="789282FF" w14:textId="77777777" w:rsidR="00ED20D2" w:rsidRPr="00FC23EE" w:rsidRDefault="00ED20D2" w:rsidP="00AB5135">
            <w:pPr>
              <w:pStyle w:val="CMSANTableBodyText"/>
              <w:spacing w:line="240" w:lineRule="atLeast"/>
              <w:rPr>
                <w:rFonts w:cs="Arial"/>
                <w:i/>
                <w:iCs/>
              </w:rPr>
            </w:pPr>
          </w:p>
        </w:tc>
      </w:tr>
      <w:tr w:rsidR="00ED20D2" w:rsidRPr="00FC23EE" w14:paraId="62D17A5C" w14:textId="77777777" w:rsidTr="00ED20D2">
        <w:tc>
          <w:tcPr>
            <w:tcW w:w="1980" w:type="dxa"/>
          </w:tcPr>
          <w:p w14:paraId="6666C0F6" w14:textId="77777777" w:rsidR="00ED20D2" w:rsidRPr="00FC23EE" w:rsidRDefault="00ED20D2" w:rsidP="00AB5135">
            <w:pPr>
              <w:pStyle w:val="CMSANTableBodyText"/>
              <w:spacing w:line="240" w:lineRule="atLeast"/>
              <w:rPr>
                <w:rFonts w:cs="Arial"/>
                <w:i/>
                <w:iCs/>
              </w:rPr>
            </w:pPr>
            <w:r w:rsidRPr="00FC23EE">
              <w:rPr>
                <w:rFonts w:cs="Arial"/>
                <w:i/>
                <w:iCs/>
              </w:rPr>
              <w:t>Flexible Unit:</w:t>
            </w:r>
          </w:p>
        </w:tc>
        <w:tc>
          <w:tcPr>
            <w:tcW w:w="7364" w:type="dxa"/>
          </w:tcPr>
          <w:p w14:paraId="0F058BD1" w14:textId="77777777" w:rsidR="00ED20D2" w:rsidRPr="00FC23EE" w:rsidRDefault="00ED20D2" w:rsidP="00AB5135">
            <w:pPr>
              <w:pStyle w:val="CMSANTableBodyText"/>
              <w:spacing w:line="240" w:lineRule="atLeast"/>
              <w:rPr>
                <w:rFonts w:cs="Arial"/>
                <w:i/>
                <w:iCs/>
              </w:rPr>
            </w:pPr>
          </w:p>
        </w:tc>
      </w:tr>
      <w:tr w:rsidR="00ED20D2" w:rsidRPr="00FC23EE" w14:paraId="2EA84E71" w14:textId="77777777" w:rsidTr="00ED20D2">
        <w:tc>
          <w:tcPr>
            <w:tcW w:w="1980" w:type="dxa"/>
          </w:tcPr>
          <w:p w14:paraId="1950066C" w14:textId="77777777" w:rsidR="00ED20D2" w:rsidRPr="00FC23EE" w:rsidRDefault="00ED20D2" w:rsidP="00AB5135">
            <w:pPr>
              <w:pStyle w:val="CMSANTableBodyText"/>
              <w:spacing w:line="240" w:lineRule="atLeast"/>
              <w:rPr>
                <w:rFonts w:cs="Arial"/>
                <w:i/>
                <w:iCs/>
              </w:rPr>
            </w:pPr>
            <w:r w:rsidRPr="00FC23EE">
              <w:rPr>
                <w:rFonts w:cs="Arial"/>
                <w:i/>
                <w:iCs/>
              </w:rPr>
              <w:t>From Date/Time:</w:t>
            </w:r>
          </w:p>
        </w:tc>
        <w:tc>
          <w:tcPr>
            <w:tcW w:w="7364" w:type="dxa"/>
          </w:tcPr>
          <w:p w14:paraId="2E131F66" w14:textId="77777777" w:rsidR="00ED20D2" w:rsidRPr="00FC23EE" w:rsidRDefault="00ED20D2" w:rsidP="00AB5135">
            <w:pPr>
              <w:pStyle w:val="CMSANTableBodyText"/>
              <w:spacing w:line="240" w:lineRule="atLeast"/>
              <w:rPr>
                <w:rFonts w:cs="Arial"/>
                <w:i/>
                <w:iCs/>
              </w:rPr>
            </w:pPr>
            <w:r w:rsidRPr="00FC23EE">
              <w:rPr>
                <w:rFonts w:cs="Arial"/>
                <w:i/>
                <w:iCs/>
              </w:rPr>
              <w:t>[Unavailable from]</w:t>
            </w:r>
          </w:p>
        </w:tc>
      </w:tr>
      <w:tr w:rsidR="00ED20D2" w:rsidRPr="00FC23EE" w14:paraId="7E83119A" w14:textId="77777777" w:rsidTr="00ED20D2">
        <w:tc>
          <w:tcPr>
            <w:tcW w:w="1980" w:type="dxa"/>
          </w:tcPr>
          <w:p w14:paraId="09D61C59" w14:textId="77777777" w:rsidR="00ED20D2" w:rsidRPr="00FC23EE" w:rsidRDefault="00ED20D2" w:rsidP="00AB5135">
            <w:pPr>
              <w:pStyle w:val="CMSANTableBodyText"/>
              <w:spacing w:line="240" w:lineRule="atLeast"/>
              <w:rPr>
                <w:rFonts w:cs="Arial"/>
                <w:i/>
                <w:iCs/>
              </w:rPr>
            </w:pPr>
            <w:r w:rsidRPr="00FC23EE">
              <w:rPr>
                <w:rFonts w:cs="Arial"/>
                <w:i/>
                <w:iCs/>
              </w:rPr>
              <w:t>To Date/Time:</w:t>
            </w:r>
          </w:p>
        </w:tc>
        <w:tc>
          <w:tcPr>
            <w:tcW w:w="7364" w:type="dxa"/>
          </w:tcPr>
          <w:p w14:paraId="760A26E5" w14:textId="77777777" w:rsidR="00ED20D2" w:rsidRPr="00FC23EE" w:rsidRDefault="00ED20D2" w:rsidP="00AB5135">
            <w:pPr>
              <w:pStyle w:val="CMSANTableBodyText"/>
              <w:spacing w:line="240" w:lineRule="atLeast"/>
              <w:rPr>
                <w:rFonts w:cs="Arial"/>
                <w:i/>
                <w:iCs/>
              </w:rPr>
            </w:pPr>
            <w:r w:rsidRPr="00FC23EE">
              <w:rPr>
                <w:rFonts w:cs="Arial"/>
                <w:i/>
                <w:iCs/>
              </w:rPr>
              <w:t>[Unavailable to]</w:t>
            </w:r>
          </w:p>
        </w:tc>
      </w:tr>
      <w:tr w:rsidR="00ED20D2" w:rsidRPr="00FC23EE" w14:paraId="6AF26506" w14:textId="77777777" w:rsidTr="00ED20D2">
        <w:tc>
          <w:tcPr>
            <w:tcW w:w="1980" w:type="dxa"/>
          </w:tcPr>
          <w:p w14:paraId="05474F3D" w14:textId="77777777" w:rsidR="00ED20D2" w:rsidRPr="00FC23EE" w:rsidRDefault="00ED20D2" w:rsidP="00AB5135">
            <w:pPr>
              <w:pStyle w:val="CMSANTableBodyText"/>
              <w:spacing w:line="240" w:lineRule="atLeast"/>
              <w:rPr>
                <w:rFonts w:cs="Arial"/>
                <w:i/>
                <w:iCs/>
              </w:rPr>
            </w:pPr>
            <w:r w:rsidRPr="00FC23EE">
              <w:rPr>
                <w:rFonts w:cs="Arial"/>
                <w:i/>
                <w:iCs/>
              </w:rPr>
              <w:t>Reason:</w:t>
            </w:r>
          </w:p>
        </w:tc>
        <w:tc>
          <w:tcPr>
            <w:tcW w:w="7364" w:type="dxa"/>
          </w:tcPr>
          <w:p w14:paraId="1BB7883E" w14:textId="77777777" w:rsidR="00ED20D2" w:rsidRPr="00FC23EE" w:rsidRDefault="00ED20D2" w:rsidP="00AB5135">
            <w:pPr>
              <w:pStyle w:val="CMSANTableBodyText"/>
              <w:spacing w:line="240" w:lineRule="atLeast"/>
              <w:rPr>
                <w:rFonts w:cs="Arial"/>
                <w:i/>
                <w:iCs/>
              </w:rPr>
            </w:pPr>
          </w:p>
        </w:tc>
      </w:tr>
      <w:tr w:rsidR="00ED20D2" w:rsidRPr="00FC23EE" w14:paraId="33BC06E9" w14:textId="77777777" w:rsidTr="00ED20D2">
        <w:tc>
          <w:tcPr>
            <w:tcW w:w="1980" w:type="dxa"/>
          </w:tcPr>
          <w:p w14:paraId="701A815A" w14:textId="77777777" w:rsidR="00ED20D2" w:rsidRPr="00FC23EE" w:rsidRDefault="00ED20D2" w:rsidP="00AB5135">
            <w:pPr>
              <w:pStyle w:val="CMSANTableBodyText"/>
              <w:spacing w:line="240" w:lineRule="atLeast"/>
              <w:rPr>
                <w:rFonts w:cs="Arial"/>
                <w:i/>
                <w:iCs/>
              </w:rPr>
            </w:pPr>
            <w:r w:rsidRPr="00FC23EE">
              <w:rPr>
                <w:rFonts w:cs="Arial"/>
                <w:i/>
                <w:iCs/>
              </w:rPr>
              <w:t>Name:</w:t>
            </w:r>
          </w:p>
        </w:tc>
        <w:tc>
          <w:tcPr>
            <w:tcW w:w="7364" w:type="dxa"/>
          </w:tcPr>
          <w:p w14:paraId="43E1425F" w14:textId="77777777" w:rsidR="00ED20D2" w:rsidRPr="00FC23EE" w:rsidRDefault="00ED20D2" w:rsidP="00AB5135">
            <w:pPr>
              <w:pStyle w:val="CMSANTableBodyText"/>
              <w:spacing w:line="240" w:lineRule="atLeast"/>
              <w:rPr>
                <w:rFonts w:cs="Arial"/>
                <w:i/>
                <w:iCs/>
              </w:rPr>
            </w:pPr>
            <w:r w:rsidRPr="00FC23EE">
              <w:rPr>
                <w:rFonts w:cs="Arial"/>
                <w:i/>
                <w:iCs/>
              </w:rPr>
              <w:t>[of individual making notification]</w:t>
            </w:r>
          </w:p>
        </w:tc>
      </w:tr>
      <w:tr w:rsidR="00ED20D2" w:rsidRPr="00FC23EE" w14:paraId="583E63CF" w14:textId="77777777" w:rsidTr="00ED20D2">
        <w:tc>
          <w:tcPr>
            <w:tcW w:w="1980" w:type="dxa"/>
          </w:tcPr>
          <w:p w14:paraId="4F61EEA9" w14:textId="77777777" w:rsidR="00ED20D2" w:rsidRPr="00FC23EE" w:rsidRDefault="00ED20D2" w:rsidP="00AB5135">
            <w:pPr>
              <w:pStyle w:val="CMSANTableBodyText"/>
              <w:spacing w:line="240" w:lineRule="atLeast"/>
              <w:rPr>
                <w:rFonts w:cs="Arial"/>
                <w:i/>
                <w:iCs/>
              </w:rPr>
            </w:pPr>
            <w:r w:rsidRPr="00FC23EE">
              <w:rPr>
                <w:rFonts w:cs="Arial"/>
                <w:i/>
                <w:iCs/>
              </w:rPr>
              <w:t>Date:</w:t>
            </w:r>
          </w:p>
        </w:tc>
        <w:tc>
          <w:tcPr>
            <w:tcW w:w="7364" w:type="dxa"/>
          </w:tcPr>
          <w:p w14:paraId="7B0DB750" w14:textId="77777777" w:rsidR="00ED20D2" w:rsidRPr="00FC23EE" w:rsidRDefault="00ED20D2" w:rsidP="00AB5135">
            <w:pPr>
              <w:pStyle w:val="CMSANTableBodyText"/>
              <w:spacing w:line="240" w:lineRule="atLeast"/>
              <w:rPr>
                <w:rFonts w:cs="Arial"/>
                <w:i/>
                <w:iCs/>
              </w:rPr>
            </w:pPr>
            <w:r w:rsidRPr="00FC23EE">
              <w:rPr>
                <w:rFonts w:cs="Arial"/>
                <w:i/>
                <w:iCs/>
              </w:rPr>
              <w:t>[of notification]</w:t>
            </w:r>
          </w:p>
        </w:tc>
      </w:tr>
    </w:tbl>
    <w:p w14:paraId="5A6BA0D4" w14:textId="60815B70" w:rsidR="00ED20D2" w:rsidRPr="003D767A" w:rsidRDefault="00D23C33" w:rsidP="00A51973">
      <w:pPr>
        <w:pStyle w:val="CMSANHeading1"/>
        <w:numPr>
          <w:ilvl w:val="1"/>
          <w:numId w:val="46"/>
        </w:numPr>
      </w:pPr>
      <w:bookmarkStart w:id="414" w:name="_Toc127453615"/>
      <w:r w:rsidRPr="003D767A">
        <w:t>Performance</w:t>
      </w:r>
      <w:r w:rsidR="00ED20D2" w:rsidRPr="003D767A">
        <w:t xml:space="preserve"> Report </w:t>
      </w:r>
      <w:r w:rsidRPr="003D767A">
        <w:t>Template</w:t>
      </w:r>
      <w:bookmarkEnd w:id="414"/>
    </w:p>
    <w:p w14:paraId="5D9DAF34" w14:textId="0E0A6CEA" w:rsidR="0082250C" w:rsidRPr="00AB5135" w:rsidRDefault="0082250C" w:rsidP="00AB5135">
      <w:pPr>
        <w:pStyle w:val="CMSANIndent1"/>
        <w:keepNext/>
        <w:rPr>
          <w:b/>
          <w:bCs/>
          <w:i/>
          <w:iCs/>
        </w:rPr>
      </w:pPr>
      <w:r w:rsidRPr="00AB5135">
        <w:rPr>
          <w:b/>
          <w:bCs/>
          <w:i/>
          <w:iCs/>
        </w:rPr>
        <w:t>[Each DNO to amend as required]</w:t>
      </w:r>
    </w:p>
    <w:tbl>
      <w:tblPr>
        <w:tblStyle w:val="TableGrid"/>
        <w:tblW w:w="0" w:type="auto"/>
        <w:tblInd w:w="0" w:type="dxa"/>
        <w:tblLook w:val="04A0" w:firstRow="1" w:lastRow="0" w:firstColumn="1" w:lastColumn="0" w:noHBand="0" w:noVBand="1"/>
      </w:tblPr>
      <w:tblGrid>
        <w:gridCol w:w="1976"/>
        <w:gridCol w:w="1977"/>
        <w:gridCol w:w="1977"/>
        <w:gridCol w:w="1977"/>
        <w:gridCol w:w="1977"/>
      </w:tblGrid>
      <w:tr w:rsidR="00CB45B5" w:rsidRPr="00FC23EE" w14:paraId="14D94BE1" w14:textId="77777777" w:rsidTr="00BB4C63">
        <w:trPr>
          <w:trHeight w:val="316"/>
        </w:trPr>
        <w:tc>
          <w:tcPr>
            <w:tcW w:w="1976" w:type="dxa"/>
          </w:tcPr>
          <w:p w14:paraId="127D9AAA" w14:textId="77777777" w:rsidR="00CB45B5" w:rsidRPr="00FC23EE" w:rsidRDefault="00CB45B5" w:rsidP="003D767A">
            <w:pPr>
              <w:pStyle w:val="CMSANTableBodyText"/>
            </w:pPr>
          </w:p>
        </w:tc>
        <w:tc>
          <w:tcPr>
            <w:tcW w:w="1977" w:type="dxa"/>
          </w:tcPr>
          <w:p w14:paraId="77A316C3" w14:textId="77777777" w:rsidR="00CB45B5" w:rsidRPr="00FC23EE" w:rsidRDefault="00CB45B5" w:rsidP="003D767A">
            <w:pPr>
              <w:pStyle w:val="CMSANTableBodyText"/>
            </w:pPr>
          </w:p>
        </w:tc>
        <w:tc>
          <w:tcPr>
            <w:tcW w:w="1977" w:type="dxa"/>
          </w:tcPr>
          <w:p w14:paraId="46AD4115" w14:textId="77777777" w:rsidR="00CB45B5" w:rsidRPr="00FC23EE" w:rsidRDefault="00CB45B5" w:rsidP="003D767A">
            <w:pPr>
              <w:pStyle w:val="CMSANTableBodyText"/>
            </w:pPr>
          </w:p>
        </w:tc>
        <w:tc>
          <w:tcPr>
            <w:tcW w:w="1977" w:type="dxa"/>
          </w:tcPr>
          <w:p w14:paraId="7FA6A169" w14:textId="77777777" w:rsidR="00CB45B5" w:rsidRPr="00FC23EE" w:rsidRDefault="00CB45B5" w:rsidP="003D767A">
            <w:pPr>
              <w:pStyle w:val="CMSANTableBodyText"/>
            </w:pPr>
          </w:p>
        </w:tc>
        <w:tc>
          <w:tcPr>
            <w:tcW w:w="1977" w:type="dxa"/>
          </w:tcPr>
          <w:p w14:paraId="368B30BB" w14:textId="77777777" w:rsidR="00CB45B5" w:rsidRPr="00FC23EE" w:rsidRDefault="00CB45B5" w:rsidP="003D767A">
            <w:pPr>
              <w:pStyle w:val="CMSANTableBodyText"/>
            </w:pPr>
          </w:p>
        </w:tc>
      </w:tr>
    </w:tbl>
    <w:p w14:paraId="424E6016" w14:textId="7966FEC3" w:rsidR="00433A51" w:rsidRPr="003D767A" w:rsidRDefault="00433A51" w:rsidP="00A51973">
      <w:pPr>
        <w:pStyle w:val="CMSANHeading1"/>
        <w:numPr>
          <w:ilvl w:val="1"/>
          <w:numId w:val="46"/>
        </w:numPr>
      </w:pPr>
      <w:bookmarkStart w:id="415" w:name="_Toc127453616"/>
      <w:r w:rsidRPr="003D767A">
        <w:t>[Other Templates as Required]</w:t>
      </w:r>
      <w:bookmarkEnd w:id="415"/>
    </w:p>
    <w:p w14:paraId="078B47EE" w14:textId="31CB2928" w:rsidR="00433A51" w:rsidRPr="00AB5135" w:rsidRDefault="0082250C" w:rsidP="00AB5135">
      <w:pPr>
        <w:pStyle w:val="CMSANIndent1"/>
        <w:keepNext/>
        <w:rPr>
          <w:b/>
          <w:bCs/>
          <w:i/>
          <w:iCs/>
        </w:rPr>
      </w:pPr>
      <w:r w:rsidRPr="00AB5135">
        <w:rPr>
          <w:b/>
          <w:bCs/>
          <w:i/>
          <w:iCs/>
        </w:rPr>
        <w:t>[Each DNO to amend as required]</w:t>
      </w:r>
    </w:p>
    <w:p w14:paraId="6DEF3ADC" w14:textId="5C752539" w:rsidR="0077758A" w:rsidRPr="008A281C" w:rsidRDefault="0077758A" w:rsidP="008A281C">
      <w:pPr>
        <w:pStyle w:val="CMSANBodyText"/>
        <w:rPr>
          <w:lang w:val="en-US" w:eastAsia="en-GB"/>
        </w:rPr>
      </w:pPr>
    </w:p>
    <w:sectPr w:rsidR="0077758A" w:rsidRPr="008A281C" w:rsidSect="00B04C8E">
      <w:footerReference w:type="first" r:id="rId25"/>
      <w:pgSz w:w="11900" w:h="16840" w:code="9"/>
      <w:pgMar w:top="2835" w:right="985" w:bottom="2268" w:left="1021" w:header="141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311D" w14:textId="77777777" w:rsidR="00701E7F" w:rsidRDefault="00701E7F">
      <w:pPr>
        <w:spacing w:line="240" w:lineRule="auto"/>
      </w:pPr>
      <w:r>
        <w:separator/>
      </w:r>
    </w:p>
  </w:endnote>
  <w:endnote w:type="continuationSeparator" w:id="0">
    <w:p w14:paraId="32F39D7F" w14:textId="77777777" w:rsidR="00701E7F" w:rsidRDefault="00701E7F">
      <w:pPr>
        <w:spacing w:line="240" w:lineRule="auto"/>
      </w:pPr>
      <w:r>
        <w:continuationSeparator/>
      </w:r>
    </w:p>
  </w:endnote>
  <w:endnote w:type="continuationNotice" w:id="1">
    <w:p w14:paraId="2FF4CF26" w14:textId="77777777" w:rsidR="00701E7F" w:rsidRDefault="00701E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SimSun-ExtB">
    <w:charset w:val="86"/>
    <w:family w:val="modern"/>
    <w:pitch w:val="fixed"/>
    <w:sig w:usb0="00000003" w:usb1="0A0E0000" w:usb2="00000010" w:usb3="00000000" w:csb0="00040001" w:csb1="00000000"/>
  </w:font>
  <w:font w:name="Segoe Script">
    <w:panose1 w:val="030B0504020000000003"/>
    <w:charset w:val="00"/>
    <w:family w:val="script"/>
    <w:pitch w:val="variable"/>
    <w:sig w:usb0="0000028F" w:usb1="00000000" w:usb2="00000000" w:usb3="00000000" w:csb0="0000009F" w:csb1="00000000"/>
  </w:font>
  <w:font w:name="Arial Bold">
    <w:altName w:val="  Times New Roman"/>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altName w:val="Arial"/>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0FF3" w14:textId="04E1C489" w:rsidR="00174018" w:rsidRPr="000D2A4A" w:rsidRDefault="00174018" w:rsidP="00B932AE">
    <w:pPr>
      <w:tabs>
        <w:tab w:val="right" w:pos="10206"/>
      </w:tabs>
      <w:ind w:right="-348"/>
      <w:jc w:val="right"/>
      <w:rPr>
        <w:rFonts w:ascii="Arial" w:hAnsi="Arial" w:cs="Arial"/>
        <w:b/>
        <w:bCs/>
        <w:color w:val="0070C0"/>
        <w:sz w:val="16"/>
        <w:szCs w:val="16"/>
      </w:rPr>
    </w:pPr>
    <w:r w:rsidRPr="00366250">
      <w:rPr>
        <w:rFonts w:cs="Arial"/>
        <w:noProof/>
        <w:sz w:val="16"/>
        <w:szCs w:val="16"/>
        <w:lang w:eastAsia="en-GB"/>
      </w:rPr>
      <w:drawing>
        <wp:anchor distT="0" distB="0" distL="114300" distR="114300" simplePos="0" relativeHeight="251703296" behindDoc="1" locked="0" layoutInCell="1" allowOverlap="1" wp14:anchorId="7FF16113" wp14:editId="6A260D09">
          <wp:simplePos x="0" y="0"/>
          <wp:positionH relativeFrom="margin">
            <wp:align>center</wp:align>
          </wp:positionH>
          <wp:positionV relativeFrom="page">
            <wp:align>bottom</wp:align>
          </wp:positionV>
          <wp:extent cx="7559675" cy="1445895"/>
          <wp:effectExtent l="0" t="0" r="317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color w:val="0070C0"/>
        <w:sz w:val="16"/>
        <w:szCs w:val="16"/>
      </w:rPr>
      <w:t>5</w:t>
    </w:r>
    <w:r w:rsidRPr="000D2A4A">
      <w:rPr>
        <w:rFonts w:ascii="Arial" w:hAnsi="Arial" w:cs="Arial"/>
        <w:b/>
        <w:bCs/>
        <w:color w:val="0070C0"/>
        <w:sz w:val="16"/>
        <w:szCs w:val="16"/>
      </w:rPr>
      <w:fldChar w:fldCharType="end"/>
    </w:r>
  </w:p>
  <w:p w14:paraId="2C6DC0B5" w14:textId="77777777" w:rsidR="00174018" w:rsidRPr="000A7B56" w:rsidRDefault="00174018" w:rsidP="000A7B56">
    <w:pPr>
      <w:pStyle w:val="Footer"/>
    </w:pPr>
    <w:r w:rsidRPr="008B6F3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7CD" w14:textId="5D6849BD" w:rsidR="00174018" w:rsidRPr="000D2A4A" w:rsidRDefault="00174018" w:rsidP="00B932AE">
    <w:pPr>
      <w:tabs>
        <w:tab w:val="right" w:pos="10206"/>
      </w:tabs>
      <w:ind w:right="-348"/>
      <w:jc w:val="right"/>
      <w:rPr>
        <w:rFonts w:ascii="Arial" w:hAnsi="Arial" w:cs="Arial"/>
        <w:b/>
        <w:bCs/>
        <w:color w:val="0070C0"/>
        <w:sz w:val="16"/>
        <w:szCs w:val="16"/>
      </w:rPr>
    </w:pPr>
    <w:r w:rsidRPr="00366250">
      <w:rPr>
        <w:rFonts w:cs="Arial"/>
        <w:noProof/>
        <w:sz w:val="16"/>
        <w:szCs w:val="16"/>
        <w:lang w:eastAsia="en-GB"/>
      </w:rPr>
      <w:drawing>
        <wp:anchor distT="0" distB="0" distL="114300" distR="114300" simplePos="0" relativeHeight="251704320" behindDoc="1" locked="0" layoutInCell="1" allowOverlap="1" wp14:anchorId="50CF0B47" wp14:editId="31F08A0C">
          <wp:simplePos x="0" y="0"/>
          <wp:positionH relativeFrom="page">
            <wp:align>left</wp:align>
          </wp:positionH>
          <wp:positionV relativeFrom="page">
            <wp:align>bottom</wp:align>
          </wp:positionV>
          <wp:extent cx="7559675" cy="1445895"/>
          <wp:effectExtent l="0" t="0" r="317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color w:val="0070C0"/>
        <w:sz w:val="16"/>
        <w:szCs w:val="16"/>
      </w:rPr>
      <w:t>46</w:t>
    </w:r>
    <w:r w:rsidRPr="000D2A4A">
      <w:rPr>
        <w:rFonts w:ascii="Arial" w:hAnsi="Arial" w:cs="Arial"/>
        <w:b/>
        <w:bCs/>
        <w:color w:val="0070C0"/>
        <w:sz w:val="16"/>
        <w:szCs w:val="16"/>
      </w:rPr>
      <w:fldChar w:fldCharType="end"/>
    </w:r>
  </w:p>
  <w:p w14:paraId="3C485DF2" w14:textId="77777777" w:rsidR="00174018" w:rsidRPr="00B932AE" w:rsidRDefault="00174018" w:rsidP="00B93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1238" w14:textId="38BA47FB" w:rsidR="00234A75" w:rsidRPr="000D2A4A" w:rsidRDefault="00B932AE" w:rsidP="0084519B">
    <w:pPr>
      <w:tabs>
        <w:tab w:val="right" w:pos="10206"/>
      </w:tabs>
      <w:ind w:right="-348"/>
      <w:jc w:val="right"/>
      <w:rPr>
        <w:rFonts w:ascii="Arial" w:hAnsi="Arial" w:cs="Arial"/>
        <w:b/>
        <w:bCs/>
        <w:color w:val="0070C0"/>
        <w:sz w:val="16"/>
        <w:szCs w:val="16"/>
      </w:rPr>
    </w:pPr>
    <w:r w:rsidRPr="00366250">
      <w:rPr>
        <w:rFonts w:cs="Arial"/>
        <w:noProof/>
        <w:sz w:val="16"/>
        <w:szCs w:val="16"/>
        <w:lang w:eastAsia="en-GB"/>
      </w:rPr>
      <w:drawing>
        <wp:anchor distT="0" distB="0" distL="114300" distR="114300" simplePos="0" relativeHeight="251686912" behindDoc="1" locked="0" layoutInCell="1" allowOverlap="1" wp14:anchorId="7C098AA2" wp14:editId="1A881DEC">
          <wp:simplePos x="0" y="0"/>
          <wp:positionH relativeFrom="page">
            <wp:align>left</wp:align>
          </wp:positionH>
          <wp:positionV relativeFrom="page">
            <wp:align>bottom</wp:align>
          </wp:positionV>
          <wp:extent cx="7559675" cy="1445895"/>
          <wp:effectExtent l="0" t="0" r="3175" b="1905"/>
          <wp:wrapNone/>
          <wp:docPr id="1282263495" name="Picture 1282263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00234A75" w:rsidRPr="000D2A4A">
      <w:rPr>
        <w:rFonts w:ascii="Arial" w:hAnsi="Arial" w:cs="Arial"/>
        <w:color w:val="0070C0"/>
        <w:sz w:val="16"/>
        <w:szCs w:val="16"/>
      </w:rPr>
      <w:t xml:space="preserve">│ </w:t>
    </w:r>
    <w:r w:rsidR="00234A75" w:rsidRPr="000D2A4A">
      <w:rPr>
        <w:rFonts w:ascii="Arial" w:hAnsi="Arial" w:cs="Arial"/>
        <w:b/>
        <w:bCs/>
        <w:color w:val="0070C0"/>
        <w:sz w:val="16"/>
        <w:szCs w:val="16"/>
      </w:rPr>
      <w:fldChar w:fldCharType="begin"/>
    </w:r>
    <w:r w:rsidR="00234A75" w:rsidRPr="000D2A4A">
      <w:rPr>
        <w:rFonts w:ascii="Arial" w:hAnsi="Arial" w:cs="Arial"/>
        <w:b/>
        <w:bCs/>
        <w:color w:val="0070C0"/>
        <w:sz w:val="16"/>
        <w:szCs w:val="16"/>
      </w:rPr>
      <w:instrText xml:space="preserve"> PAGE  \* Arabic  \* MERGEFORMAT </w:instrText>
    </w:r>
    <w:r w:rsidR="00234A75" w:rsidRPr="000D2A4A">
      <w:rPr>
        <w:rFonts w:ascii="Arial" w:hAnsi="Arial" w:cs="Arial"/>
        <w:b/>
        <w:bCs/>
        <w:color w:val="0070C0"/>
        <w:sz w:val="16"/>
        <w:szCs w:val="16"/>
      </w:rPr>
      <w:fldChar w:fldCharType="separate"/>
    </w:r>
    <w:r w:rsidR="006D4303">
      <w:rPr>
        <w:rFonts w:ascii="Arial" w:hAnsi="Arial" w:cs="Arial"/>
        <w:b/>
        <w:bCs/>
        <w:noProof/>
        <w:color w:val="0070C0"/>
        <w:sz w:val="16"/>
        <w:szCs w:val="16"/>
      </w:rPr>
      <w:t>15</w:t>
    </w:r>
    <w:r w:rsidR="00234A75" w:rsidRPr="000D2A4A">
      <w:rPr>
        <w:rFonts w:ascii="Arial" w:hAnsi="Arial" w:cs="Arial"/>
        <w:b/>
        <w:bCs/>
        <w:color w:val="0070C0"/>
        <w:sz w:val="16"/>
        <w:szCs w:val="16"/>
      </w:rPr>
      <w:fldChar w:fldCharType="end"/>
    </w:r>
  </w:p>
  <w:p w14:paraId="2F76E0D6" w14:textId="7BD7633E" w:rsidR="00234A75" w:rsidRPr="000A7B56" w:rsidRDefault="00234A75" w:rsidP="000A7B56">
    <w:pPr>
      <w:pStyle w:val="Footer"/>
    </w:pPr>
    <w:r w:rsidRPr="008B6F3A">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9CAA" w14:textId="376F025C" w:rsidR="00234A75" w:rsidRDefault="00234A75" w:rsidP="000D2A4A">
    <w:pPr>
      <w:tabs>
        <w:tab w:val="right" w:pos="10206"/>
      </w:tabs>
      <w:ind w:right="-348"/>
      <w:jc w:val="right"/>
      <w:rPr>
        <w:rFonts w:ascii="Arial" w:hAnsi="Arial" w:cs="Arial"/>
        <w:color w:val="0070C0"/>
        <w:sz w:val="16"/>
        <w:szCs w:val="16"/>
      </w:rPr>
    </w:pPr>
    <w:r w:rsidRPr="00366250">
      <w:rPr>
        <w:rFonts w:cs="Arial"/>
        <w:noProof/>
        <w:sz w:val="16"/>
        <w:szCs w:val="16"/>
        <w:lang w:eastAsia="en-GB"/>
      </w:rPr>
      <w:drawing>
        <wp:anchor distT="0" distB="0" distL="114300" distR="114300" simplePos="0" relativeHeight="251682816" behindDoc="1" locked="0" layoutInCell="1" allowOverlap="1" wp14:anchorId="6421543A" wp14:editId="6DA92E74">
          <wp:simplePos x="0" y="0"/>
          <wp:positionH relativeFrom="page">
            <wp:posOffset>18535</wp:posOffset>
          </wp:positionH>
          <wp:positionV relativeFrom="bottomMargin">
            <wp:posOffset>217719</wp:posOffset>
          </wp:positionV>
          <wp:extent cx="7559675" cy="1859847"/>
          <wp:effectExtent l="0" t="0" r="3175" b="7620"/>
          <wp:wrapNone/>
          <wp:docPr id="2087806215" name="Picture 2087806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67721" cy="1861827"/>
                  </a:xfrm>
                  <a:prstGeom prst="rect">
                    <a:avLst/>
                  </a:prstGeom>
                </pic:spPr>
              </pic:pic>
            </a:graphicData>
          </a:graphic>
          <wp14:sizeRelH relativeFrom="page">
            <wp14:pctWidth>0</wp14:pctWidth>
          </wp14:sizeRelH>
          <wp14:sizeRelV relativeFrom="page">
            <wp14:pctHeight>0</wp14:pctHeight>
          </wp14:sizeRelV>
        </wp:anchor>
      </w:drawing>
    </w:r>
  </w:p>
  <w:p w14:paraId="79C717CC" w14:textId="77777777" w:rsidR="00234A75" w:rsidRDefault="00234A75" w:rsidP="000D2A4A">
    <w:pPr>
      <w:tabs>
        <w:tab w:val="right" w:pos="10206"/>
      </w:tabs>
      <w:ind w:right="-348"/>
      <w:jc w:val="right"/>
      <w:rPr>
        <w:rFonts w:ascii="Arial" w:hAnsi="Arial" w:cs="Arial"/>
        <w:color w:val="0070C0"/>
        <w:sz w:val="16"/>
        <w:szCs w:val="16"/>
      </w:rPr>
    </w:pPr>
  </w:p>
  <w:p w14:paraId="65E8D8A1" w14:textId="77777777" w:rsidR="00234A75" w:rsidRDefault="00234A75" w:rsidP="000D2A4A">
    <w:pPr>
      <w:tabs>
        <w:tab w:val="right" w:pos="10206"/>
      </w:tabs>
      <w:ind w:right="-348"/>
      <w:jc w:val="right"/>
      <w:rPr>
        <w:rFonts w:ascii="Arial" w:hAnsi="Arial" w:cs="Arial"/>
        <w:color w:val="0070C0"/>
        <w:sz w:val="16"/>
        <w:szCs w:val="16"/>
      </w:rPr>
    </w:pPr>
  </w:p>
  <w:p w14:paraId="30CB8B81" w14:textId="77777777" w:rsidR="00234A75" w:rsidRPr="00B04C8E" w:rsidRDefault="00234A75" w:rsidP="000D2A4A">
    <w:pPr>
      <w:tabs>
        <w:tab w:val="right" w:pos="10206"/>
      </w:tabs>
      <w:ind w:right="-348"/>
      <w:jc w:val="right"/>
      <w:rPr>
        <w:rFonts w:cs="Arial"/>
        <w:b/>
        <w:bCs/>
        <w:color w:val="00598E"/>
        <w:sz w:val="16"/>
        <w:szCs w:val="16"/>
      </w:rPr>
    </w:pPr>
  </w:p>
  <w:p w14:paraId="0BB3A6BD" w14:textId="77777777" w:rsidR="00234A75" w:rsidRDefault="00234A75" w:rsidP="000D2A4A">
    <w:pPr>
      <w:tabs>
        <w:tab w:val="right" w:pos="10206"/>
      </w:tabs>
      <w:ind w:right="-348"/>
      <w:jc w:val="right"/>
      <w:rPr>
        <w:rFonts w:cs="Arial"/>
        <w:sz w:val="16"/>
        <w:szCs w:val="16"/>
      </w:rPr>
    </w:pPr>
  </w:p>
  <w:p w14:paraId="06105018" w14:textId="77777777" w:rsidR="00234A75" w:rsidRDefault="00234A75" w:rsidP="000D2A4A">
    <w:pPr>
      <w:tabs>
        <w:tab w:val="right" w:pos="10206"/>
      </w:tabs>
      <w:ind w:right="-348"/>
      <w:jc w:val="right"/>
      <w:rPr>
        <w:rFonts w:cs="Arial"/>
        <w:sz w:val="16"/>
        <w:szCs w:val="16"/>
      </w:rPr>
    </w:pPr>
  </w:p>
  <w:p w14:paraId="3ADD5B5F" w14:textId="2B9D7473" w:rsidR="00234A75" w:rsidRPr="000D2A4A" w:rsidRDefault="00234A75" w:rsidP="000D2A4A">
    <w:pPr>
      <w:tabs>
        <w:tab w:val="right" w:pos="10206"/>
      </w:tabs>
      <w:ind w:right="-348"/>
      <w:jc w:val="right"/>
      <w:rPr>
        <w:rFonts w:ascii="Arial" w:hAnsi="Arial" w:cs="Arial"/>
        <w:b/>
        <w:bCs/>
        <w:color w:val="0070C0"/>
        <w:sz w:val="16"/>
        <w:szCs w:val="16"/>
      </w:rPr>
    </w:pP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noProof/>
        <w:color w:val="0070C0"/>
        <w:sz w:val="16"/>
        <w:szCs w:val="16"/>
      </w:rPr>
      <w:t>7</w:t>
    </w:r>
    <w:r w:rsidRPr="000D2A4A">
      <w:rPr>
        <w:rFonts w:ascii="Arial" w:hAnsi="Arial" w:cs="Arial"/>
        <w:b/>
        <w:bCs/>
        <w:color w:val="0070C0"/>
        <w:sz w:val="16"/>
        <w:szCs w:val="16"/>
      </w:rPr>
      <w:fldChar w:fldCharType="end"/>
    </w:r>
  </w:p>
  <w:p w14:paraId="59071D42" w14:textId="6C3BFF53" w:rsidR="00234A75" w:rsidRPr="00366250" w:rsidRDefault="00234A75" w:rsidP="000D2A4A">
    <w:pPr>
      <w:tabs>
        <w:tab w:val="right" w:pos="10206"/>
      </w:tabs>
      <w:ind w:right="-348"/>
      <w:jc w:val="right"/>
      <w:rPr>
        <w:rFonts w:cs="Arial"/>
        <w:sz w:val="16"/>
        <w:szCs w:val="16"/>
      </w:rPr>
    </w:pPr>
  </w:p>
  <w:p w14:paraId="00FA4D57" w14:textId="77777777" w:rsidR="00234A75" w:rsidRPr="000D2A4A" w:rsidRDefault="00234A75" w:rsidP="000D2A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285A" w14:textId="77777777" w:rsidR="00B932AE" w:rsidRPr="000D2A4A" w:rsidRDefault="00B932AE" w:rsidP="00B932AE">
    <w:pPr>
      <w:tabs>
        <w:tab w:val="right" w:pos="10206"/>
      </w:tabs>
      <w:ind w:right="-348"/>
      <w:jc w:val="right"/>
      <w:rPr>
        <w:rFonts w:ascii="Arial" w:hAnsi="Arial" w:cs="Arial"/>
        <w:b/>
        <w:bCs/>
        <w:color w:val="0070C0"/>
        <w:sz w:val="16"/>
        <w:szCs w:val="16"/>
      </w:rPr>
    </w:pPr>
    <w:r w:rsidRPr="00366250">
      <w:rPr>
        <w:rFonts w:cs="Arial"/>
        <w:noProof/>
        <w:sz w:val="16"/>
        <w:szCs w:val="16"/>
        <w:lang w:eastAsia="en-GB"/>
      </w:rPr>
      <w:drawing>
        <wp:anchor distT="0" distB="0" distL="114300" distR="114300" simplePos="0" relativeHeight="251698176" behindDoc="1" locked="0" layoutInCell="1" allowOverlap="1" wp14:anchorId="44E5001A" wp14:editId="2041C581">
          <wp:simplePos x="0" y="0"/>
          <wp:positionH relativeFrom="page">
            <wp:align>left</wp:align>
          </wp:positionH>
          <wp:positionV relativeFrom="page">
            <wp:align>bottom</wp:align>
          </wp:positionV>
          <wp:extent cx="7559675" cy="1445895"/>
          <wp:effectExtent l="0" t="0" r="3175"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A-continuation-footer.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445895"/>
                  </a:xfrm>
                  <a:prstGeom prst="rect">
                    <a:avLst/>
                  </a:prstGeom>
                </pic:spPr>
              </pic:pic>
            </a:graphicData>
          </a:graphic>
          <wp14:sizeRelH relativeFrom="page">
            <wp14:pctWidth>0</wp14:pctWidth>
          </wp14:sizeRelH>
          <wp14:sizeRelV relativeFrom="page">
            <wp14:pctHeight>0</wp14:pctHeight>
          </wp14:sizeRelV>
        </wp:anchor>
      </w:drawing>
    </w:r>
    <w:r w:rsidRPr="000D2A4A">
      <w:rPr>
        <w:rFonts w:ascii="Arial" w:hAnsi="Arial" w:cs="Arial"/>
        <w:color w:val="0070C0"/>
        <w:sz w:val="16"/>
        <w:szCs w:val="16"/>
      </w:rPr>
      <w:t xml:space="preserve">│ </w:t>
    </w:r>
    <w:r w:rsidRPr="000D2A4A">
      <w:rPr>
        <w:rFonts w:ascii="Arial" w:hAnsi="Arial" w:cs="Arial"/>
        <w:b/>
        <w:bCs/>
        <w:color w:val="0070C0"/>
        <w:sz w:val="16"/>
        <w:szCs w:val="16"/>
      </w:rPr>
      <w:fldChar w:fldCharType="begin"/>
    </w:r>
    <w:r w:rsidRPr="000D2A4A">
      <w:rPr>
        <w:rFonts w:ascii="Arial" w:hAnsi="Arial" w:cs="Arial"/>
        <w:b/>
        <w:bCs/>
        <w:color w:val="0070C0"/>
        <w:sz w:val="16"/>
        <w:szCs w:val="16"/>
      </w:rPr>
      <w:instrText xml:space="preserve"> PAGE  \* Arabic  \* MERGEFORMAT </w:instrText>
    </w:r>
    <w:r w:rsidRPr="000D2A4A">
      <w:rPr>
        <w:rFonts w:ascii="Arial" w:hAnsi="Arial" w:cs="Arial"/>
        <w:b/>
        <w:bCs/>
        <w:color w:val="0070C0"/>
        <w:sz w:val="16"/>
        <w:szCs w:val="16"/>
      </w:rPr>
      <w:fldChar w:fldCharType="separate"/>
    </w:r>
    <w:r>
      <w:rPr>
        <w:rFonts w:ascii="Arial" w:hAnsi="Arial" w:cs="Arial"/>
        <w:b/>
        <w:bCs/>
        <w:color w:val="0070C0"/>
        <w:sz w:val="16"/>
        <w:szCs w:val="16"/>
      </w:rPr>
      <w:t>45</w:t>
    </w:r>
    <w:r w:rsidRPr="000D2A4A">
      <w:rPr>
        <w:rFonts w:ascii="Arial" w:hAnsi="Arial" w:cs="Arial"/>
        <w:b/>
        <w:bCs/>
        <w:color w:val="0070C0"/>
        <w:sz w:val="16"/>
        <w:szCs w:val="16"/>
      </w:rPr>
      <w:fldChar w:fldCharType="end"/>
    </w:r>
  </w:p>
  <w:p w14:paraId="5C1FFFA7" w14:textId="4928BBDD" w:rsidR="00234A75" w:rsidRPr="00B932AE" w:rsidRDefault="00234A75" w:rsidP="00B9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AA20" w14:textId="77777777" w:rsidR="00701E7F" w:rsidRDefault="00701E7F">
      <w:pPr>
        <w:spacing w:line="240" w:lineRule="auto"/>
      </w:pPr>
      <w:r>
        <w:separator/>
      </w:r>
    </w:p>
  </w:footnote>
  <w:footnote w:type="continuationSeparator" w:id="0">
    <w:p w14:paraId="0A1BC52D" w14:textId="77777777" w:rsidR="00701E7F" w:rsidRDefault="00701E7F">
      <w:pPr>
        <w:spacing w:line="240" w:lineRule="auto"/>
      </w:pPr>
      <w:r>
        <w:continuationSeparator/>
      </w:r>
    </w:p>
  </w:footnote>
  <w:footnote w:type="continuationNotice" w:id="1">
    <w:p w14:paraId="3F388AB6" w14:textId="77777777" w:rsidR="00701E7F" w:rsidRDefault="00701E7F">
      <w:pPr>
        <w:spacing w:line="240" w:lineRule="auto"/>
      </w:pPr>
    </w:p>
  </w:footnote>
  <w:footnote w:id="2">
    <w:p w14:paraId="6D2822AF" w14:textId="0AA2B76D" w:rsidR="00C3032C" w:rsidRPr="00C3032C" w:rsidRDefault="00C3032C">
      <w:pPr>
        <w:pStyle w:val="FootnoteText"/>
        <w:rPr>
          <w:b/>
          <w:bCs/>
          <w:i/>
          <w:iCs/>
        </w:rPr>
      </w:pPr>
      <w:r>
        <w:rPr>
          <w:rStyle w:val="FootnoteReference"/>
        </w:rPr>
        <w:footnoteRef/>
      </w:r>
      <w:r>
        <w:t xml:space="preserve"> </w:t>
      </w:r>
      <w:bookmarkStart w:id="104" w:name="_9kMIH5YVt4666BEOLpey2xwXaD4"/>
      <w:r w:rsidRPr="00C3032C">
        <w:rPr>
          <w:b/>
          <w:bCs/>
          <w:i/>
          <w:iCs/>
          <w:highlight w:val="yellow"/>
        </w:rPr>
        <w:t>Drafting note</w:t>
      </w:r>
      <w:bookmarkEnd w:id="104"/>
      <w:r w:rsidRPr="00C3032C">
        <w:rPr>
          <w:b/>
          <w:bCs/>
          <w:i/>
          <w:iCs/>
          <w:highlight w:val="yellow"/>
        </w:rPr>
        <w:t>: applicable legislation reference to be confirmed depending on type of data being processed.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764C" w14:textId="77777777" w:rsidR="00D76BC8" w:rsidRDefault="00D76BC8" w:rsidP="00D76BC8">
    <w:pPr>
      <w:spacing w:line="240" w:lineRule="auto"/>
      <w:ind w:hanging="425"/>
      <w:jc w:val="left"/>
      <w:rPr>
        <w:rFonts w:ascii="Arial" w:eastAsia="Times New Roman" w:hAnsi="Arial" w:cs="Times New Roman"/>
        <w:b/>
        <w:bCs/>
        <w:color w:val="00598E"/>
        <w:sz w:val="16"/>
        <w:szCs w:val="16"/>
        <w:lang w:eastAsia="en-GB"/>
      </w:rPr>
    </w:pPr>
    <w:r>
      <w:rPr>
        <w:rFonts w:ascii="Arial" w:eastAsia="Times New Roman" w:hAnsi="Arial" w:cs="Times New Roman"/>
        <w:b/>
        <w:bCs/>
        <w:color w:val="00598E"/>
        <w:sz w:val="16"/>
        <w:szCs w:val="16"/>
        <w:lang w:eastAsia="en-GB"/>
      </w:rPr>
      <w:t xml:space="preserve">Common </w:t>
    </w:r>
    <w:r w:rsidRPr="0084519B">
      <w:rPr>
        <w:rFonts w:ascii="Arial" w:eastAsia="Times New Roman" w:hAnsi="Arial" w:cs="Times New Roman"/>
        <w:b/>
        <w:bCs/>
        <w:color w:val="00598E"/>
        <w:sz w:val="16"/>
        <w:szCs w:val="16"/>
        <w:lang w:eastAsia="en-GB"/>
      </w:rPr>
      <w:t>Flexibility Service Terms &amp; Conditions</w:t>
    </w:r>
  </w:p>
  <w:p w14:paraId="6C13FB14" w14:textId="336C3924" w:rsidR="00D76BC8" w:rsidRPr="0084519B" w:rsidRDefault="00D76BC8" w:rsidP="00D76BC8">
    <w:pPr>
      <w:tabs>
        <w:tab w:val="left" w:pos="5955"/>
      </w:tabs>
      <w:spacing w:line="240" w:lineRule="auto"/>
      <w:ind w:hanging="425"/>
      <w:jc w:val="left"/>
      <w:rPr>
        <w:rFonts w:ascii="Arial" w:eastAsia="Times New Roman" w:hAnsi="Arial" w:cs="Times New Roman"/>
        <w:color w:val="4378A8"/>
        <w:sz w:val="16"/>
        <w:szCs w:val="16"/>
        <w:lang w:eastAsia="en-GB"/>
      </w:rPr>
    </w:pPr>
    <w:r w:rsidRPr="0084519B">
      <w:rPr>
        <w:rFonts w:ascii="Arial" w:eastAsia="Times New Roman" w:hAnsi="Arial" w:cs="Times New Roman"/>
        <w:color w:val="4378A8"/>
        <w:sz w:val="16"/>
        <w:szCs w:val="16"/>
        <w:lang w:eastAsia="en-GB"/>
      </w:rPr>
      <w:t xml:space="preserve">Version </w:t>
    </w:r>
    <w:r>
      <w:rPr>
        <w:rFonts w:ascii="Arial" w:eastAsia="Times New Roman" w:hAnsi="Arial" w:cs="Times New Roman"/>
        <w:color w:val="4378A8"/>
        <w:sz w:val="16"/>
        <w:szCs w:val="16"/>
        <w:lang w:eastAsia="en-GB"/>
      </w:rPr>
      <w:t>3</w:t>
    </w:r>
    <w:r w:rsidRPr="0084519B">
      <w:rPr>
        <w:rFonts w:ascii="Arial" w:eastAsia="Times New Roman" w:hAnsi="Arial" w:cs="Times New Roman"/>
        <w:color w:val="4378A8"/>
        <w:sz w:val="16"/>
        <w:szCs w:val="16"/>
        <w:lang w:eastAsia="en-GB"/>
      </w:rPr>
      <w:t>.</w:t>
    </w:r>
    <w:r w:rsidR="004953F6">
      <w:rPr>
        <w:rFonts w:ascii="Arial" w:eastAsia="Times New Roman" w:hAnsi="Arial" w:cs="Times New Roman"/>
        <w:color w:val="4378A8"/>
        <w:sz w:val="16"/>
        <w:szCs w:val="16"/>
        <w:lang w:eastAsia="en-GB"/>
      </w:rPr>
      <w:t>2</w:t>
    </w:r>
    <w:r w:rsidRPr="0084519B">
      <w:rPr>
        <w:rFonts w:ascii="Arial" w:eastAsia="Times New Roman" w:hAnsi="Arial" w:cs="Times New Roman"/>
        <w:color w:val="4378A8"/>
        <w:sz w:val="16"/>
        <w:szCs w:val="16"/>
        <w:lang w:eastAsia="en-GB"/>
      </w:rPr>
      <w:t xml:space="preserve">  </w:t>
    </w:r>
    <w:r>
      <w:rPr>
        <w:rFonts w:ascii="Arial" w:eastAsia="Times New Roman" w:hAnsi="Arial" w:cs="Times New Roman"/>
        <w:color w:val="4378A8"/>
        <w:sz w:val="16"/>
        <w:szCs w:val="16"/>
        <w:lang w:eastAsia="en-GB"/>
      </w:rPr>
      <w:tab/>
    </w:r>
  </w:p>
  <w:p w14:paraId="55941451" w14:textId="53E1ADF5" w:rsidR="00D76BC8" w:rsidRDefault="004953F6" w:rsidP="00D76BC8">
    <w:pPr>
      <w:spacing w:line="240" w:lineRule="auto"/>
      <w:ind w:hanging="425"/>
      <w:jc w:val="left"/>
      <w:rPr>
        <w:rFonts w:ascii="Arial" w:eastAsia="Times New Roman" w:hAnsi="Arial" w:cs="Times New Roman"/>
        <w:color w:val="4378A8"/>
        <w:sz w:val="16"/>
        <w:szCs w:val="16"/>
        <w:lang w:eastAsia="en-GB"/>
      </w:rPr>
    </w:pPr>
    <w:r>
      <w:rPr>
        <w:rFonts w:ascii="Arial" w:eastAsia="Times New Roman" w:hAnsi="Arial" w:cs="Times New Roman"/>
        <w:color w:val="4378A8"/>
        <w:sz w:val="16"/>
        <w:szCs w:val="16"/>
        <w:lang w:eastAsia="en-GB"/>
      </w:rPr>
      <w:t>April 2024</w:t>
    </w:r>
  </w:p>
  <w:p w14:paraId="2CDC508D" w14:textId="77777777" w:rsidR="00D76BC8" w:rsidRDefault="00D76BC8" w:rsidP="00D76BC8">
    <w:pPr>
      <w:spacing w:line="240" w:lineRule="auto"/>
      <w:ind w:hanging="425"/>
      <w:jc w:val="left"/>
      <w:rPr>
        <w:rFonts w:ascii="Arial" w:eastAsia="Times New Roman" w:hAnsi="Arial" w:cs="Times New Roman"/>
        <w:color w:val="4378A8"/>
        <w:sz w:val="16"/>
        <w:szCs w:val="16"/>
        <w:lang w:eastAsia="en-GB"/>
      </w:rPr>
    </w:pPr>
    <w:r>
      <w:rPr>
        <w:rFonts w:ascii="Arial" w:eastAsia="Times New Roman" w:hAnsi="Arial" w:cs="Times New Roman"/>
        <w:color w:val="4378A8"/>
        <w:sz w:val="16"/>
        <w:szCs w:val="16"/>
        <w:lang w:eastAsia="en-GB"/>
      </w:rPr>
      <w:t>Contract reference number: [to be inserted]</w:t>
    </w:r>
  </w:p>
  <w:p w14:paraId="3D34C462" w14:textId="77777777" w:rsidR="00174018" w:rsidRDefault="00174018">
    <w:pPr>
      <w:pStyle w:val="Header"/>
    </w:pPr>
    <w:r>
      <w:rPr>
        <w:noProof/>
        <w:lang w:eastAsia="en-GB"/>
      </w:rPr>
      <w:drawing>
        <wp:anchor distT="0" distB="0" distL="114300" distR="114300" simplePos="0" relativeHeight="251702272" behindDoc="1" locked="0" layoutInCell="1" allowOverlap="1" wp14:anchorId="6B6D2469" wp14:editId="551ACB2D">
          <wp:simplePos x="0" y="0"/>
          <wp:positionH relativeFrom="margin">
            <wp:align>center</wp:align>
          </wp:positionH>
          <wp:positionV relativeFrom="page">
            <wp:align>top</wp:align>
          </wp:positionV>
          <wp:extent cx="7560000" cy="1447200"/>
          <wp:effectExtent l="0" t="0" r="317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4C3D" w14:textId="77777777" w:rsidR="00717183" w:rsidRDefault="00174018" w:rsidP="002443E7">
    <w:pPr>
      <w:pStyle w:val="Header"/>
      <w:rPr>
        <w:rFonts w:ascii="Arial" w:hAnsi="Arial" w:cs="Arial"/>
      </w:rPr>
    </w:pPr>
    <w:r w:rsidRPr="002443E7">
      <w:rPr>
        <w:rFonts w:ascii="Arial" w:hAnsi="Arial" w:cs="Arial"/>
      </w:rPr>
      <w:t xml:space="preserve">Flexibility Services </w:t>
    </w:r>
    <w:r>
      <w:rPr>
        <w:rFonts w:ascii="Arial" w:hAnsi="Arial" w:cs="Arial"/>
      </w:rPr>
      <w:t>Standard Agreement</w:t>
    </w:r>
  </w:p>
  <w:p w14:paraId="67435923" w14:textId="7E357A90" w:rsidR="00174018" w:rsidRPr="002443E7" w:rsidRDefault="00174018" w:rsidP="002443E7">
    <w:pPr>
      <w:pStyle w:val="Header"/>
      <w:rPr>
        <w:rFonts w:ascii="Arial" w:hAnsi="Arial" w:cs="Arial"/>
      </w:rPr>
    </w:pPr>
    <w:r w:rsidRPr="002443E7">
      <w:rPr>
        <w:rFonts w:ascii="Arial" w:hAnsi="Arial" w:cs="Arial"/>
      </w:rPr>
      <w:t xml:space="preserve">Version </w:t>
    </w:r>
    <w:r>
      <w:rPr>
        <w:rFonts w:ascii="Arial" w:hAnsi="Arial" w:cs="Arial"/>
      </w:rPr>
      <w:t>3</w:t>
    </w:r>
    <w:r w:rsidRPr="002443E7">
      <w:rPr>
        <w:rFonts w:ascii="Arial" w:hAnsi="Arial" w:cs="Arial"/>
      </w:rPr>
      <w:t xml:space="preserve"> (</w:t>
    </w:r>
    <w:r>
      <w:rPr>
        <w:rFonts w:ascii="Arial" w:hAnsi="Arial" w:cs="Arial"/>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55D5" w14:textId="77777777" w:rsidR="00717183" w:rsidRDefault="00234A75" w:rsidP="002443E7">
    <w:pPr>
      <w:pStyle w:val="Header"/>
      <w:rPr>
        <w:rFonts w:ascii="Arial" w:hAnsi="Arial" w:cs="Arial"/>
      </w:rPr>
    </w:pPr>
    <w:r w:rsidRPr="002443E7">
      <w:rPr>
        <w:rFonts w:ascii="Arial" w:hAnsi="Arial" w:cs="Arial"/>
      </w:rPr>
      <w:t xml:space="preserve">Flexibility Services Common </w:t>
    </w:r>
    <w:r>
      <w:rPr>
        <w:rFonts w:ascii="Arial" w:hAnsi="Arial" w:cs="Arial"/>
      </w:rPr>
      <w:t>Contract</w:t>
    </w:r>
  </w:p>
  <w:p w14:paraId="2863A32B" w14:textId="77777777" w:rsidR="00717183" w:rsidRDefault="00234A75" w:rsidP="002443E7">
    <w:pPr>
      <w:pStyle w:val="Header"/>
      <w:rPr>
        <w:rFonts w:ascii="Arial" w:hAnsi="Arial" w:cs="Arial"/>
      </w:rPr>
    </w:pPr>
    <w:r w:rsidRPr="002443E7">
      <w:rPr>
        <w:rFonts w:ascii="Arial" w:hAnsi="Arial" w:cs="Arial"/>
      </w:rPr>
      <w:t>Version 2</w:t>
    </w:r>
  </w:p>
  <w:p w14:paraId="7FB3EF60" w14:textId="76A4B93F" w:rsidR="00234A75" w:rsidRPr="002443E7" w:rsidRDefault="00234A75" w:rsidP="002443E7">
    <w:pPr>
      <w:pStyle w:val="Head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B7076"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2B9632D3"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3C28A39E"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7E19AB80"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39D55C2A"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r>
      <w:rPr>
        <w:rFonts w:ascii="Arial" w:eastAsia="Times New Roman" w:hAnsi="Arial" w:cs="Times New Roman"/>
        <w:b/>
        <w:bCs/>
        <w:color w:val="00598E"/>
        <w:sz w:val="16"/>
        <w:szCs w:val="16"/>
        <w:lang w:eastAsia="en-GB"/>
      </w:rPr>
      <w:t xml:space="preserve">Common </w:t>
    </w:r>
    <w:r w:rsidRPr="0084519B">
      <w:rPr>
        <w:rFonts w:ascii="Arial" w:eastAsia="Times New Roman" w:hAnsi="Arial" w:cs="Times New Roman"/>
        <w:b/>
        <w:bCs/>
        <w:color w:val="00598E"/>
        <w:sz w:val="16"/>
        <w:szCs w:val="16"/>
        <w:lang w:eastAsia="en-GB"/>
      </w:rPr>
      <w:t>Flexibility Service Terms &amp; Conditions</w:t>
    </w:r>
  </w:p>
  <w:p w14:paraId="493D8B1A" w14:textId="33CC72D5" w:rsidR="00234A75" w:rsidRPr="0084519B" w:rsidRDefault="00234A75" w:rsidP="00A40964">
    <w:pPr>
      <w:tabs>
        <w:tab w:val="left" w:pos="5955"/>
      </w:tabs>
      <w:spacing w:line="240" w:lineRule="auto"/>
      <w:ind w:hanging="425"/>
      <w:jc w:val="left"/>
      <w:rPr>
        <w:rFonts w:ascii="Arial" w:eastAsia="Times New Roman" w:hAnsi="Arial" w:cs="Times New Roman"/>
        <w:color w:val="4378A8"/>
        <w:sz w:val="16"/>
        <w:szCs w:val="16"/>
        <w:lang w:eastAsia="en-GB"/>
      </w:rPr>
    </w:pPr>
    <w:r w:rsidRPr="0084519B">
      <w:rPr>
        <w:rFonts w:ascii="Arial" w:eastAsia="Times New Roman" w:hAnsi="Arial" w:cs="Times New Roman"/>
        <w:color w:val="4378A8"/>
        <w:sz w:val="16"/>
        <w:szCs w:val="16"/>
        <w:lang w:eastAsia="en-GB"/>
      </w:rPr>
      <w:t xml:space="preserve">Version </w:t>
    </w:r>
    <w:r w:rsidR="00BE672F">
      <w:rPr>
        <w:rFonts w:ascii="Arial" w:eastAsia="Times New Roman" w:hAnsi="Arial" w:cs="Times New Roman"/>
        <w:color w:val="4378A8"/>
        <w:sz w:val="16"/>
        <w:szCs w:val="16"/>
        <w:lang w:eastAsia="en-GB"/>
      </w:rPr>
      <w:t>3</w:t>
    </w:r>
    <w:r w:rsidRPr="0084519B">
      <w:rPr>
        <w:rFonts w:ascii="Arial" w:eastAsia="Times New Roman" w:hAnsi="Arial" w:cs="Times New Roman"/>
        <w:color w:val="4378A8"/>
        <w:sz w:val="16"/>
        <w:szCs w:val="16"/>
        <w:lang w:eastAsia="en-GB"/>
      </w:rPr>
      <w:t>.</w:t>
    </w:r>
    <w:r w:rsidR="004953F6">
      <w:rPr>
        <w:rFonts w:ascii="Arial" w:eastAsia="Times New Roman" w:hAnsi="Arial" w:cs="Times New Roman"/>
        <w:color w:val="4378A8"/>
        <w:sz w:val="16"/>
        <w:szCs w:val="16"/>
        <w:lang w:eastAsia="en-GB"/>
      </w:rPr>
      <w:t>2</w:t>
    </w:r>
    <w:r w:rsidRPr="0084519B">
      <w:rPr>
        <w:rFonts w:ascii="Arial" w:eastAsia="Times New Roman" w:hAnsi="Arial" w:cs="Times New Roman"/>
        <w:color w:val="4378A8"/>
        <w:sz w:val="16"/>
        <w:szCs w:val="16"/>
        <w:lang w:eastAsia="en-GB"/>
      </w:rPr>
      <w:t xml:space="preserve">  </w:t>
    </w:r>
    <w:r w:rsidR="00CB549D">
      <w:rPr>
        <w:rFonts w:ascii="Arial" w:eastAsia="Times New Roman" w:hAnsi="Arial" w:cs="Times New Roman"/>
        <w:color w:val="4378A8"/>
        <w:sz w:val="16"/>
        <w:szCs w:val="16"/>
        <w:lang w:eastAsia="en-GB"/>
      </w:rPr>
      <w:tab/>
    </w:r>
  </w:p>
  <w:p w14:paraId="590E4819" w14:textId="342FB6C0" w:rsidR="00234A75" w:rsidRDefault="004953F6" w:rsidP="0084519B">
    <w:pPr>
      <w:spacing w:line="240" w:lineRule="auto"/>
      <w:ind w:hanging="425"/>
      <w:jc w:val="left"/>
      <w:rPr>
        <w:rFonts w:ascii="Arial" w:eastAsia="Times New Roman" w:hAnsi="Arial" w:cs="Times New Roman"/>
        <w:color w:val="4378A8"/>
        <w:sz w:val="16"/>
        <w:szCs w:val="16"/>
        <w:lang w:eastAsia="en-GB"/>
      </w:rPr>
    </w:pPr>
    <w:r>
      <w:rPr>
        <w:rFonts w:ascii="Arial" w:eastAsia="Times New Roman" w:hAnsi="Arial" w:cs="Times New Roman"/>
        <w:color w:val="4378A8"/>
        <w:sz w:val="16"/>
        <w:szCs w:val="16"/>
        <w:lang w:eastAsia="en-GB"/>
      </w:rPr>
      <w:t>April 2024</w:t>
    </w:r>
  </w:p>
  <w:p w14:paraId="0944A1B6" w14:textId="1346D0C5" w:rsidR="002909BA" w:rsidRDefault="002909BA" w:rsidP="0084519B">
    <w:pPr>
      <w:spacing w:line="240" w:lineRule="auto"/>
      <w:ind w:hanging="425"/>
      <w:jc w:val="left"/>
      <w:rPr>
        <w:rFonts w:ascii="Arial" w:eastAsia="Times New Roman" w:hAnsi="Arial" w:cs="Times New Roman"/>
        <w:color w:val="4378A8"/>
        <w:sz w:val="16"/>
        <w:szCs w:val="16"/>
        <w:lang w:eastAsia="en-GB"/>
      </w:rPr>
    </w:pPr>
    <w:r>
      <w:rPr>
        <w:rFonts w:ascii="Arial" w:eastAsia="Times New Roman" w:hAnsi="Arial" w:cs="Times New Roman"/>
        <w:color w:val="4378A8"/>
        <w:sz w:val="16"/>
        <w:szCs w:val="16"/>
        <w:lang w:eastAsia="en-GB"/>
      </w:rPr>
      <w:t>Contract reference number: [to be inserted]</w:t>
    </w:r>
  </w:p>
  <w:p w14:paraId="1EC3BE41" w14:textId="56668F4A" w:rsidR="000F63A6" w:rsidRDefault="000F63A6" w:rsidP="0084519B">
    <w:pPr>
      <w:spacing w:line="240" w:lineRule="auto"/>
      <w:ind w:hanging="425"/>
      <w:jc w:val="left"/>
      <w:rPr>
        <w:rFonts w:ascii="Arial" w:eastAsia="Times New Roman" w:hAnsi="Arial" w:cs="Times New Roman"/>
        <w:color w:val="4378A8"/>
        <w:sz w:val="16"/>
        <w:szCs w:val="16"/>
        <w:lang w:eastAsia="en-GB"/>
      </w:rPr>
    </w:pPr>
  </w:p>
  <w:p w14:paraId="3793F542" w14:textId="77777777" w:rsidR="000F63A6" w:rsidRPr="0084519B" w:rsidRDefault="000F63A6" w:rsidP="0084519B">
    <w:pPr>
      <w:spacing w:line="240" w:lineRule="auto"/>
      <w:ind w:hanging="425"/>
      <w:jc w:val="left"/>
      <w:rPr>
        <w:rFonts w:ascii="Arial" w:eastAsia="Times New Roman" w:hAnsi="Arial" w:cs="Times New Roman"/>
        <w:color w:val="00598E"/>
        <w:sz w:val="16"/>
        <w:szCs w:val="16"/>
        <w:lang w:eastAsia="en-GB"/>
      </w:rPr>
    </w:pPr>
  </w:p>
  <w:p w14:paraId="13F0D741" w14:textId="71615F35" w:rsidR="00234A75" w:rsidRDefault="00234A75">
    <w:pPr>
      <w:pStyle w:val="Header"/>
    </w:pPr>
    <w:r>
      <w:rPr>
        <w:noProof/>
        <w:lang w:eastAsia="en-GB"/>
      </w:rPr>
      <w:drawing>
        <wp:anchor distT="0" distB="0" distL="114300" distR="114300" simplePos="0" relativeHeight="251685888" behindDoc="1" locked="0" layoutInCell="1" allowOverlap="1" wp14:anchorId="30AE5363" wp14:editId="2AC1D229">
          <wp:simplePos x="0" y="0"/>
          <wp:positionH relativeFrom="page">
            <wp:posOffset>9525</wp:posOffset>
          </wp:positionH>
          <wp:positionV relativeFrom="page">
            <wp:posOffset>5646</wp:posOffset>
          </wp:positionV>
          <wp:extent cx="7560000" cy="1447200"/>
          <wp:effectExtent l="0" t="0" r="3175" b="635"/>
          <wp:wrapNone/>
          <wp:docPr id="724919967" name="Picture 724919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8597"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39F2BCA2"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303B7755"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745DC19B" w14:textId="77777777" w:rsidR="00234A75" w:rsidRDefault="00234A75" w:rsidP="0084519B">
    <w:pPr>
      <w:spacing w:line="240" w:lineRule="auto"/>
      <w:ind w:hanging="425"/>
      <w:jc w:val="left"/>
      <w:rPr>
        <w:rFonts w:ascii="Arial" w:eastAsia="Times New Roman" w:hAnsi="Arial" w:cs="Times New Roman"/>
        <w:b/>
        <w:bCs/>
        <w:color w:val="00598E"/>
        <w:sz w:val="16"/>
        <w:szCs w:val="16"/>
        <w:lang w:eastAsia="en-GB"/>
      </w:rPr>
    </w:pPr>
    <w:bookmarkStart w:id="124" w:name="_Hlk75346194"/>
    <w:r>
      <w:rPr>
        <w:rFonts w:ascii="Arial" w:eastAsia="Times New Roman" w:hAnsi="Arial" w:cs="Times New Roman"/>
        <w:b/>
        <w:bCs/>
        <w:color w:val="00598E"/>
        <w:sz w:val="16"/>
        <w:szCs w:val="16"/>
        <w:lang w:eastAsia="en-GB"/>
      </w:rPr>
      <w:t xml:space="preserve">Common </w:t>
    </w:r>
    <w:r w:rsidRPr="0084519B">
      <w:rPr>
        <w:rFonts w:ascii="Arial" w:eastAsia="Times New Roman" w:hAnsi="Arial" w:cs="Times New Roman"/>
        <w:b/>
        <w:bCs/>
        <w:color w:val="00598E"/>
        <w:sz w:val="16"/>
        <w:szCs w:val="16"/>
        <w:lang w:eastAsia="en-GB"/>
      </w:rPr>
      <w:t>Flexibility Service Terms &amp; Conditions</w:t>
    </w:r>
  </w:p>
  <w:p w14:paraId="2F1FCE33" w14:textId="496104F4" w:rsidR="00717183" w:rsidRDefault="00234A75" w:rsidP="0084519B">
    <w:pPr>
      <w:spacing w:line="240" w:lineRule="auto"/>
      <w:ind w:hanging="425"/>
      <w:jc w:val="left"/>
      <w:rPr>
        <w:rFonts w:ascii="Arial" w:eastAsia="Times New Roman" w:hAnsi="Arial" w:cs="Times New Roman"/>
        <w:color w:val="4378A8"/>
        <w:sz w:val="16"/>
        <w:szCs w:val="16"/>
        <w:lang w:eastAsia="en-GB"/>
      </w:rPr>
    </w:pPr>
    <w:r w:rsidRPr="0084519B">
      <w:rPr>
        <w:rFonts w:ascii="Arial" w:eastAsia="Times New Roman" w:hAnsi="Arial" w:cs="Times New Roman"/>
        <w:color w:val="4378A8"/>
        <w:sz w:val="16"/>
        <w:szCs w:val="16"/>
        <w:lang w:eastAsia="en-GB"/>
      </w:rPr>
      <w:t xml:space="preserve">Version </w:t>
    </w:r>
    <w:r w:rsidR="00C45813">
      <w:rPr>
        <w:rFonts w:ascii="Arial" w:eastAsia="Times New Roman" w:hAnsi="Arial" w:cs="Times New Roman"/>
        <w:color w:val="4378A8"/>
        <w:sz w:val="16"/>
        <w:szCs w:val="16"/>
        <w:lang w:eastAsia="en-GB"/>
      </w:rPr>
      <w:t>3</w:t>
    </w:r>
    <w:r w:rsidRPr="0084519B">
      <w:rPr>
        <w:rFonts w:ascii="Arial" w:eastAsia="Times New Roman" w:hAnsi="Arial" w:cs="Times New Roman"/>
        <w:color w:val="4378A8"/>
        <w:sz w:val="16"/>
        <w:szCs w:val="16"/>
        <w:lang w:eastAsia="en-GB"/>
      </w:rPr>
      <w:t>.</w:t>
    </w:r>
    <w:r w:rsidR="004953F6">
      <w:rPr>
        <w:rFonts w:ascii="Arial" w:eastAsia="Times New Roman" w:hAnsi="Arial" w:cs="Times New Roman"/>
        <w:color w:val="4378A8"/>
        <w:sz w:val="16"/>
        <w:szCs w:val="16"/>
        <w:lang w:eastAsia="en-GB"/>
      </w:rPr>
      <w:t>2</w:t>
    </w:r>
    <w:r w:rsidRPr="0084519B">
      <w:rPr>
        <w:rFonts w:ascii="Arial" w:eastAsia="Times New Roman" w:hAnsi="Arial" w:cs="Times New Roman"/>
        <w:color w:val="4378A8"/>
        <w:sz w:val="16"/>
        <w:szCs w:val="16"/>
        <w:lang w:eastAsia="en-GB"/>
      </w:rPr>
      <w:t xml:space="preserve"> </w:t>
    </w:r>
  </w:p>
  <w:p w14:paraId="6A781FEC" w14:textId="20EDC301" w:rsidR="00234A75" w:rsidRDefault="004953F6" w:rsidP="0084519B">
    <w:pPr>
      <w:spacing w:line="240" w:lineRule="auto"/>
      <w:ind w:hanging="425"/>
      <w:jc w:val="left"/>
      <w:rPr>
        <w:rFonts w:ascii="Arial" w:eastAsia="Times New Roman" w:hAnsi="Arial" w:cs="Times New Roman"/>
        <w:color w:val="4378A8"/>
        <w:sz w:val="16"/>
        <w:szCs w:val="16"/>
        <w:lang w:eastAsia="en-GB"/>
      </w:rPr>
    </w:pPr>
    <w:r>
      <w:rPr>
        <w:rFonts w:ascii="Arial" w:eastAsia="Times New Roman" w:hAnsi="Arial" w:cs="Times New Roman"/>
        <w:color w:val="4378A8"/>
        <w:sz w:val="16"/>
        <w:szCs w:val="16"/>
        <w:lang w:eastAsia="en-GB"/>
      </w:rPr>
      <w:t>April 2024</w:t>
    </w:r>
  </w:p>
  <w:p w14:paraId="2E6D0427" w14:textId="77777777" w:rsidR="002909BA" w:rsidRPr="0084519B" w:rsidRDefault="002909BA" w:rsidP="002909BA">
    <w:pPr>
      <w:spacing w:line="240" w:lineRule="auto"/>
      <w:ind w:hanging="425"/>
      <w:jc w:val="left"/>
      <w:rPr>
        <w:rFonts w:ascii="Arial" w:eastAsia="Times New Roman" w:hAnsi="Arial" w:cs="Times New Roman"/>
        <w:color w:val="00598E"/>
        <w:sz w:val="16"/>
        <w:szCs w:val="16"/>
        <w:lang w:eastAsia="en-GB"/>
      </w:rPr>
    </w:pPr>
    <w:r>
      <w:rPr>
        <w:rFonts w:ascii="Arial" w:eastAsia="Times New Roman" w:hAnsi="Arial" w:cs="Times New Roman"/>
        <w:color w:val="4378A8"/>
        <w:sz w:val="16"/>
        <w:szCs w:val="16"/>
        <w:lang w:eastAsia="en-GB"/>
      </w:rPr>
      <w:t>Contract reference number: [to be inserted]</w:t>
    </w:r>
  </w:p>
  <w:p w14:paraId="104DA059" w14:textId="77777777" w:rsidR="002909BA" w:rsidRPr="0084519B" w:rsidRDefault="002909BA" w:rsidP="0084519B">
    <w:pPr>
      <w:spacing w:line="240" w:lineRule="auto"/>
      <w:ind w:hanging="425"/>
      <w:jc w:val="left"/>
      <w:rPr>
        <w:rFonts w:ascii="Arial" w:eastAsia="Times New Roman" w:hAnsi="Arial" w:cs="Times New Roman"/>
        <w:color w:val="00598E"/>
        <w:sz w:val="16"/>
        <w:szCs w:val="16"/>
        <w:lang w:eastAsia="en-GB"/>
      </w:rPr>
    </w:pPr>
  </w:p>
  <w:bookmarkEnd w:id="124"/>
  <w:p w14:paraId="1D6D9879" w14:textId="77777777" w:rsidR="00234A75" w:rsidRPr="0084519B" w:rsidRDefault="00234A75" w:rsidP="0084519B">
    <w:pPr>
      <w:spacing w:line="240" w:lineRule="auto"/>
      <w:ind w:hanging="425"/>
      <w:jc w:val="left"/>
      <w:rPr>
        <w:rFonts w:ascii="Arial" w:eastAsia="Times New Roman" w:hAnsi="Arial" w:cs="Times New Roman"/>
        <w:b/>
        <w:bCs/>
        <w:color w:val="00598E"/>
        <w:sz w:val="16"/>
        <w:szCs w:val="16"/>
        <w:lang w:eastAsia="en-GB"/>
      </w:rPr>
    </w:pPr>
  </w:p>
  <w:p w14:paraId="107F177A" w14:textId="788C79EE" w:rsidR="00234A75" w:rsidRDefault="00234A75">
    <w:pPr>
      <w:pStyle w:val="Header"/>
    </w:pPr>
    <w:r>
      <w:rPr>
        <w:noProof/>
        <w:lang w:eastAsia="en-GB"/>
      </w:rPr>
      <w:drawing>
        <wp:anchor distT="0" distB="0" distL="114300" distR="114300" simplePos="0" relativeHeight="251684864" behindDoc="1" locked="0" layoutInCell="1" allowOverlap="1" wp14:anchorId="68A83686" wp14:editId="1840A566">
          <wp:simplePos x="0" y="0"/>
          <wp:positionH relativeFrom="page">
            <wp:posOffset>7620</wp:posOffset>
          </wp:positionH>
          <wp:positionV relativeFrom="page">
            <wp:posOffset>28747</wp:posOffset>
          </wp:positionV>
          <wp:extent cx="7560000" cy="1447200"/>
          <wp:effectExtent l="0" t="0" r="3175" b="635"/>
          <wp:wrapNone/>
          <wp:docPr id="803529170" name="Picture 803529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letterhead-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3074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DCE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BA5D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6E5A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D6EE1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5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E65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DC53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2B816CA"/>
    <w:lvl w:ilvl="0">
      <w:start w:val="1"/>
      <w:numFmt w:val="bullet"/>
      <w:pStyle w:val="ListBullet"/>
      <w:lvlText w:val=""/>
      <w:lvlJc w:val="left"/>
      <w:pPr>
        <w:ind w:left="360" w:hanging="360"/>
      </w:pPr>
      <w:rPr>
        <w:rFonts w:ascii="Symbol" w:hAnsi="Symbol" w:hint="default"/>
      </w:rPr>
    </w:lvl>
  </w:abstractNum>
  <w:abstractNum w:abstractNumId="9" w15:restartNumberingAfterBreak="0">
    <w:nsid w:val="022D1EEC"/>
    <w:multiLevelType w:val="multilevel"/>
    <w:tmpl w:val="353E18B4"/>
    <w:name w:val="CMS-AN-Sch-XRef"/>
    <w:styleLink w:val="CMS-ANSchXRef"/>
    <w:lvl w:ilvl="0">
      <w:start w:val="1"/>
      <w:numFmt w:val="decimal"/>
      <w:pStyle w:val="CMSANSch1XRef"/>
      <w:suff w:val="space"/>
      <w:lvlText w:val="Schedule %1"/>
      <w:lvlJc w:val="left"/>
      <w:pPr>
        <w:ind w:left="0" w:firstLine="0"/>
      </w:pPr>
      <w:rPr>
        <w:rFonts w:hint="default"/>
      </w:rPr>
    </w:lvl>
    <w:lvl w:ilvl="1">
      <w:start w:val="1"/>
      <w:numFmt w:val="decimal"/>
      <w:pStyle w:val="CMSANSch2XRef"/>
      <w:suff w:val="space"/>
      <w:lvlText w:val="Part %2"/>
      <w:lvlJc w:val="left"/>
      <w:pPr>
        <w:ind w:left="0" w:firstLine="0"/>
      </w:pPr>
      <w:rPr>
        <w:rFonts w:hint="default"/>
      </w:rPr>
    </w:lvl>
    <w:lvl w:ilvl="2">
      <w:start w:val="1"/>
      <w:numFmt w:val="upperLetter"/>
      <w:pStyle w:val="CMSANSch3XRef"/>
      <w:suff w:val="space"/>
      <w:lvlText w:val="Part %3"/>
      <w:lvlJc w:val="left"/>
      <w:pPr>
        <w:ind w:left="0" w:firstLine="0"/>
      </w:pPr>
      <w:rPr>
        <w:rFonts w:hint="default"/>
      </w:rPr>
    </w:lvl>
    <w:lvl w:ilvl="3">
      <w:start w:val="1"/>
      <w:numFmt w:val="decimal"/>
      <w:pStyle w:val="CMSANSch4XRef"/>
      <w:lvlText w:val="%4."/>
      <w:lvlJc w:val="left"/>
      <w:pPr>
        <w:tabs>
          <w:tab w:val="num" w:pos="851"/>
        </w:tabs>
        <w:ind w:left="851" w:hanging="851"/>
      </w:pPr>
      <w:rPr>
        <w:rFonts w:hint="default"/>
      </w:rPr>
    </w:lvl>
    <w:lvl w:ilvl="4">
      <w:start w:val="1"/>
      <w:numFmt w:val="decimal"/>
      <w:pStyle w:val="CMSANSch5XRef"/>
      <w:lvlText w:val="%4.%5"/>
      <w:lvlJc w:val="left"/>
      <w:pPr>
        <w:tabs>
          <w:tab w:val="num" w:pos="851"/>
        </w:tabs>
        <w:ind w:left="851" w:hanging="851"/>
      </w:pPr>
      <w:rPr>
        <w:rFonts w:hint="default"/>
      </w:rPr>
    </w:lvl>
    <w:lvl w:ilvl="5">
      <w:start w:val="1"/>
      <w:numFmt w:val="decimal"/>
      <w:pStyle w:val="CMSANSch6XRef"/>
      <w:lvlText w:val="%4.%5.%6"/>
      <w:lvlJc w:val="left"/>
      <w:pPr>
        <w:tabs>
          <w:tab w:val="num" w:pos="1701"/>
        </w:tabs>
        <w:ind w:left="1701" w:hanging="850"/>
      </w:pPr>
      <w:rPr>
        <w:rFonts w:hint="default"/>
      </w:rPr>
    </w:lvl>
    <w:lvl w:ilvl="6">
      <w:start w:val="1"/>
      <w:numFmt w:val="lowerLetter"/>
      <w:pStyle w:val="CMSANSch7XRef"/>
      <w:lvlText w:val="(%7)"/>
      <w:lvlJc w:val="left"/>
      <w:pPr>
        <w:tabs>
          <w:tab w:val="num" w:pos="2552"/>
        </w:tabs>
        <w:ind w:left="2552" w:hanging="851"/>
      </w:pPr>
      <w:rPr>
        <w:rFonts w:hint="default"/>
      </w:rPr>
    </w:lvl>
    <w:lvl w:ilvl="7">
      <w:start w:val="1"/>
      <w:numFmt w:val="lowerRoman"/>
      <w:pStyle w:val="CMSANSch8XRef"/>
      <w:lvlText w:val="(%8)"/>
      <w:lvlJc w:val="left"/>
      <w:pPr>
        <w:tabs>
          <w:tab w:val="num" w:pos="3402"/>
        </w:tabs>
        <w:ind w:left="3402" w:hanging="850"/>
      </w:pPr>
      <w:rPr>
        <w:rFonts w:hint="default"/>
      </w:rPr>
    </w:lvl>
    <w:lvl w:ilvl="8">
      <w:start w:val="1"/>
      <w:numFmt w:val="upperLetter"/>
      <w:pStyle w:val="CMSANSch9XRef"/>
      <w:lvlText w:val="(%9)"/>
      <w:lvlJc w:val="left"/>
      <w:pPr>
        <w:tabs>
          <w:tab w:val="num" w:pos="4253"/>
        </w:tabs>
        <w:ind w:left="4253" w:hanging="851"/>
      </w:pPr>
      <w:rPr>
        <w:rFonts w:hint="default"/>
      </w:rPr>
    </w:lvl>
  </w:abstractNum>
  <w:abstractNum w:abstractNumId="10" w15:restartNumberingAfterBreak="0">
    <w:nsid w:val="02360E1F"/>
    <w:multiLevelType w:val="hybridMultilevel"/>
    <w:tmpl w:val="C0CA90A8"/>
    <w:lvl w:ilvl="0" w:tplc="0832C2D8">
      <w:start w:val="1"/>
      <w:numFmt w:val="lowerRoman"/>
      <w:lvlRestart w:val="0"/>
      <w:pStyle w:val="NotarialD3"/>
      <w:lvlText w:val="(%1)"/>
      <w:lvlJc w:val="left"/>
      <w:pPr>
        <w:tabs>
          <w:tab w:val="num" w:pos="567"/>
        </w:tabs>
        <w:ind w:left="567" w:hanging="567"/>
      </w:pPr>
      <w:rPr>
        <w:rFonts w:ascii="Times New Roman" w:hAnsi="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E1086A"/>
    <w:multiLevelType w:val="multilevel"/>
    <w:tmpl w:val="6CE4D870"/>
    <w:name w:val="CMS-AN-Sch"/>
    <w:styleLink w:val="CMS-ANSch"/>
    <w:lvl w:ilvl="0">
      <w:start w:val="1"/>
      <w:numFmt w:val="decimal"/>
      <w:pStyle w:val="CMSANSchedule"/>
      <w:suff w:val="space"/>
      <w:lvlText w:val="Part %1"/>
      <w:lvlJc w:val="left"/>
      <w:pPr>
        <w:ind w:left="0" w:firstLine="0"/>
      </w:pPr>
      <w:rPr>
        <w:rFonts w:hint="default"/>
      </w:rPr>
    </w:lvl>
    <w:lvl w:ilvl="1">
      <w:start w:val="1"/>
      <w:numFmt w:val="decimal"/>
      <w:pStyle w:val="CMSANSub-Schedule"/>
      <w:suff w:val="space"/>
      <w:lvlText w:val="Schedule %2"/>
      <w:lvlJc w:val="left"/>
      <w:pPr>
        <w:ind w:left="0" w:firstLine="0"/>
      </w:pPr>
      <w:rPr>
        <w:rFonts w:hint="default"/>
      </w:rPr>
    </w:lvl>
    <w:lvl w:ilvl="2">
      <w:start w:val="1"/>
      <w:numFmt w:val="upperLetter"/>
      <w:pStyle w:val="CMSANPart"/>
      <w:suff w:val="space"/>
      <w:lvlText w:val="Part %3"/>
      <w:lvlJc w:val="left"/>
      <w:pPr>
        <w:ind w:left="0" w:firstLine="0"/>
      </w:pPr>
      <w:rPr>
        <w:rFonts w:hint="default"/>
      </w:rPr>
    </w:lvl>
    <w:lvl w:ilvl="3">
      <w:start w:val="1"/>
      <w:numFmt w:val="decimal"/>
      <w:pStyle w:val="CMSANSch1"/>
      <w:lvlText w:val="%4."/>
      <w:lvlJc w:val="left"/>
      <w:pPr>
        <w:tabs>
          <w:tab w:val="num" w:pos="851"/>
        </w:tabs>
        <w:ind w:left="851" w:hanging="851"/>
      </w:pPr>
      <w:rPr>
        <w:rFonts w:hint="default"/>
      </w:rPr>
    </w:lvl>
    <w:lvl w:ilvl="4">
      <w:start w:val="1"/>
      <w:numFmt w:val="decimal"/>
      <w:pStyle w:val="CMSANSch2"/>
      <w:lvlText w:val="%4.%5"/>
      <w:lvlJc w:val="left"/>
      <w:pPr>
        <w:tabs>
          <w:tab w:val="num" w:pos="851"/>
        </w:tabs>
        <w:ind w:left="851" w:hanging="851"/>
      </w:pPr>
      <w:rPr>
        <w:rFonts w:hint="default"/>
      </w:rPr>
    </w:lvl>
    <w:lvl w:ilvl="5">
      <w:start w:val="1"/>
      <w:numFmt w:val="decimal"/>
      <w:pStyle w:val="CMSANSch3"/>
      <w:lvlText w:val="%4.%5.%6"/>
      <w:lvlJc w:val="left"/>
      <w:pPr>
        <w:tabs>
          <w:tab w:val="num" w:pos="1701"/>
        </w:tabs>
        <w:ind w:left="1701" w:hanging="850"/>
      </w:pPr>
      <w:rPr>
        <w:rFonts w:hint="default"/>
      </w:rPr>
    </w:lvl>
    <w:lvl w:ilvl="6">
      <w:start w:val="1"/>
      <w:numFmt w:val="lowerLetter"/>
      <w:pStyle w:val="CMSANSch4"/>
      <w:lvlText w:val="(%7)"/>
      <w:lvlJc w:val="left"/>
      <w:pPr>
        <w:tabs>
          <w:tab w:val="num" w:pos="2552"/>
        </w:tabs>
        <w:ind w:left="2552" w:hanging="851"/>
      </w:pPr>
      <w:rPr>
        <w:rFonts w:hint="default"/>
      </w:rPr>
    </w:lvl>
    <w:lvl w:ilvl="7">
      <w:start w:val="1"/>
      <w:numFmt w:val="lowerRoman"/>
      <w:pStyle w:val="CMSANSch5"/>
      <w:lvlText w:val="(%8)"/>
      <w:lvlJc w:val="left"/>
      <w:pPr>
        <w:tabs>
          <w:tab w:val="num" w:pos="3402"/>
        </w:tabs>
        <w:ind w:left="3402" w:hanging="850"/>
      </w:pPr>
      <w:rPr>
        <w:rFonts w:hint="default"/>
      </w:rPr>
    </w:lvl>
    <w:lvl w:ilvl="8">
      <w:start w:val="1"/>
      <w:numFmt w:val="upperLetter"/>
      <w:pStyle w:val="CMSANSch6"/>
      <w:lvlText w:val="(%9)"/>
      <w:lvlJc w:val="left"/>
      <w:pPr>
        <w:tabs>
          <w:tab w:val="num" w:pos="4253"/>
        </w:tabs>
        <w:ind w:left="4253" w:hanging="851"/>
      </w:pPr>
      <w:rPr>
        <w:rFonts w:hint="default"/>
      </w:rPr>
    </w:lvl>
  </w:abstractNum>
  <w:abstractNum w:abstractNumId="12" w15:restartNumberingAfterBreak="0">
    <w:nsid w:val="043803CF"/>
    <w:multiLevelType w:val="multilevel"/>
    <w:tmpl w:val="353E18B4"/>
    <w:numStyleLink w:val="CMS-ANSchXRef"/>
  </w:abstractNum>
  <w:abstractNum w:abstractNumId="13" w15:restartNumberingAfterBreak="0">
    <w:nsid w:val="04F60F94"/>
    <w:multiLevelType w:val="multilevel"/>
    <w:tmpl w:val="5A583EB4"/>
    <w:numStyleLink w:val="CMS-ANALTSchXRef"/>
  </w:abstractNum>
  <w:abstractNum w:abstractNumId="14" w15:restartNumberingAfterBreak="0">
    <w:nsid w:val="0C653CFF"/>
    <w:multiLevelType w:val="multilevel"/>
    <w:tmpl w:val="2F9CC3D6"/>
    <w:lvl w:ilvl="0">
      <w:start w:val="1"/>
      <w:numFmt w:val="bullet"/>
      <w:pStyle w:val="CMSANTableListBullet"/>
      <w:lvlText w:val=""/>
      <w:lvlJc w:val="left"/>
      <w:pPr>
        <w:tabs>
          <w:tab w:val="num" w:pos="425"/>
        </w:tabs>
        <w:ind w:left="425" w:hanging="425"/>
      </w:pPr>
      <w:rPr>
        <w:rFonts w:ascii="Symbol" w:hAnsi="Symbol" w:hint="default"/>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AE7571F"/>
    <w:multiLevelType w:val="multilevel"/>
    <w:tmpl w:val="23303122"/>
    <w:numStyleLink w:val="CMS-ANTableListNumber1"/>
  </w:abstractNum>
  <w:abstractNum w:abstractNumId="16" w15:restartNumberingAfterBreak="0">
    <w:nsid w:val="1B4B48D5"/>
    <w:multiLevelType w:val="multilevel"/>
    <w:tmpl w:val="A7BAFB4C"/>
    <w:name w:val="CMS-AN-Appendix"/>
    <w:styleLink w:val="CMSANAppendix"/>
    <w:lvl w:ilvl="0">
      <w:start w:val="1"/>
      <w:numFmt w:val="decimal"/>
      <w:pStyle w:val="CMSANAppendix1"/>
      <w:suff w:val="space"/>
      <w:lvlText w:val="Appendix %1"/>
      <w:lvlJc w:val="left"/>
      <w:pPr>
        <w:ind w:left="0" w:firstLine="0"/>
      </w:pPr>
      <w:rPr>
        <w:rFonts w:hint="default"/>
      </w:rPr>
    </w:lvl>
    <w:lvl w:ilvl="1">
      <w:start w:val="1"/>
      <w:numFmt w:val="decimal"/>
      <w:pStyle w:val="CMSANAppendix2"/>
      <w:suff w:val="space"/>
      <w:lvlText w:val="Part %2"/>
      <w:lvlJc w:val="left"/>
      <w:pPr>
        <w:ind w:left="0" w:firstLine="0"/>
      </w:pPr>
      <w:rPr>
        <w:rFonts w:hint="default"/>
      </w:rPr>
    </w:lvl>
    <w:lvl w:ilvl="2">
      <w:start w:val="1"/>
      <w:numFmt w:val="upperLetter"/>
      <w:pStyle w:val="CMSANAppendix3"/>
      <w:suff w:val="space"/>
      <w:lvlText w:val="Part %3"/>
      <w:lvlJc w:val="left"/>
      <w:pPr>
        <w:ind w:left="0" w:firstLine="0"/>
      </w:pPr>
      <w:rPr>
        <w:rFonts w:hint="default"/>
      </w:rPr>
    </w:lvl>
    <w:lvl w:ilvl="3">
      <w:start w:val="1"/>
      <w:numFmt w:val="decimal"/>
      <w:pStyle w:val="CMSANAppendix4"/>
      <w:lvlText w:val="%4."/>
      <w:lvlJc w:val="left"/>
      <w:pPr>
        <w:tabs>
          <w:tab w:val="num" w:pos="851"/>
        </w:tabs>
        <w:ind w:left="851" w:hanging="851"/>
      </w:pPr>
      <w:rPr>
        <w:rFonts w:hint="default"/>
      </w:rPr>
    </w:lvl>
    <w:lvl w:ilvl="4">
      <w:start w:val="1"/>
      <w:numFmt w:val="lowerLetter"/>
      <w:pStyle w:val="CMSANAppendix5"/>
      <w:lvlText w:val="(%5)"/>
      <w:lvlJc w:val="left"/>
      <w:pPr>
        <w:tabs>
          <w:tab w:val="num" w:pos="851"/>
        </w:tabs>
        <w:ind w:left="851" w:hanging="851"/>
      </w:pPr>
      <w:rPr>
        <w:rFonts w:hint="default"/>
      </w:rPr>
    </w:lvl>
    <w:lvl w:ilvl="5">
      <w:start w:val="1"/>
      <w:numFmt w:val="lowerRoman"/>
      <w:pStyle w:val="CMSANAppendix6"/>
      <w:lvlText w:val="(%6)"/>
      <w:lvlJc w:val="left"/>
      <w:pPr>
        <w:tabs>
          <w:tab w:val="num" w:pos="1701"/>
        </w:tabs>
        <w:ind w:left="1701" w:hanging="850"/>
      </w:pPr>
      <w:rPr>
        <w:rFonts w:hint="default"/>
      </w:rPr>
    </w:lvl>
    <w:lvl w:ilvl="6">
      <w:start w:val="1"/>
      <w:numFmt w:val="upperLetter"/>
      <w:pStyle w:val="CMSANAppendix7"/>
      <w:lvlText w:val="(%7)"/>
      <w:lvlJc w:val="left"/>
      <w:pPr>
        <w:tabs>
          <w:tab w:val="num" w:pos="2552"/>
        </w:tabs>
        <w:ind w:left="2552" w:hanging="851"/>
      </w:pPr>
      <w:rPr>
        <w:rFonts w:hint="default"/>
      </w:rPr>
    </w:lvl>
    <w:lvl w:ilvl="7">
      <w:start w:val="1"/>
      <w:numFmt w:val="upperRoman"/>
      <w:pStyle w:val="CMSANAppendix8"/>
      <w:lvlText w:val="(%8)"/>
      <w:lvlJc w:val="left"/>
      <w:pPr>
        <w:tabs>
          <w:tab w:val="num" w:pos="3402"/>
        </w:tabs>
        <w:ind w:left="3402" w:hanging="850"/>
      </w:pPr>
      <w:rPr>
        <w:rFonts w:hint="default"/>
      </w:rPr>
    </w:lvl>
    <w:lvl w:ilvl="8">
      <w:start w:val="1"/>
      <w:numFmt w:val="decimal"/>
      <w:pStyle w:val="CMSANAppendix9"/>
      <w:lvlText w:val="(%9)"/>
      <w:lvlJc w:val="left"/>
      <w:pPr>
        <w:tabs>
          <w:tab w:val="num" w:pos="4253"/>
        </w:tabs>
        <w:ind w:left="4253" w:hanging="851"/>
      </w:pPr>
      <w:rPr>
        <w:rFonts w:hint="default"/>
      </w:rPr>
    </w:lvl>
  </w:abstractNum>
  <w:abstractNum w:abstractNumId="17" w15:restartNumberingAfterBreak="0">
    <w:nsid w:val="1FFA608E"/>
    <w:multiLevelType w:val="hybridMultilevel"/>
    <w:tmpl w:val="07688F52"/>
    <w:lvl w:ilvl="0" w:tplc="44DAD0EE">
      <w:numFmt w:val="bullet"/>
      <w:lvlText w:val="•"/>
      <w:lvlJc w:val="left"/>
      <w:pPr>
        <w:ind w:left="1701" w:hanging="85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04773"/>
    <w:multiLevelType w:val="multilevel"/>
    <w:tmpl w:val="385A2744"/>
    <w:name w:val="CMS-AN-Schedule"/>
    <w:styleLink w:val="CMS-ANSchedule"/>
    <w:lvl w:ilvl="0">
      <w:start w:val="1"/>
      <w:numFmt w:val="none"/>
      <w:pStyle w:val="CMSANSchedule1"/>
      <w:suff w:val="nothing"/>
      <w:lvlText w:val=""/>
      <w:lvlJc w:val="left"/>
      <w:pPr>
        <w:ind w:left="0" w:firstLine="0"/>
      </w:pPr>
      <w:rPr>
        <w:rFonts w:hint="default"/>
      </w:rPr>
    </w:lvl>
    <w:lvl w:ilvl="1">
      <w:start w:val="1"/>
      <w:numFmt w:val="none"/>
      <w:pStyle w:val="CMSANSchedule2"/>
      <w:suff w:val="nothing"/>
      <w:lvlText w:val=""/>
      <w:lvlJc w:val="left"/>
      <w:pPr>
        <w:ind w:left="0" w:firstLine="0"/>
      </w:pPr>
      <w:rPr>
        <w:rFonts w:hint="default"/>
      </w:rPr>
    </w:lvl>
    <w:lvl w:ilvl="2">
      <w:start w:val="1"/>
      <w:numFmt w:val="none"/>
      <w:pStyle w:val="CMSANSchedule3"/>
      <w:suff w:val="nothing"/>
      <w:lvlText w:val=""/>
      <w:lvlJc w:val="left"/>
      <w:pPr>
        <w:ind w:left="0" w:firstLine="0"/>
      </w:pPr>
      <w:rPr>
        <w:rFonts w:hint="default"/>
      </w:rPr>
    </w:lvl>
    <w:lvl w:ilvl="3">
      <w:start w:val="1"/>
      <w:numFmt w:val="decimal"/>
      <w:pStyle w:val="CMSANSchedule4"/>
      <w:lvlText w:val="%4."/>
      <w:lvlJc w:val="left"/>
      <w:pPr>
        <w:tabs>
          <w:tab w:val="num" w:pos="851"/>
        </w:tabs>
        <w:ind w:left="851" w:hanging="851"/>
      </w:pPr>
      <w:rPr>
        <w:rFonts w:hint="default"/>
      </w:rPr>
    </w:lvl>
    <w:lvl w:ilvl="4">
      <w:start w:val="1"/>
      <w:numFmt w:val="decimal"/>
      <w:pStyle w:val="CMSANSchedule5"/>
      <w:lvlText w:val="%4.%5"/>
      <w:lvlJc w:val="left"/>
      <w:pPr>
        <w:tabs>
          <w:tab w:val="num" w:pos="851"/>
        </w:tabs>
        <w:ind w:left="851" w:hanging="851"/>
      </w:pPr>
      <w:rPr>
        <w:rFonts w:hint="default"/>
      </w:rPr>
    </w:lvl>
    <w:lvl w:ilvl="5">
      <w:start w:val="1"/>
      <w:numFmt w:val="decimal"/>
      <w:pStyle w:val="CMSANSchedule6"/>
      <w:lvlText w:val="%4.%5.%6"/>
      <w:lvlJc w:val="left"/>
      <w:pPr>
        <w:tabs>
          <w:tab w:val="num" w:pos="1701"/>
        </w:tabs>
        <w:ind w:left="1701" w:hanging="850"/>
      </w:pPr>
      <w:rPr>
        <w:rFonts w:hint="default"/>
      </w:rPr>
    </w:lvl>
    <w:lvl w:ilvl="6">
      <w:start w:val="1"/>
      <w:numFmt w:val="lowerLetter"/>
      <w:pStyle w:val="CMSANSchedule7"/>
      <w:lvlText w:val="(%7)"/>
      <w:lvlJc w:val="left"/>
      <w:pPr>
        <w:tabs>
          <w:tab w:val="num" w:pos="2552"/>
        </w:tabs>
        <w:ind w:left="2552" w:hanging="851"/>
      </w:pPr>
      <w:rPr>
        <w:rFonts w:hint="default"/>
      </w:rPr>
    </w:lvl>
    <w:lvl w:ilvl="7">
      <w:start w:val="1"/>
      <w:numFmt w:val="lowerRoman"/>
      <w:pStyle w:val="CMSANSchedule8"/>
      <w:lvlText w:val="(%8)"/>
      <w:lvlJc w:val="left"/>
      <w:pPr>
        <w:tabs>
          <w:tab w:val="num" w:pos="3402"/>
        </w:tabs>
        <w:ind w:left="3402" w:hanging="850"/>
      </w:pPr>
      <w:rPr>
        <w:rFonts w:hint="default"/>
      </w:rPr>
    </w:lvl>
    <w:lvl w:ilvl="8">
      <w:start w:val="1"/>
      <w:numFmt w:val="upperLetter"/>
      <w:pStyle w:val="CMSANSchedule9"/>
      <w:lvlText w:val="(%9)"/>
      <w:lvlJc w:val="left"/>
      <w:pPr>
        <w:tabs>
          <w:tab w:val="num" w:pos="4253"/>
        </w:tabs>
        <w:ind w:left="4253" w:hanging="851"/>
      </w:pPr>
      <w:rPr>
        <w:rFonts w:hint="default"/>
      </w:rPr>
    </w:lvl>
  </w:abstractNum>
  <w:abstractNum w:abstractNumId="19" w15:restartNumberingAfterBreak="0">
    <w:nsid w:val="25F90DB4"/>
    <w:multiLevelType w:val="multilevel"/>
    <w:tmpl w:val="88DE33F4"/>
    <w:name w:val="CMS-AN-Definitions"/>
    <w:styleLink w:val="CMS-ANDefinitions"/>
    <w:lvl w:ilvl="0">
      <w:start w:val="1"/>
      <w:numFmt w:val="none"/>
      <w:suff w:val="nothing"/>
      <w:lvlText w:val=""/>
      <w:lvlJc w:val="left"/>
      <w:pPr>
        <w:ind w:left="851" w:firstLine="0"/>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upperRoman"/>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575601"/>
    <w:multiLevelType w:val="multilevel"/>
    <w:tmpl w:val="6DDC2E2A"/>
    <w:numStyleLink w:val="CMS-ANExhibit"/>
  </w:abstractNum>
  <w:abstractNum w:abstractNumId="21" w15:restartNumberingAfterBreak="0">
    <w:nsid w:val="28A86AD4"/>
    <w:multiLevelType w:val="multilevel"/>
    <w:tmpl w:val="5A583EB4"/>
    <w:name w:val="CMS-AN-ALT-Sch-XRef"/>
    <w:styleLink w:val="CMS-ANALTSchXRef"/>
    <w:lvl w:ilvl="0">
      <w:start w:val="1"/>
      <w:numFmt w:val="decimal"/>
      <w:pStyle w:val="CMSALTSch1XRef"/>
      <w:suff w:val="space"/>
      <w:lvlText w:val="Schedule %1"/>
      <w:lvlJc w:val="left"/>
      <w:pPr>
        <w:ind w:left="0" w:firstLine="0"/>
      </w:pPr>
      <w:rPr>
        <w:rFonts w:hint="default"/>
      </w:rPr>
    </w:lvl>
    <w:lvl w:ilvl="1">
      <w:start w:val="1"/>
      <w:numFmt w:val="decimal"/>
      <w:pStyle w:val="CMSALTSch2XRef"/>
      <w:suff w:val="space"/>
      <w:lvlText w:val="Part %2"/>
      <w:lvlJc w:val="left"/>
      <w:pPr>
        <w:ind w:left="0" w:firstLine="0"/>
      </w:pPr>
      <w:rPr>
        <w:rFonts w:hint="default"/>
      </w:rPr>
    </w:lvl>
    <w:lvl w:ilvl="2">
      <w:start w:val="1"/>
      <w:numFmt w:val="upperLetter"/>
      <w:pStyle w:val="CMSALTSch3XRef"/>
      <w:suff w:val="space"/>
      <w:lvlText w:val="Part %3"/>
      <w:lvlJc w:val="left"/>
      <w:pPr>
        <w:ind w:left="0" w:firstLine="0"/>
      </w:pPr>
      <w:rPr>
        <w:rFonts w:hint="default"/>
      </w:rPr>
    </w:lvl>
    <w:lvl w:ilvl="3">
      <w:start w:val="1"/>
      <w:numFmt w:val="decimal"/>
      <w:pStyle w:val="CMSALTSch4XRef"/>
      <w:lvlText w:val="%4."/>
      <w:lvlJc w:val="left"/>
      <w:pPr>
        <w:tabs>
          <w:tab w:val="num" w:pos="851"/>
        </w:tabs>
        <w:ind w:left="851" w:hanging="851"/>
      </w:pPr>
      <w:rPr>
        <w:rFonts w:hint="default"/>
      </w:rPr>
    </w:lvl>
    <w:lvl w:ilvl="4">
      <w:start w:val="1"/>
      <w:numFmt w:val="lowerLetter"/>
      <w:pStyle w:val="CMSALTSch5XRef"/>
      <w:lvlText w:val="(%5)"/>
      <w:lvlJc w:val="left"/>
      <w:pPr>
        <w:tabs>
          <w:tab w:val="num" w:pos="1701"/>
        </w:tabs>
        <w:ind w:left="1701" w:hanging="850"/>
      </w:pPr>
      <w:rPr>
        <w:rFonts w:hint="default"/>
      </w:rPr>
    </w:lvl>
    <w:lvl w:ilvl="5">
      <w:start w:val="1"/>
      <w:numFmt w:val="lowerRoman"/>
      <w:pStyle w:val="CMSALTSch6XRef"/>
      <w:lvlText w:val="(%6)"/>
      <w:lvlJc w:val="left"/>
      <w:pPr>
        <w:tabs>
          <w:tab w:val="num" w:pos="2552"/>
        </w:tabs>
        <w:ind w:left="2552" w:hanging="851"/>
      </w:pPr>
      <w:rPr>
        <w:rFonts w:hint="default"/>
      </w:rPr>
    </w:lvl>
    <w:lvl w:ilvl="6">
      <w:start w:val="1"/>
      <w:numFmt w:val="upperLetter"/>
      <w:pStyle w:val="CMSALTSch7XRef"/>
      <w:lvlText w:val="(%7)"/>
      <w:lvlJc w:val="left"/>
      <w:pPr>
        <w:tabs>
          <w:tab w:val="num" w:pos="3402"/>
        </w:tabs>
        <w:ind w:left="3402" w:hanging="850"/>
      </w:pPr>
      <w:rPr>
        <w:rFonts w:hint="default"/>
      </w:rPr>
    </w:lvl>
    <w:lvl w:ilvl="7">
      <w:start w:val="1"/>
      <w:numFmt w:val="upperRoman"/>
      <w:pStyle w:val="CMSALTSch8XRef"/>
      <w:lvlText w:val="(%8)"/>
      <w:lvlJc w:val="left"/>
      <w:pPr>
        <w:tabs>
          <w:tab w:val="num" w:pos="4253"/>
        </w:tabs>
        <w:ind w:left="4253" w:hanging="851"/>
      </w:pPr>
      <w:rPr>
        <w:rFonts w:hint="default"/>
      </w:rPr>
    </w:lvl>
    <w:lvl w:ilvl="8">
      <w:start w:val="1"/>
      <w:numFmt w:val="decimal"/>
      <w:pStyle w:val="CMSALTSch9XRef"/>
      <w:lvlText w:val="(%9)"/>
      <w:lvlJc w:val="left"/>
      <w:pPr>
        <w:tabs>
          <w:tab w:val="num" w:pos="5103"/>
        </w:tabs>
        <w:ind w:left="5103" w:hanging="850"/>
      </w:pPr>
      <w:rPr>
        <w:rFonts w:hint="default"/>
      </w:rPr>
    </w:lvl>
  </w:abstractNum>
  <w:abstractNum w:abstractNumId="22" w15:restartNumberingAfterBreak="0">
    <w:nsid w:val="29001932"/>
    <w:multiLevelType w:val="multilevel"/>
    <w:tmpl w:val="A7BAFB4C"/>
    <w:numStyleLink w:val="CMSANAppendix"/>
  </w:abstractNum>
  <w:abstractNum w:abstractNumId="23" w15:restartNumberingAfterBreak="0">
    <w:nsid w:val="2D9C0000"/>
    <w:multiLevelType w:val="multilevel"/>
    <w:tmpl w:val="B66021AE"/>
    <w:name w:val="CMS-AN-ALT-Schedule"/>
    <w:styleLink w:val="CMS-ANALTSchedule"/>
    <w:lvl w:ilvl="0">
      <w:start w:val="1"/>
      <w:numFmt w:val="none"/>
      <w:pStyle w:val="CMSANALTSchedule1"/>
      <w:suff w:val="nothing"/>
      <w:lvlText w:val=""/>
      <w:lvlJc w:val="left"/>
      <w:pPr>
        <w:ind w:left="0" w:firstLine="0"/>
      </w:pPr>
      <w:rPr>
        <w:rFonts w:hint="default"/>
      </w:rPr>
    </w:lvl>
    <w:lvl w:ilvl="1">
      <w:start w:val="1"/>
      <w:numFmt w:val="none"/>
      <w:pStyle w:val="CMSANALTSchedule2"/>
      <w:suff w:val="nothing"/>
      <w:lvlText w:val=""/>
      <w:lvlJc w:val="left"/>
      <w:pPr>
        <w:ind w:left="0" w:firstLine="0"/>
      </w:pPr>
      <w:rPr>
        <w:rFonts w:hint="default"/>
      </w:rPr>
    </w:lvl>
    <w:lvl w:ilvl="2">
      <w:start w:val="1"/>
      <w:numFmt w:val="none"/>
      <w:pStyle w:val="CMSANALTSchedule3"/>
      <w:suff w:val="nothing"/>
      <w:lvlText w:val=""/>
      <w:lvlJc w:val="left"/>
      <w:pPr>
        <w:ind w:left="0" w:firstLine="0"/>
      </w:pPr>
      <w:rPr>
        <w:rFonts w:hint="default"/>
      </w:rPr>
    </w:lvl>
    <w:lvl w:ilvl="3">
      <w:start w:val="1"/>
      <w:numFmt w:val="decimal"/>
      <w:pStyle w:val="CMSANALTSchedule4"/>
      <w:lvlText w:val="%4."/>
      <w:lvlJc w:val="left"/>
      <w:pPr>
        <w:tabs>
          <w:tab w:val="num" w:pos="851"/>
        </w:tabs>
        <w:ind w:left="851" w:hanging="851"/>
      </w:pPr>
      <w:rPr>
        <w:rFonts w:hint="default"/>
      </w:rPr>
    </w:lvl>
    <w:lvl w:ilvl="4">
      <w:start w:val="1"/>
      <w:numFmt w:val="lowerLetter"/>
      <w:pStyle w:val="CMSANALTSchedule5"/>
      <w:lvlText w:val="(%5)"/>
      <w:lvlJc w:val="left"/>
      <w:pPr>
        <w:tabs>
          <w:tab w:val="num" w:pos="1701"/>
        </w:tabs>
        <w:ind w:left="1701" w:hanging="850"/>
      </w:pPr>
      <w:rPr>
        <w:rFonts w:hint="default"/>
      </w:rPr>
    </w:lvl>
    <w:lvl w:ilvl="5">
      <w:start w:val="1"/>
      <w:numFmt w:val="lowerRoman"/>
      <w:pStyle w:val="CMSANALTSchedule6"/>
      <w:lvlText w:val="(%6)"/>
      <w:lvlJc w:val="left"/>
      <w:pPr>
        <w:tabs>
          <w:tab w:val="num" w:pos="2552"/>
        </w:tabs>
        <w:ind w:left="2552" w:hanging="851"/>
      </w:pPr>
      <w:rPr>
        <w:rFonts w:hint="default"/>
      </w:rPr>
    </w:lvl>
    <w:lvl w:ilvl="6">
      <w:start w:val="1"/>
      <w:numFmt w:val="upperLetter"/>
      <w:pStyle w:val="CMSANALTSchedule7"/>
      <w:lvlText w:val="(%7)"/>
      <w:lvlJc w:val="left"/>
      <w:pPr>
        <w:tabs>
          <w:tab w:val="num" w:pos="3402"/>
        </w:tabs>
        <w:ind w:left="3402" w:hanging="850"/>
      </w:pPr>
      <w:rPr>
        <w:rFonts w:hint="default"/>
      </w:rPr>
    </w:lvl>
    <w:lvl w:ilvl="7">
      <w:start w:val="1"/>
      <w:numFmt w:val="upperRoman"/>
      <w:pStyle w:val="CMSANALTSchedule8"/>
      <w:lvlText w:val="(%8)"/>
      <w:lvlJc w:val="left"/>
      <w:pPr>
        <w:tabs>
          <w:tab w:val="num" w:pos="4253"/>
        </w:tabs>
        <w:ind w:left="4253" w:hanging="851"/>
      </w:pPr>
      <w:rPr>
        <w:rFonts w:hint="default"/>
      </w:rPr>
    </w:lvl>
    <w:lvl w:ilvl="8">
      <w:start w:val="1"/>
      <w:numFmt w:val="decimal"/>
      <w:pStyle w:val="CMSANALTSchedule9"/>
      <w:lvlText w:val="(%9)"/>
      <w:lvlJc w:val="left"/>
      <w:pPr>
        <w:tabs>
          <w:tab w:val="num" w:pos="5103"/>
        </w:tabs>
        <w:ind w:left="5103" w:hanging="850"/>
      </w:pPr>
      <w:rPr>
        <w:rFonts w:hint="default"/>
      </w:rPr>
    </w:lvl>
  </w:abstractNum>
  <w:abstractNum w:abstractNumId="24" w15:restartNumberingAfterBreak="0">
    <w:nsid w:val="2F4C28B2"/>
    <w:multiLevelType w:val="multilevel"/>
    <w:tmpl w:val="AEF0A7CC"/>
    <w:name w:val="CMS-AN-Heading"/>
    <w:styleLink w:val="CMS-ANHeading"/>
    <w:lvl w:ilvl="0">
      <w:start w:val="1"/>
      <w:numFmt w:val="none"/>
      <w:suff w:val="nothing"/>
      <w:lvlText w:val=""/>
      <w:lvlJc w:val="left"/>
      <w:pPr>
        <w:ind w:left="0" w:firstLine="0"/>
      </w:pPr>
      <w:rPr>
        <w:rFonts w:hint="default"/>
      </w:rPr>
    </w:lvl>
    <w:lvl w:ilvl="1">
      <w:start w:val="1"/>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1701"/>
        </w:tabs>
        <w:ind w:left="1701" w:hanging="850"/>
      </w:pPr>
      <w:rPr>
        <w:rFonts w:hint="default"/>
      </w:rPr>
    </w:lvl>
    <w:lvl w:ilvl="4">
      <w:start w:val="1"/>
      <w:numFmt w:val="lowerLetter"/>
      <w:lvlText w:val="(%5)"/>
      <w:lvlJc w:val="left"/>
      <w:pPr>
        <w:tabs>
          <w:tab w:val="num" w:pos="993"/>
        </w:tabs>
        <w:ind w:left="993" w:hanging="851"/>
      </w:pPr>
      <w:rPr>
        <w:rFonts w:hint="default"/>
      </w:rPr>
    </w:lvl>
    <w:lvl w:ilvl="5">
      <w:start w:val="1"/>
      <w:numFmt w:val="lowerRoman"/>
      <w:lvlText w:val="(%6)"/>
      <w:lvlJc w:val="left"/>
      <w:pPr>
        <w:tabs>
          <w:tab w:val="num" w:pos="3402"/>
        </w:tabs>
        <w:ind w:left="3402" w:hanging="850"/>
      </w:pPr>
      <w:rPr>
        <w:rFonts w:hint="default"/>
      </w:rPr>
    </w:lvl>
    <w:lvl w:ilvl="6">
      <w:start w:val="1"/>
      <w:numFmt w:val="upperLetter"/>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2F6E4EC2"/>
    <w:multiLevelType w:val="multilevel"/>
    <w:tmpl w:val="60A02F6A"/>
    <w:name w:val="CMS_11"/>
    <w:lvl w:ilvl="0">
      <w:start w:val="1"/>
      <w:numFmt w:val="none"/>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A825391"/>
    <w:multiLevelType w:val="multilevel"/>
    <w:tmpl w:val="7BB2C3D0"/>
    <w:lvl w:ilvl="0">
      <w:start w:val="1"/>
      <w:numFmt w:val="none"/>
      <w:pStyle w:val="CMSANDash"/>
      <w:lvlText w:val="-"/>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BA3133A"/>
    <w:multiLevelType w:val="multilevel"/>
    <w:tmpl w:val="69BE2750"/>
    <w:lvl w:ilvl="0">
      <w:start w:val="1"/>
      <w:numFmt w:val="none"/>
      <w:pStyle w:val="CMSANRecitalsHeading"/>
      <w:suff w:val="nothing"/>
      <w:lvlText w:val=""/>
      <w:lvlJc w:val="left"/>
      <w:pPr>
        <w:ind w:left="0" w:firstLine="0"/>
      </w:pPr>
      <w:rPr>
        <w:rFonts w:hint="default"/>
      </w:rPr>
    </w:lvl>
    <w:lvl w:ilvl="1">
      <w:start w:val="1"/>
      <w:numFmt w:val="decimal"/>
      <w:pStyle w:val="CMSANParties"/>
      <w:lvlText w:val="(%2)"/>
      <w:lvlJc w:val="left"/>
      <w:pPr>
        <w:tabs>
          <w:tab w:val="num" w:pos="709"/>
        </w:tabs>
        <w:ind w:left="709" w:hanging="709"/>
      </w:pPr>
      <w:rPr>
        <w:rFonts w:hint="default"/>
      </w:rPr>
    </w:lvl>
    <w:lvl w:ilvl="2">
      <w:start w:val="1"/>
      <w:numFmt w:val="decimal"/>
      <w:lvlRestart w:val="1"/>
      <w:pStyle w:val="CMSANRecitals"/>
      <w:lvlText w:val="(%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5ED6A63"/>
    <w:multiLevelType w:val="multilevel"/>
    <w:tmpl w:val="750CE7E8"/>
    <w:styleLink w:val="CMS-AN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67C33F8"/>
    <w:multiLevelType w:val="multilevel"/>
    <w:tmpl w:val="C6ECF1C2"/>
    <w:lvl w:ilvl="0">
      <w:start w:val="1"/>
      <w:numFmt w:val="none"/>
      <w:pStyle w:val="CMSANDefinitions1"/>
      <w:suff w:val="nothing"/>
      <w:lvlText w:val=""/>
      <w:lvlJc w:val="left"/>
      <w:pPr>
        <w:ind w:left="0" w:firstLine="0"/>
      </w:pPr>
      <w:rPr>
        <w:rFonts w:hint="default"/>
      </w:rPr>
    </w:lvl>
    <w:lvl w:ilvl="1">
      <w:start w:val="1"/>
      <w:numFmt w:val="lowerLetter"/>
      <w:pStyle w:val="CMSANDefinitions2"/>
      <w:lvlText w:val="%2)"/>
      <w:lvlJc w:val="left"/>
      <w:pPr>
        <w:tabs>
          <w:tab w:val="num" w:pos="567"/>
        </w:tabs>
        <w:ind w:left="567" w:hanging="567"/>
      </w:pPr>
      <w:rPr>
        <w:rFonts w:hint="default"/>
      </w:rPr>
    </w:lvl>
    <w:lvl w:ilvl="2">
      <w:start w:val="1"/>
      <w:numFmt w:val="lowerRoman"/>
      <w:pStyle w:val="CMSANDefinitions3"/>
      <w:lvlText w:val="(%3)"/>
      <w:lvlJc w:val="left"/>
      <w:pPr>
        <w:tabs>
          <w:tab w:val="num" w:pos="2552"/>
        </w:tabs>
        <w:ind w:left="2552" w:hanging="851"/>
      </w:pPr>
      <w:rPr>
        <w:rFonts w:hint="default"/>
      </w:rPr>
    </w:lvl>
    <w:lvl w:ilvl="3">
      <w:start w:val="1"/>
      <w:numFmt w:val="upperLetter"/>
      <w:pStyle w:val="CMSANDefinitions4"/>
      <w:lvlText w:val="(%4)"/>
      <w:lvlJc w:val="left"/>
      <w:pPr>
        <w:tabs>
          <w:tab w:val="num" w:pos="3402"/>
        </w:tabs>
        <w:ind w:left="3402" w:hanging="850"/>
      </w:pPr>
      <w:rPr>
        <w:rFonts w:hint="default"/>
      </w:rPr>
    </w:lvl>
    <w:lvl w:ilvl="4">
      <w:start w:val="1"/>
      <w:numFmt w:val="upperRoman"/>
      <w:pStyle w:val="CMSANDefinitions5"/>
      <w:lvlText w:val="(%5)"/>
      <w:lvlJc w:val="left"/>
      <w:pPr>
        <w:tabs>
          <w:tab w:val="num" w:pos="4253"/>
        </w:tabs>
        <w:ind w:left="4253" w:hanging="851"/>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7BF382B"/>
    <w:multiLevelType w:val="multilevel"/>
    <w:tmpl w:val="B66021AE"/>
    <w:numStyleLink w:val="CMS-ANALTSchedule"/>
  </w:abstractNum>
  <w:abstractNum w:abstractNumId="31" w15:restartNumberingAfterBreak="0">
    <w:nsid w:val="4ABD7684"/>
    <w:multiLevelType w:val="multilevel"/>
    <w:tmpl w:val="23303122"/>
    <w:name w:val="CMS-AN-TableStyles"/>
    <w:styleLink w:val="CMS-ANTableListNumber1"/>
    <w:lvl w:ilvl="0">
      <w:start w:val="1"/>
      <w:numFmt w:val="none"/>
      <w:pStyle w:val="CMSANTableHeader"/>
      <w:suff w:val="nothing"/>
      <w:lvlText w:val=""/>
      <w:lvlJc w:val="left"/>
      <w:pPr>
        <w:ind w:left="0" w:firstLine="0"/>
      </w:pPr>
      <w:rPr>
        <w:rFonts w:hint="default"/>
      </w:rPr>
    </w:lvl>
    <w:lvl w:ilvl="1">
      <w:start w:val="1"/>
      <w:numFmt w:val="none"/>
      <w:pStyle w:val="CMSANTableHeaderCentred"/>
      <w:lvlText w:val=""/>
      <w:lvlJc w:val="left"/>
      <w:pPr>
        <w:tabs>
          <w:tab w:val="num" w:pos="0"/>
        </w:tabs>
        <w:ind w:left="0" w:firstLine="0"/>
      </w:pPr>
      <w:rPr>
        <w:rFonts w:hint="default"/>
      </w:rPr>
    </w:lvl>
    <w:lvl w:ilvl="2">
      <w:start w:val="1"/>
      <w:numFmt w:val="decimal"/>
      <w:pStyle w:val="CMSANTableListNumber1"/>
      <w:lvlText w:val="%3."/>
      <w:lvlJc w:val="left"/>
      <w:pPr>
        <w:tabs>
          <w:tab w:val="num" w:pos="567"/>
        </w:tabs>
        <w:ind w:left="567" w:hanging="567"/>
      </w:pPr>
      <w:rPr>
        <w:rFonts w:hint="default"/>
      </w:rPr>
    </w:lvl>
    <w:lvl w:ilvl="3">
      <w:start w:val="1"/>
      <w:numFmt w:val="lowerLetter"/>
      <w:pStyle w:val="CMSANTableListNumber2"/>
      <w:lvlText w:val="(%4)"/>
      <w:lvlJc w:val="left"/>
      <w:pPr>
        <w:tabs>
          <w:tab w:val="num" w:pos="567"/>
        </w:tabs>
        <w:ind w:left="567" w:hanging="567"/>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4D587160"/>
    <w:multiLevelType w:val="multilevel"/>
    <w:tmpl w:val="6DDC2E2A"/>
    <w:name w:val="CMS-AN-Exhibit"/>
    <w:styleLink w:val="CMS-ANExhibit"/>
    <w:lvl w:ilvl="0">
      <w:start w:val="1"/>
      <w:numFmt w:val="decimal"/>
      <w:pStyle w:val="CMSANExhibit1"/>
      <w:suff w:val="space"/>
      <w:lvlText w:val="Exhibit %1"/>
      <w:lvlJc w:val="left"/>
      <w:pPr>
        <w:ind w:left="0" w:firstLine="0"/>
      </w:pPr>
      <w:rPr>
        <w:rFonts w:hint="default"/>
      </w:rPr>
    </w:lvl>
    <w:lvl w:ilvl="1">
      <w:start w:val="1"/>
      <w:numFmt w:val="decimal"/>
      <w:pStyle w:val="CMSANExhibit2"/>
      <w:suff w:val="space"/>
      <w:lvlText w:val="Part %2"/>
      <w:lvlJc w:val="left"/>
      <w:pPr>
        <w:ind w:left="0" w:firstLine="0"/>
      </w:pPr>
      <w:rPr>
        <w:rFonts w:hint="default"/>
      </w:rPr>
    </w:lvl>
    <w:lvl w:ilvl="2">
      <w:start w:val="1"/>
      <w:numFmt w:val="none"/>
      <w:pStyle w:val="CMSANExhibit3"/>
      <w:suff w:val="nothing"/>
      <w:lvlText w:val=""/>
      <w:lvlJc w:val="left"/>
      <w:pPr>
        <w:ind w:left="0" w:firstLine="0"/>
      </w:pPr>
      <w:rPr>
        <w:rFonts w:hint="default"/>
      </w:rPr>
    </w:lvl>
    <w:lvl w:ilvl="3">
      <w:start w:val="1"/>
      <w:numFmt w:val="decimal"/>
      <w:pStyle w:val="CMSANExhibit4"/>
      <w:lvlText w:val="%4."/>
      <w:lvlJc w:val="left"/>
      <w:pPr>
        <w:tabs>
          <w:tab w:val="num" w:pos="851"/>
        </w:tabs>
        <w:ind w:left="851" w:hanging="851"/>
      </w:pPr>
      <w:rPr>
        <w:rFonts w:hint="default"/>
      </w:rPr>
    </w:lvl>
    <w:lvl w:ilvl="4">
      <w:start w:val="1"/>
      <w:numFmt w:val="lowerLetter"/>
      <w:pStyle w:val="CMSANExhibit5"/>
      <w:lvlText w:val="(%5)"/>
      <w:lvlJc w:val="left"/>
      <w:pPr>
        <w:tabs>
          <w:tab w:val="num" w:pos="851"/>
        </w:tabs>
        <w:ind w:left="851" w:hanging="851"/>
      </w:pPr>
      <w:rPr>
        <w:rFonts w:hint="default"/>
      </w:rPr>
    </w:lvl>
    <w:lvl w:ilvl="5">
      <w:start w:val="1"/>
      <w:numFmt w:val="lowerRoman"/>
      <w:pStyle w:val="CMSANExhibit6"/>
      <w:lvlText w:val="(%6)"/>
      <w:lvlJc w:val="left"/>
      <w:pPr>
        <w:tabs>
          <w:tab w:val="num" w:pos="1701"/>
        </w:tabs>
        <w:ind w:left="1701" w:hanging="850"/>
      </w:pPr>
      <w:rPr>
        <w:rFonts w:hint="default"/>
      </w:rPr>
    </w:lvl>
    <w:lvl w:ilvl="6">
      <w:start w:val="1"/>
      <w:numFmt w:val="upperLetter"/>
      <w:pStyle w:val="CMSANExhibit7"/>
      <w:lvlText w:val="(%7)"/>
      <w:lvlJc w:val="left"/>
      <w:pPr>
        <w:tabs>
          <w:tab w:val="num" w:pos="2552"/>
        </w:tabs>
        <w:ind w:left="2552" w:hanging="851"/>
      </w:pPr>
      <w:rPr>
        <w:rFonts w:hint="default"/>
      </w:rPr>
    </w:lvl>
    <w:lvl w:ilvl="7">
      <w:start w:val="1"/>
      <w:numFmt w:val="upperRoman"/>
      <w:pStyle w:val="CMSANExhibit8"/>
      <w:lvlText w:val="(%8)"/>
      <w:lvlJc w:val="left"/>
      <w:pPr>
        <w:tabs>
          <w:tab w:val="num" w:pos="3402"/>
        </w:tabs>
        <w:ind w:left="3402" w:hanging="850"/>
      </w:pPr>
      <w:rPr>
        <w:rFonts w:hint="default"/>
      </w:rPr>
    </w:lvl>
    <w:lvl w:ilvl="8">
      <w:start w:val="1"/>
      <w:numFmt w:val="decimal"/>
      <w:pStyle w:val="CMSANExhibit9"/>
      <w:lvlText w:val="(%9)"/>
      <w:lvlJc w:val="left"/>
      <w:pPr>
        <w:tabs>
          <w:tab w:val="num" w:pos="4253"/>
        </w:tabs>
        <w:ind w:left="4253" w:hanging="851"/>
      </w:pPr>
      <w:rPr>
        <w:rFonts w:hint="default"/>
      </w:rPr>
    </w:lvl>
  </w:abstractNum>
  <w:abstractNum w:abstractNumId="33" w15:restartNumberingAfterBreak="0">
    <w:nsid w:val="4DF32EF5"/>
    <w:multiLevelType w:val="hybridMultilevel"/>
    <w:tmpl w:val="303E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5D3602"/>
    <w:multiLevelType w:val="multilevel"/>
    <w:tmpl w:val="A13AA638"/>
    <w:styleLink w:val="CMS-ANLevel"/>
    <w:lvl w:ilvl="0">
      <w:start w:val="1"/>
      <w:numFmt w:val="decimal"/>
      <w:pStyle w:val="CMSANLevel1"/>
      <w:lvlText w:val="%1."/>
      <w:lvlJc w:val="left"/>
      <w:pPr>
        <w:tabs>
          <w:tab w:val="num" w:pos="851"/>
        </w:tabs>
        <w:ind w:left="851" w:hanging="851"/>
      </w:pPr>
      <w:rPr>
        <w:rFonts w:hint="default"/>
      </w:rPr>
    </w:lvl>
    <w:lvl w:ilvl="1">
      <w:start w:val="1"/>
      <w:numFmt w:val="lowerLetter"/>
      <w:pStyle w:val="CMSANLevel2"/>
      <w:lvlText w:val="(%2)"/>
      <w:lvlJc w:val="left"/>
      <w:pPr>
        <w:tabs>
          <w:tab w:val="num" w:pos="1701"/>
        </w:tabs>
        <w:ind w:left="1701" w:hanging="850"/>
      </w:pPr>
      <w:rPr>
        <w:rFonts w:hint="default"/>
      </w:rPr>
    </w:lvl>
    <w:lvl w:ilvl="2">
      <w:start w:val="1"/>
      <w:numFmt w:val="lowerRoman"/>
      <w:pStyle w:val="CMSANLevel3"/>
      <w:lvlText w:val="(%3)"/>
      <w:lvlJc w:val="left"/>
      <w:pPr>
        <w:tabs>
          <w:tab w:val="num" w:pos="2552"/>
        </w:tabs>
        <w:ind w:left="2552" w:hanging="851"/>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4DE06A3"/>
    <w:multiLevelType w:val="multilevel"/>
    <w:tmpl w:val="6FBABE38"/>
    <w:styleLink w:val="CMS-ANRecitals"/>
    <w:lvl w:ilvl="0">
      <w:start w:val="1"/>
      <w:numFmt w:val="upperLetter"/>
      <w:lvlText w:val="(%1)"/>
      <w:lvlJc w:val="left"/>
      <w:pPr>
        <w:tabs>
          <w:tab w:val="num" w:pos="851"/>
        </w:tabs>
        <w:ind w:left="851" w:hanging="851"/>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1E19F4"/>
    <w:multiLevelType w:val="multilevel"/>
    <w:tmpl w:val="0D6EA9F6"/>
    <w:lvl w:ilvl="0">
      <w:start w:val="1"/>
      <w:numFmt w:val="decimal"/>
      <w:pStyle w:val="CMSANNumeration"/>
      <w:lvlText w:val="%1."/>
      <w:lvlJc w:val="left"/>
      <w:pPr>
        <w:tabs>
          <w:tab w:val="num" w:pos="1701"/>
        </w:tabs>
        <w:ind w:left="1701" w:hanging="85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27"/>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5954270E"/>
    <w:multiLevelType w:val="hybridMultilevel"/>
    <w:tmpl w:val="07D017F8"/>
    <w:lvl w:ilvl="0" w:tplc="2BA84BCA">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C30D8F"/>
    <w:multiLevelType w:val="multilevel"/>
    <w:tmpl w:val="385A2744"/>
    <w:numStyleLink w:val="CMS-ANSchedule"/>
  </w:abstractNum>
  <w:abstractNum w:abstractNumId="39" w15:restartNumberingAfterBreak="0">
    <w:nsid w:val="5C6F504A"/>
    <w:multiLevelType w:val="multilevel"/>
    <w:tmpl w:val="6FBCED8C"/>
    <w:lvl w:ilvl="0">
      <w:start w:val="1"/>
      <w:numFmt w:val="none"/>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40" w15:restartNumberingAfterBreak="0">
    <w:nsid w:val="5CE57CA7"/>
    <w:multiLevelType w:val="multilevel"/>
    <w:tmpl w:val="6CE4D870"/>
    <w:numStyleLink w:val="CMS-ANSch"/>
  </w:abstractNum>
  <w:abstractNum w:abstractNumId="41" w15:restartNumberingAfterBreak="0">
    <w:nsid w:val="67951A19"/>
    <w:multiLevelType w:val="multilevel"/>
    <w:tmpl w:val="96280222"/>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ind w:left="851" w:hanging="851"/>
      </w:pPr>
      <w:rPr>
        <w:rFonts w:hint="default"/>
      </w:rPr>
    </w:lvl>
    <w:lvl w:ilvl="2">
      <w:start w:val="1"/>
      <w:numFmt w:val="decimal"/>
      <w:pStyle w:val="CMSANHeading2"/>
      <w:lvlText w:val="%2.%3"/>
      <w:lvlJc w:val="left"/>
      <w:pPr>
        <w:tabs>
          <w:tab w:val="num" w:pos="992"/>
        </w:tabs>
        <w:ind w:left="851" w:hanging="851"/>
      </w:pPr>
      <w:rPr>
        <w:rFonts w:hint="default"/>
        <w:i w:val="0"/>
        <w:iCs/>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1701"/>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1"/>
      <w:numFmt w:val="upp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756E4646"/>
    <w:multiLevelType w:val="multilevel"/>
    <w:tmpl w:val="98E6383E"/>
    <w:name w:val="CMS_2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upperRoman"/>
      <w:lvlText w:val="(%8)"/>
      <w:lvlJc w:val="left"/>
      <w:pPr>
        <w:tabs>
          <w:tab w:val="num" w:pos="4253"/>
        </w:tabs>
        <w:ind w:left="4253" w:hanging="851"/>
      </w:pPr>
      <w:rPr>
        <w:rFonts w:hint="default"/>
      </w:rPr>
    </w:lvl>
    <w:lvl w:ilvl="8">
      <w:start w:val="1"/>
      <w:numFmt w:val="decimal"/>
      <w:lvlText w:val="(%9)"/>
      <w:lvlJc w:val="left"/>
      <w:pPr>
        <w:tabs>
          <w:tab w:val="num" w:pos="5103"/>
        </w:tabs>
        <w:ind w:left="5103" w:hanging="850"/>
      </w:pPr>
      <w:rPr>
        <w:rFonts w:hint="default"/>
      </w:rPr>
    </w:lvl>
  </w:abstractNum>
  <w:abstractNum w:abstractNumId="43" w15:restartNumberingAfterBreak="0">
    <w:nsid w:val="7BBB780F"/>
    <w:multiLevelType w:val="hybridMultilevel"/>
    <w:tmpl w:val="6976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935D79"/>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544248482">
    <w:abstractNumId w:val="26"/>
  </w:num>
  <w:num w:numId="2" w16cid:durableId="1539968305">
    <w:abstractNumId w:val="36"/>
  </w:num>
  <w:num w:numId="3" w16cid:durableId="2070690038">
    <w:abstractNumId w:val="14"/>
  </w:num>
  <w:num w:numId="4" w16cid:durableId="1561479565">
    <w:abstractNumId w:val="34"/>
  </w:num>
  <w:num w:numId="5" w16cid:durableId="1267809280">
    <w:abstractNumId w:val="28"/>
  </w:num>
  <w:num w:numId="6" w16cid:durableId="165174095">
    <w:abstractNumId w:val="35"/>
  </w:num>
  <w:num w:numId="7" w16cid:durableId="72749584">
    <w:abstractNumId w:val="44"/>
  </w:num>
  <w:num w:numId="8" w16cid:durableId="208806574">
    <w:abstractNumId w:val="8"/>
  </w:num>
  <w:num w:numId="9" w16cid:durableId="1449667974">
    <w:abstractNumId w:val="7"/>
  </w:num>
  <w:num w:numId="10" w16cid:durableId="1278640083">
    <w:abstractNumId w:val="6"/>
  </w:num>
  <w:num w:numId="11" w16cid:durableId="205021195">
    <w:abstractNumId w:val="5"/>
  </w:num>
  <w:num w:numId="12" w16cid:durableId="1201433193">
    <w:abstractNumId w:val="4"/>
  </w:num>
  <w:num w:numId="13" w16cid:durableId="1551384190">
    <w:abstractNumId w:val="3"/>
  </w:num>
  <w:num w:numId="14" w16cid:durableId="1115442424">
    <w:abstractNumId w:val="2"/>
  </w:num>
  <w:num w:numId="15" w16cid:durableId="594247036">
    <w:abstractNumId w:val="1"/>
  </w:num>
  <w:num w:numId="16" w16cid:durableId="1404985922">
    <w:abstractNumId w:val="0"/>
  </w:num>
  <w:num w:numId="17" w16cid:durableId="184289726">
    <w:abstractNumId w:val="27"/>
  </w:num>
  <w:num w:numId="18" w16cid:durableId="109861696">
    <w:abstractNumId w:val="16"/>
  </w:num>
  <w:num w:numId="19" w16cid:durableId="887960003">
    <w:abstractNumId w:val="21"/>
  </w:num>
  <w:num w:numId="20" w16cid:durableId="1935742807">
    <w:abstractNumId w:val="23"/>
  </w:num>
  <w:num w:numId="21" w16cid:durableId="693389379">
    <w:abstractNumId w:val="19"/>
  </w:num>
  <w:num w:numId="22" w16cid:durableId="511915444">
    <w:abstractNumId w:val="32"/>
  </w:num>
  <w:num w:numId="23" w16cid:durableId="1460799539">
    <w:abstractNumId w:val="24"/>
  </w:num>
  <w:num w:numId="24" w16cid:durableId="1538009547">
    <w:abstractNumId w:val="11"/>
  </w:num>
  <w:num w:numId="25" w16cid:durableId="1137646054">
    <w:abstractNumId w:val="9"/>
  </w:num>
  <w:num w:numId="26" w16cid:durableId="1166283483">
    <w:abstractNumId w:val="18"/>
  </w:num>
  <w:num w:numId="27" w16cid:durableId="48846334">
    <w:abstractNumId w:val="31"/>
  </w:num>
  <w:num w:numId="28" w16cid:durableId="1348870115">
    <w:abstractNumId w:val="22"/>
  </w:num>
  <w:num w:numId="29" w16cid:durableId="247078286">
    <w:abstractNumId w:val="13"/>
  </w:num>
  <w:num w:numId="30" w16cid:durableId="1930384858">
    <w:abstractNumId w:val="30"/>
  </w:num>
  <w:num w:numId="31" w16cid:durableId="405305372">
    <w:abstractNumId w:val="29"/>
  </w:num>
  <w:num w:numId="32" w16cid:durableId="1018390007">
    <w:abstractNumId w:val="20"/>
  </w:num>
  <w:num w:numId="33" w16cid:durableId="2036224361">
    <w:abstractNumId w:val="41"/>
  </w:num>
  <w:num w:numId="34" w16cid:durableId="658314445">
    <w:abstractNumId w:val="40"/>
  </w:num>
  <w:num w:numId="35" w16cid:durableId="1502237624">
    <w:abstractNumId w:val="12"/>
  </w:num>
  <w:num w:numId="36" w16cid:durableId="618223952">
    <w:abstractNumId w:val="38"/>
  </w:num>
  <w:num w:numId="37" w16cid:durableId="579214307">
    <w:abstractNumId w:val="15"/>
  </w:num>
  <w:num w:numId="38" w16cid:durableId="2093619600">
    <w:abstractNumId w:val="25"/>
  </w:num>
  <w:num w:numId="39" w16cid:durableId="1179154949">
    <w:abstractNumId w:val="17"/>
  </w:num>
  <w:num w:numId="40" w16cid:durableId="787045514">
    <w:abstractNumId w:val="10"/>
  </w:num>
  <w:num w:numId="41" w16cid:durableId="764228082">
    <w:abstractNumId w:val="39"/>
  </w:num>
  <w:num w:numId="42" w16cid:durableId="1143893038">
    <w:abstractNumId w:val="33"/>
  </w:num>
  <w:num w:numId="43" w16cid:durableId="1555047295">
    <w:abstractNumId w:val="37"/>
  </w:num>
  <w:num w:numId="44" w16cid:durableId="1669281985">
    <w:abstractNumId w:val="41"/>
    <w:lvlOverride w:ilvl="0">
      <w:lvl w:ilvl="0">
        <w:start w:val="1"/>
        <w:numFmt w:val="none"/>
        <w:pStyle w:val="CMSANMainHeading"/>
        <w:suff w:val="nothing"/>
        <w:lvlText w:val=""/>
        <w:lvlJc w:val="left"/>
        <w:pPr>
          <w:ind w:left="0" w:firstLine="0"/>
        </w:pPr>
        <w:rPr>
          <w:rFonts w:hint="default"/>
        </w:rPr>
      </w:lvl>
    </w:lvlOverride>
    <w:lvlOverride w:ilvl="1">
      <w:lvl w:ilvl="1">
        <w:start w:val="1"/>
        <w:numFmt w:val="decimal"/>
        <w:pStyle w:val="CMSANHeading1"/>
        <w:lvlText w:val="%2."/>
        <w:lvlJc w:val="left"/>
        <w:pPr>
          <w:tabs>
            <w:tab w:val="num" w:pos="709"/>
          </w:tabs>
          <w:ind w:left="709" w:hanging="709"/>
        </w:pPr>
        <w:rPr>
          <w:rFonts w:hint="default"/>
        </w:rPr>
      </w:lvl>
    </w:lvlOverride>
    <w:lvlOverride w:ilvl="2">
      <w:lvl w:ilvl="2">
        <w:start w:val="1"/>
        <w:numFmt w:val="decimal"/>
        <w:pStyle w:val="CMSANHeading2"/>
        <w:lvlText w:val="%2.%3"/>
        <w:lvlJc w:val="left"/>
        <w:pPr>
          <w:tabs>
            <w:tab w:val="num" w:pos="709"/>
          </w:tabs>
          <w:ind w:left="709" w:hanging="709"/>
        </w:pPr>
        <w:rPr>
          <w:rFonts w:hint="default"/>
        </w:rPr>
      </w:lvl>
    </w:lvlOverride>
    <w:lvlOverride w:ilvl="3">
      <w:lvl w:ilvl="3">
        <w:start w:val="1"/>
        <w:numFmt w:val="decimal"/>
        <w:pStyle w:val="CMSANHeading3"/>
        <w:lvlText w:val="%2.%3.%4"/>
        <w:lvlJc w:val="left"/>
        <w:pPr>
          <w:tabs>
            <w:tab w:val="num" w:pos="1701"/>
          </w:tabs>
          <w:ind w:left="1701" w:hanging="992"/>
        </w:pPr>
        <w:rPr>
          <w:rFonts w:hint="default"/>
        </w:rPr>
      </w:lvl>
    </w:lvlOverride>
    <w:lvlOverride w:ilvl="4">
      <w:lvl w:ilvl="4">
        <w:start w:val="1"/>
        <w:numFmt w:val="lowerLetter"/>
        <w:pStyle w:val="CMSANHeading4"/>
        <w:lvlText w:val="(%5)"/>
        <w:lvlJc w:val="left"/>
        <w:pPr>
          <w:tabs>
            <w:tab w:val="num" w:pos="2552"/>
          </w:tabs>
          <w:ind w:left="2552" w:hanging="851"/>
        </w:pPr>
        <w:rPr>
          <w:rFonts w:hint="default"/>
        </w:rPr>
      </w:lvl>
    </w:lvlOverride>
    <w:lvlOverride w:ilvl="5">
      <w:lvl w:ilvl="5">
        <w:start w:val="1"/>
        <w:numFmt w:val="lowerRoman"/>
        <w:pStyle w:val="CMSANHeading5"/>
        <w:lvlText w:val="(%6)"/>
        <w:lvlJc w:val="left"/>
        <w:pPr>
          <w:tabs>
            <w:tab w:val="num" w:pos="3402"/>
          </w:tabs>
          <w:ind w:left="3402" w:hanging="850"/>
        </w:pPr>
        <w:rPr>
          <w:rFonts w:hint="default"/>
        </w:rPr>
      </w:lvl>
    </w:lvlOverride>
    <w:lvlOverride w:ilvl="6">
      <w:lvl w:ilvl="6">
        <w:start w:val="1"/>
        <w:numFmt w:val="upperLetter"/>
        <w:pStyle w:val="CMSANHeading6"/>
        <w:lvlText w:val="(%7)"/>
        <w:lvlJc w:val="left"/>
        <w:pPr>
          <w:tabs>
            <w:tab w:val="num" w:pos="4253"/>
          </w:tabs>
          <w:ind w:left="4253" w:hanging="851"/>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5" w16cid:durableId="12696540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72627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39354121">
    <w:abstractNumId w:val="43"/>
  </w:num>
  <w:num w:numId="48" w16cid:durableId="490677888">
    <w:abstractNumId w:val="41"/>
    <w:lvlOverride w:ilvl="0">
      <w:startOverride w:val="1"/>
      <w:lvl w:ilvl="0">
        <w:start w:val="1"/>
        <w:numFmt w:val="decimal"/>
        <w:pStyle w:val="CMSANMainHeading"/>
        <w:lvlText w:val=""/>
        <w:lvlJc w:val="left"/>
        <w:pPr>
          <w:ind w:left="0" w:firstLine="0"/>
        </w:pPr>
        <w:rPr>
          <w:rFonts w:hint="default"/>
        </w:rPr>
      </w:lvl>
    </w:lvlOverride>
    <w:lvlOverride w:ilvl="1">
      <w:startOverride w:val="1"/>
      <w:lvl w:ilvl="1">
        <w:start w:val="1"/>
        <w:numFmt w:val="decimal"/>
        <w:pStyle w:val="CMSANHeading1"/>
        <w:lvlText w:val="%2."/>
        <w:lvlJc w:val="left"/>
        <w:pPr>
          <w:ind w:left="851" w:hanging="851"/>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startOverride w:val="1"/>
      <w:lvl w:ilvl="2">
        <w:start w:val="1"/>
        <w:numFmt w:val="decimal"/>
        <w:pStyle w:val="CMSANHeading2"/>
        <w:lvlText w:val="%2.%3"/>
        <w:lvlJc w:val="left"/>
        <w:pPr>
          <w:tabs>
            <w:tab w:val="num" w:pos="709"/>
          </w:tabs>
          <w:ind w:left="709" w:hanging="709"/>
        </w:pPr>
        <w:rPr>
          <w:rFonts w:hint="default"/>
        </w:rPr>
      </w:lvl>
    </w:lvlOverride>
    <w:lvlOverride w:ilvl="3">
      <w:startOverride w:val="1"/>
      <w:lvl w:ilvl="3">
        <w:start w:val="1"/>
        <w:numFmt w:val="decimal"/>
        <w:pStyle w:val="CMSANHeading3"/>
        <w:lvlText w:val="%2.%3.%4"/>
        <w:lvlJc w:val="left"/>
        <w:pPr>
          <w:tabs>
            <w:tab w:val="num" w:pos="1701"/>
          </w:tabs>
          <w:ind w:left="1701" w:hanging="992"/>
        </w:pPr>
        <w:rPr>
          <w:rFonts w:hint="default"/>
        </w:rPr>
      </w:lvl>
    </w:lvlOverride>
    <w:lvlOverride w:ilvl="4">
      <w:startOverride w:val="1"/>
      <w:lvl w:ilvl="4">
        <w:start w:val="1"/>
        <w:numFmt w:val="lowerLetter"/>
        <w:pStyle w:val="CMSANHeading4"/>
        <w:lvlText w:val="(%5)"/>
        <w:lvlJc w:val="left"/>
        <w:pPr>
          <w:tabs>
            <w:tab w:val="num" w:pos="2410"/>
          </w:tabs>
          <w:ind w:left="2410" w:hanging="709"/>
        </w:pPr>
        <w:rPr>
          <w:rFonts w:hint="default"/>
        </w:rPr>
      </w:lvl>
    </w:lvlOverride>
    <w:lvlOverride w:ilvl="5">
      <w:startOverride w:val="1"/>
      <w:lvl w:ilvl="5">
        <w:start w:val="1"/>
        <w:numFmt w:val="lowerRoman"/>
        <w:pStyle w:val="CMSANHeading5"/>
        <w:lvlText w:val="(%6)"/>
        <w:lvlJc w:val="left"/>
        <w:pPr>
          <w:tabs>
            <w:tab w:val="num" w:pos="3402"/>
          </w:tabs>
          <w:ind w:left="3402" w:hanging="992"/>
        </w:pPr>
        <w:rPr>
          <w:rFonts w:hint="default"/>
        </w:rPr>
      </w:lvl>
    </w:lvlOverride>
    <w:lvlOverride w:ilvl="6">
      <w:startOverride w:val="1"/>
      <w:lvl w:ilvl="6">
        <w:start w:val="1"/>
        <w:numFmt w:val="upperLetter"/>
        <w:pStyle w:val="CMSANHeading6"/>
        <w:lvlText w:val="(%7)"/>
        <w:lvlJc w:val="left"/>
        <w:pPr>
          <w:tabs>
            <w:tab w:val="num" w:pos="4253"/>
          </w:tabs>
          <w:ind w:left="4253" w:hanging="851"/>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49" w16cid:durableId="1525633593">
    <w:abstractNumId w:val="41"/>
  </w:num>
  <w:num w:numId="50" w16cid:durableId="1421101178">
    <w:abstractNumId w:val="29"/>
  </w:num>
  <w:num w:numId="51" w16cid:durableId="1680545074">
    <w:abstractNumId w:val="29"/>
  </w:num>
  <w:num w:numId="52" w16cid:durableId="323897222">
    <w:abstractNumId w:val="41"/>
  </w:num>
  <w:num w:numId="53" w16cid:durableId="78866448">
    <w:abstractNumId w:val="41"/>
  </w:num>
  <w:num w:numId="54" w16cid:durableId="219752244">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S_HeadingStyle" w:val="AN"/>
    <w:docVar w:name="OutlineMetadata0" w:val="&lt;?xml version=&quot;1.0&quot; encoding=&quot;utf-16&quot;?&gt;_x000d__x000a_&lt;template xmlns:xsi=&quot;http://www.w3.org/2001/XMLSchema-instance&quot; xmlns:xsd=&quot;http://www.w3.org/2001/XMLSchema&quot; id=&quot;0cee53e5-95c3-47a4-a232-5648ac84bc0f&quot; name=&quot;Blank Document&quot; version=&quot;0&quot; schemaVersion=&quot;1&quot; wordVersion=&quot;15.0&quot; languageIso=&quot;&quot; officeId=&quot;00000000-0000-0000-0000-000000000000&quot; helpUrl=&quot;&quot; importData=&quot;false&quot; wizardHeight=&quot;0&quot; wizardWidth=&quot;0&quot; xmlns=&quot;http://iphelion.com/word/outline/&quot;&gt;_x000d__x000a_  &lt;author xsi:nil=&quot;true&quot; /&gt;_x000d__x000a_  &lt;contentControls&gt;_x000d__x000a_    &lt;contentControl id=&quot;2b61f15d-b7ac-469a-a012-dfa9eb1fbc24&quot; name=&quot;DMS.DocIdFormat&quot; assembly=&quot;Iphelion.Outline.Word2010.dll&quot; type=&quot;Iphelion.Outline.Word2010.Renderers.TextRenderer&quot; order=&quot;3&quot; active=&quot;true&quot; entityId=&quot;3efbcf11-e52d-4a5c-8f3e-93ea7399a09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7ac7db6e-1222-4f54-9354-bf5a4589daff&quot; name=&quot;Delete line if empty&quot; type=&quot;System.Boolean, mscorlib, Version=4.0.0.0, Culture=neutral, PublicKeyToken=b77a5c561934e089&quot; order=&quot;999&quot; key=&quot;deleteLineIfEmpty&quot; value=&quot;False&quot; /&gt;_x000d__x000a_        &lt;parameter id=&quot;7f4de726-8b08-4f4c-aa2c-708ca733e87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d6d39238-46c8-44b7-a628-3613ddbc04c0&quot; name=&quot;Backup.CompanyAddress&quot; assembly=&quot;Iphelion.Outline.Word2010.dll&quot; type=&quot;Iphelion.Outline.Word2010.Renderers.TextRenderer&quot; order=&quot;2&quot; active=&quot;true&quot; entityId=&quot;094a3b3a-52ef-4848-96f7-b0ce04bde2e8&quot; fieldId=&quot;0b7a1953-66bc-42af-9a3d-e8ff0b02f4b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237194-108b-4ac2-9c3e-1ab3c16a0b15&quot; name=&quot;Delete line if empty&quot; type=&quot;System.Boolean, mscorlib, Version=4.0.0.0, Culture=neutral, PublicKeyToken=b77a5c561934e089&quot; order=&quot;999&quot; key=&quot;deleteLineIfEmpty&quot; value=&quot;False&quot; /&gt;_x000d__x000a_        &lt;parameter id=&quot;608012bc-28b3-43c7-9d72-226c79de35fc&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64d25fc5-b947-48c7-978d-215769e1e7bc&quot; name=&quot;Backup.Entity.Name 1&quot; assembly=&quot;Iphelion.Outline.Word2010.dll&quot; type=&quot;Iphelion.Outline.Word2010.Renderers.TextRenderer&quot; order=&quot;2&quot; active=&quot;true&quot; entityId=&quot;094a3b3a-52ef-4848-96f7-b0ce04bde2e8&quot; fieldId=&quot;af52d87e-9fa3-444e-b892-c2b7d48528e5&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e2ef7b2-0cbf-4cf3-88ce-f8b8a2e99600&quot; name=&quot;Delete line if empty&quot; type=&quot;System.Boolean, mscorlib, Version=4.0.0.0, Culture=neutral, PublicKeyToken=b77a5c561934e089&quot; order=&quot;999&quot; key=&quot;deleteLineIfEmpty&quot; value=&quot;False&quot; /&gt;_x000d__x000a_        &lt;parameter id=&quot;003de604-64d3-4d92-afeb-9ac5d33ce32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19d5cdf8-bc24-4d88-be5e-ff1a6a521d97&quot; name=&quot;Backup.Switchboard Number&quot; assembly=&quot;Iphelion.Outline.Word2010.dll&quot; type=&quot;Iphelion.Outline.Word2010.Renderers.TextRenderer&quot; order=&quot;2&quot; active=&quot;true&quot; entityId=&quot;094a3b3a-52ef-4848-96f7-b0ce04bde2e8&quot; fieldId=&quot;1c4892e1-ec58-4894-89e8-e331d40ab6ee&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aa4dacc8-c224-4534-86e7-6d0af90324f0&quot; name=&quot;Delete line if empty&quot; type=&quot;System.Boolean, mscorlib, Version=4.0.0.0, Culture=neutral, PublicKeyToken=b77a5c561934e089&quot; order=&quot;999&quot; key=&quot;deleteLineIfEmpty&quot; value=&quot;False&quot; /&gt;_x000d__x000a_        &lt;parameter id=&quot;243d9647-bef3-4079-a008-4e979be5840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ecc3aad6-0735-44df-801f-4c2552933163&quot; name=&quot;Backup.Fax Number&quot; assembly=&quot;Iphelion.Outline.Word2010.dll&quot; type=&quot;Iphelion.Outline.Word2010.Renderers.TextRenderer&quot; order=&quot;2&quot; active=&quot;true&quot; entityId=&quot;094a3b3a-52ef-4848-96f7-b0ce04bde2e8&quot; fieldId=&quot;d33b91da-b4f8-4e72-a5e5-939650d09886&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e471a484-563a-4c26-92a5-7b1d2d9cad02&quot; name=&quot;Delete line if empty&quot; type=&quot;System.Boolean, mscorlib, Version=4.0.0.0, Culture=neutral, PublicKeyToken=b77a5c561934e089&quot; order=&quot;999&quot; key=&quot;deleteLineIfEmpty&quot; value=&quot;False&quot; /&gt;_x000d__x000a_        &lt;parameter id=&quot;a5b50592-eb8d-4e45-bdfd-422e6ac29ec8&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bd015b62-ac5b-4cb6-a161-e27f4eb8f858&quot; name=&quot;Backup.Tel&quot; assembly=&quot;Iphelion.Outline.Word2010.dll&quot; type=&quot;Iphelion.Outline.Word2010.Renderers.TextRenderer&quot; order=&quot;2&quot; active=&quot;true&quot; entityId=&quot;f95dc5fa-6e9d-4be9-9d23-e0ada20d8438&quot; fieldId=&quot;de8ea256-048b-4fa2-9164-a2f5d1ebe9e8&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7637fe4-1c79-4519-9140-7e1d8bf5b8e2&quot; name=&quot;Delete line if empty&quot; type=&quot;System.Boolean, mscorlib, Version=4.0.0.0, Culture=neutral, PublicKeyToken=b77a5c561934e089&quot; order=&quot;999&quot; key=&quot;deleteLineIfEmpty&quot; value=&quot;False&quot; /&gt;_x000d__x000a_        &lt;parameter id=&quot;13370fa0-9555-4b17-9029-a2eb997206c5&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7aa38c4e-8c8e-4477-836e-b0f9d09ee8c4&quot; name=&quot;Backup.Fax.Label&quot; assembly=&quot;Iphelion.Outline.Word2010.dll&quot; type=&quot;Iphelion.Outline.Word2010.Renderers.TextRenderer&quot; order=&quot;2&quot; active=&quot;true&quot; entityId=&quot;f95dc5fa-6e9d-4be9-9d23-e0ada20d8438&quot; fieldId=&quot;5844e5b6-e901-453b-9bca-fe3b951703db&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0bfec5a1-9e69-4e0b-92eb-e5eeaf6f8e96&quot; name=&quot;Delete line if empty&quot; type=&quot;System.Boolean, mscorlib, Version=4.0.0.0, Culture=neutral, PublicKeyToken=b77a5c561934e089&quot; order=&quot;999&quot; key=&quot;deleteLineIfEmpty&quot; value=&quot;False&quot; /&gt;_x000d__x000a_        &lt;parameter id=&quot;8edf91df-02e2-436f-82e8-d99470462857&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3efbcf11-e52d-4a5c-8f3e-93ea7399a098&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33d609fe-857b-41bb-b3a5-c39c9ef8358f&quot; name=&quot;DMS Document Class&quot; type=&quot;System.String, mscorlib, Version=4.0.0.0, Culture=neutral, PublicKeyToken=b77a5c561934e089&quot; order=&quot;999&quot; key=&quot;docType&quot; value=&quot;AGR&quot; /&gt;_x000d__x000a_        &lt;parameter id=&quot;572906db-a5d5-4a83-b411-1c7dc0d13aab&quot; name=&quot;DMS Document SubClass&quot; type=&quot;System.String, mscorlib, Version=4.0.0.0, Culture=neutral, PublicKeyToken=b77a5c561934e089&quot; order=&quot;999&quot; key=&quot;docSubType&quot; value=&quot;&quot; /&gt;_x000d__x000a_        &lt;parameter id=&quot;23fc7ebd-cd0f-40c3-87d3-470bd4123c1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c0a428ab-826a-48bd-85e9-d1f8a1694800&quot; name=&quot;Remember Workspace and Folder&quot; type=&quot;System.Boolean, mscorlib, Version=4.0.0.0, Culture=neutral, PublicKeyToken=b77a5c561934e089&quot; order=&quot;999&quot; key=&quot;rememberWS&quot; value=&quot;True&quot; /&gt;_x000d__x000a_        &lt;parameter id=&quot;dfb2a941-7b6f-42ad-94c6-a3440c3409f1&quot; name=&quot;Remove Cl/Mt Lead Zeros&quot; type=&quot;System.Boolean, mscorlib, Version=4.0.0.0, Culture=neutral, PublicKeyToken=b77a5c561934e089&quot; order=&quot;999&quot; key=&quot;removeLeadingZeros&quot; value=&quot;False&quot; /&gt;_x000d__x000a_        &lt;parameter id=&quot;a1564622-5125-4330-880e-380b6d5741ec&quot; name=&quot;Order Workspaces alphabetically&quot; type=&quot;System.Boolean, mscorlib, Version=4.0.0.0, Culture=neutral, PublicKeyToken=b77a5c561934e089&quot; order=&quot;999&quot; key=&quot;orderWorkspacesAlphabetically&quot; value=&quot;False&quot; /&gt;_x000d__x000a_        &lt;parameter id=&quot;02ccc2ab-5243-489a-bed4-c7331266f093&quot; name=&quot;Default Folder&quot; type=&quot;System.String, mscorlib, Version=4.0.0.0, Culture=neutral, PublicKeyToken=b77a5c561934e089&quot; order=&quot;999&quot; key=&quot;defaultFolder&quot; value=&quot;&quot; /&gt;_x000d__x000a_        &lt;parameter id=&quot;5aaf44ad-ea02-4a19-9c69-a33d1749c26b&quot; name=&quot;Do not display if valid&quot; type=&quot;System.Boolean, mscorlib, Version=4.0.0.0, Culture=neutral, PublicKeyToken=b77a5c561934e089&quot; order=&quot;999&quot; key=&quot;invisibleIfValid&quot; value=&quot;False&quot; /&gt;_x000d__x000a_        &lt;parameter id=&quot;15813110-f9ea-4244-bc8a-166a0ee97910&quot; name=&quot;Show author lookup&quot; type=&quot;System.Boolean, mscorlib, Version=4.0.0.0, Culture=neutral, PublicKeyToken=b77a5c561934e089&quot; order=&quot;999&quot; key=&quot;showAuthor&quot; value=&quot;False&quot; /&gt;_x000d__x000a_        &lt;parameter id=&quot;82b43245-4878-455a-a16d-8eb5608d574e&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 id=&quot;0b7fbd59-03d4-49b6-af42-3ea6b08e73c7&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090712de-2bec-4c96-9b7c-35d8a34b5cfd&quot; name=&quot;Set paper size command&quot; assembly=&quot;Iphelion.Outline.Word2010.dll&quot; type=&quot;Iphelion.Outline.Word2010.Commands.SetPaperSizeCommand&quot; order=&quot;3&quot; active=&quot;true&quot; commandType=&quot;startup&quot;&gt;_x000d__x000a_      &lt;parameters /&gt;_x000d__x000a_    &lt;/command&gt;_x000d__x000a_    &lt;command id=&quot;ed341c89-229b-4e23-b82d-10c3cfead584&quot; name=&quot;Save to WorkSite&quot; assembly=&quot;Iphelion.Outline.Integration.WorkSite.dll&quot; type=&quot;Iphelion.Outline.Integration.WorkSite.SaveToDmsCommand&quot; order=&quot;4&quot; active=&quot;true&quot; commandType=&quot;startup&quot;&gt;_x000d__x000a_      &lt;parameters&gt;_x000d__x000a_        &lt;parameter id=&quot;13f9c7f4-ae85-4283-97af-e7f97651014b&quot; name=&quot;Author Field&quot; type=&quot;Iphelion.Outline.Model.Entities.ParameterFieldDescriptor, Iphelion.Outline.Model, Version=1.2.8.0, Culture=neutral, PublicKeyToken=null&quot; order=&quot;999&quot; key=&quot;authorField&quot; value=&quot;&quot; /&gt;_x000d__x000a_        &lt;parameter id=&quot;007b531c-b56f-41ed-9928-8e1b93ec3924&quot; name=&quot;Default Folder&quot; type=&quot;System.String, mscorlib, Version=4.0.0.0, Culture=neutral, PublicKeyToken=b77a5c561934e089&quot; order=&quot;999&quot; key=&quot;defaultFolder&quot; value=&quot;&quot; /&gt;_x000d__x000a_        &lt;parameter id=&quot;b7bc41b3-cb5c-4cd0-994b-c4312965cf35&quot; name=&quot;Document title field&quot; type=&quot;Iphelion.Outline.Model.Entities.ParameterFieldDescriptor, Iphelion.Outline.Model, Version=1.2.8.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951095d1-d797-4bba-82b5-6ba6635b16b5&quot; name=&quot;Set paper size command&quot; assembly=&quot;Iphelion.Outline.Word2010.dll&quot; type=&quot;Iphelion.Outline.Word2010.Commands.SetPaperSizeCommand&quot; order=&quot;2&quot; active=&quot;true&quot; commandType=&quot;relaunch&quot;&gt;_x000d__x000a_      &lt;parameters /&gt;_x000d__x000a_    &lt;/command&gt;_x000d__x000a_    &lt;command id=&quot;91052810-8b92-4973-87de-df97f19716e8&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2bdee664-826d-4486-b173-bec321a9af18&quot; name=&quot;Author Field&quot; type=&quot;Iphelion.Outline.Model.Entities.ParameterFieldDescriptor, Iphelion.Outline.Model, Version=1.2.8.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af020c1a-f826-494c-bbaa-2100b39770a7&quot; name=&quot;Client&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3efbcf11-e52d-4a5c-8f3e-93ea7399a09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3efbcf11-e52d-4a5c-8f3e-93ea7399a098&quot; linkedEntityId=&quot;00000000-0000-0000-0000-000000000000&quot; linkedFieldId=&quot;00000000-0000-0000-0000-000000000000&quot; index=&quot;0&quot; fieldType=&quot;question&quot; formatEvaluatorType=&quot;formatString&quot; hidden=&quot;false&quot;&gt;False&lt;mappings /&gt;&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0b7a1953-66bc-42af-9a3d-e8ff0b02f4b5&quot; name=&quot;Formatted Address&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af52d87e-9fa3-444e-b892-c2b7d48528e5&quot; name=&quot;Name 1&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1c4892e1-ec58-4894-89e8-e331d40ab6ee&quot; name=&quot;Switchboard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33b91da-b4f8-4e72-a5e5-939650d09886&quot; name=&quot;Fax Number&quot; type=&quot;&quot; order=&quot;999&quot; entityId=&quot;094a3b3a-52ef-4848-96f7-b0ce04bde2e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de8ea256-048b-4fa2-9164-a2f5d1ebe9e8&quot; name=&quot;Tel&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 id=&quot;5844e5b6-e901-453b-9bca-fe3b951703db&quot; name=&quot;Fax&quot; type=&quot;&quot; order=&quot;999&quot; entityId=&quot;f95dc5fa-6e9d-4be9-9d23-e0ada20d8438&quot; linkedEntityId=&quot;00000000-0000-0000-0000-000000000000&quot; linkedFieldId=&quot;00000000-0000-0000-0000-000000000000&quot; index=&quot;0&quot; fieldType=&quot;coi&quot; formatEvaluatorType=&quot;formatString&quot; hidden=&quot;false&quot;&gt;_x000d__x000a_      &lt;mappings /&gt;_x000d__x000a_    &lt;/field&gt;_x000d__x000a_  &lt;/fields&gt;_x000d__x000a_  &lt;printConfiguration supportCustomPrint=&quot;false&quot; showPrintSettings=&quot;true&quot; showPrintOptions=&quot;true&quot; enableCostRecovery=&quot;false&quot;&gt;_x000d__x000a_    &lt;profiles&gt;_x000d__x000a_      &lt;profile name=&quot;_File Copies&quot; firstTrayType=&quot;plain&quot; otherTrayType=&quot;plain&quot; printHiddenText=&quot;false&quot; defaultCopies=&quot;1&quot; order=&quot;0&quot; /&gt;_x000d__x000a_    &lt;/profiles&gt;_x000d__x000a_  &lt;/printConfiguration&gt;_x000d__x000a_&lt;/template&gt;"/>
  </w:docVars>
  <w:rsids>
    <w:rsidRoot w:val="00527B44"/>
    <w:rsid w:val="0000072A"/>
    <w:rsid w:val="0000362C"/>
    <w:rsid w:val="000038EA"/>
    <w:rsid w:val="00005E85"/>
    <w:rsid w:val="00007463"/>
    <w:rsid w:val="00007BFD"/>
    <w:rsid w:val="000117E0"/>
    <w:rsid w:val="000118E0"/>
    <w:rsid w:val="00012935"/>
    <w:rsid w:val="0001466A"/>
    <w:rsid w:val="00015CDC"/>
    <w:rsid w:val="00016052"/>
    <w:rsid w:val="0001691A"/>
    <w:rsid w:val="000207D3"/>
    <w:rsid w:val="00022368"/>
    <w:rsid w:val="00023661"/>
    <w:rsid w:val="00023887"/>
    <w:rsid w:val="00025B1F"/>
    <w:rsid w:val="00026580"/>
    <w:rsid w:val="00031521"/>
    <w:rsid w:val="00035263"/>
    <w:rsid w:val="00035317"/>
    <w:rsid w:val="0003550E"/>
    <w:rsid w:val="00035B45"/>
    <w:rsid w:val="0003630D"/>
    <w:rsid w:val="000366C7"/>
    <w:rsid w:val="000371BE"/>
    <w:rsid w:val="00037713"/>
    <w:rsid w:val="00037AFA"/>
    <w:rsid w:val="0004178B"/>
    <w:rsid w:val="00041D00"/>
    <w:rsid w:val="000421AD"/>
    <w:rsid w:val="0004403D"/>
    <w:rsid w:val="000463AF"/>
    <w:rsid w:val="00050144"/>
    <w:rsid w:val="0005061A"/>
    <w:rsid w:val="000516C3"/>
    <w:rsid w:val="000543B3"/>
    <w:rsid w:val="0005790A"/>
    <w:rsid w:val="0006388D"/>
    <w:rsid w:val="00063DB8"/>
    <w:rsid w:val="00064652"/>
    <w:rsid w:val="000649F9"/>
    <w:rsid w:val="00067121"/>
    <w:rsid w:val="000719E3"/>
    <w:rsid w:val="00072AB5"/>
    <w:rsid w:val="00072EC4"/>
    <w:rsid w:val="00074D81"/>
    <w:rsid w:val="0007517E"/>
    <w:rsid w:val="0007591D"/>
    <w:rsid w:val="00075AA6"/>
    <w:rsid w:val="00075E5D"/>
    <w:rsid w:val="00077D28"/>
    <w:rsid w:val="0008166A"/>
    <w:rsid w:val="00083C88"/>
    <w:rsid w:val="00084D51"/>
    <w:rsid w:val="000867FC"/>
    <w:rsid w:val="00090643"/>
    <w:rsid w:val="00090D99"/>
    <w:rsid w:val="000927E1"/>
    <w:rsid w:val="000933A2"/>
    <w:rsid w:val="00093851"/>
    <w:rsid w:val="00093FA8"/>
    <w:rsid w:val="00094031"/>
    <w:rsid w:val="00097572"/>
    <w:rsid w:val="000A06CF"/>
    <w:rsid w:val="000A06FB"/>
    <w:rsid w:val="000A1BA8"/>
    <w:rsid w:val="000A2BF7"/>
    <w:rsid w:val="000A2E70"/>
    <w:rsid w:val="000A37F0"/>
    <w:rsid w:val="000A4176"/>
    <w:rsid w:val="000A4383"/>
    <w:rsid w:val="000A4485"/>
    <w:rsid w:val="000A5673"/>
    <w:rsid w:val="000A57EF"/>
    <w:rsid w:val="000A6454"/>
    <w:rsid w:val="000A7B56"/>
    <w:rsid w:val="000B21CA"/>
    <w:rsid w:val="000B4301"/>
    <w:rsid w:val="000B4CE2"/>
    <w:rsid w:val="000B58ED"/>
    <w:rsid w:val="000B5AC7"/>
    <w:rsid w:val="000B5E89"/>
    <w:rsid w:val="000B6FE0"/>
    <w:rsid w:val="000C111A"/>
    <w:rsid w:val="000C13FD"/>
    <w:rsid w:val="000C244C"/>
    <w:rsid w:val="000C3804"/>
    <w:rsid w:val="000C384B"/>
    <w:rsid w:val="000C43A5"/>
    <w:rsid w:val="000C65D1"/>
    <w:rsid w:val="000C6D14"/>
    <w:rsid w:val="000C74FB"/>
    <w:rsid w:val="000C788D"/>
    <w:rsid w:val="000D0A16"/>
    <w:rsid w:val="000D0E75"/>
    <w:rsid w:val="000D2A4A"/>
    <w:rsid w:val="000D3B7F"/>
    <w:rsid w:val="000D621C"/>
    <w:rsid w:val="000D6450"/>
    <w:rsid w:val="000D71D6"/>
    <w:rsid w:val="000D75D7"/>
    <w:rsid w:val="000E2455"/>
    <w:rsid w:val="000E63C7"/>
    <w:rsid w:val="000E6AC6"/>
    <w:rsid w:val="000F00A9"/>
    <w:rsid w:val="000F087D"/>
    <w:rsid w:val="000F0C42"/>
    <w:rsid w:val="000F12DE"/>
    <w:rsid w:val="000F1698"/>
    <w:rsid w:val="000F3B82"/>
    <w:rsid w:val="000F49D5"/>
    <w:rsid w:val="000F51A1"/>
    <w:rsid w:val="000F5747"/>
    <w:rsid w:val="000F57A9"/>
    <w:rsid w:val="000F6185"/>
    <w:rsid w:val="000F63A6"/>
    <w:rsid w:val="000F6A1F"/>
    <w:rsid w:val="00101185"/>
    <w:rsid w:val="0010188F"/>
    <w:rsid w:val="00101AB0"/>
    <w:rsid w:val="00105A41"/>
    <w:rsid w:val="00106DEE"/>
    <w:rsid w:val="0010704D"/>
    <w:rsid w:val="00107CFD"/>
    <w:rsid w:val="00112676"/>
    <w:rsid w:val="00113399"/>
    <w:rsid w:val="00113C11"/>
    <w:rsid w:val="001140CB"/>
    <w:rsid w:val="0011435D"/>
    <w:rsid w:val="00114BD9"/>
    <w:rsid w:val="00114D6C"/>
    <w:rsid w:val="001150DB"/>
    <w:rsid w:val="00115983"/>
    <w:rsid w:val="00116111"/>
    <w:rsid w:val="00117069"/>
    <w:rsid w:val="0012134A"/>
    <w:rsid w:val="0012172E"/>
    <w:rsid w:val="00123D5E"/>
    <w:rsid w:val="00124750"/>
    <w:rsid w:val="00124808"/>
    <w:rsid w:val="00124FCA"/>
    <w:rsid w:val="0012660E"/>
    <w:rsid w:val="001272E6"/>
    <w:rsid w:val="00130F42"/>
    <w:rsid w:val="0013696A"/>
    <w:rsid w:val="001400FE"/>
    <w:rsid w:val="0014223C"/>
    <w:rsid w:val="00142706"/>
    <w:rsid w:val="00142F94"/>
    <w:rsid w:val="0014405B"/>
    <w:rsid w:val="00144207"/>
    <w:rsid w:val="001455EB"/>
    <w:rsid w:val="0014623F"/>
    <w:rsid w:val="001463A7"/>
    <w:rsid w:val="00147144"/>
    <w:rsid w:val="001514A6"/>
    <w:rsid w:val="0015260F"/>
    <w:rsid w:val="00153187"/>
    <w:rsid w:val="0015337A"/>
    <w:rsid w:val="001546E4"/>
    <w:rsid w:val="00154831"/>
    <w:rsid w:val="00154D58"/>
    <w:rsid w:val="00155E46"/>
    <w:rsid w:val="00156138"/>
    <w:rsid w:val="001572B8"/>
    <w:rsid w:val="0016096A"/>
    <w:rsid w:val="00162B9D"/>
    <w:rsid w:val="00162F72"/>
    <w:rsid w:val="0016349F"/>
    <w:rsid w:val="00163626"/>
    <w:rsid w:val="00163C82"/>
    <w:rsid w:val="001645B3"/>
    <w:rsid w:val="00164719"/>
    <w:rsid w:val="00166982"/>
    <w:rsid w:val="00167FF6"/>
    <w:rsid w:val="00170858"/>
    <w:rsid w:val="00172E42"/>
    <w:rsid w:val="00174018"/>
    <w:rsid w:val="00174171"/>
    <w:rsid w:val="00174B1B"/>
    <w:rsid w:val="00175E54"/>
    <w:rsid w:val="0017605A"/>
    <w:rsid w:val="00176179"/>
    <w:rsid w:val="00180130"/>
    <w:rsid w:val="00181144"/>
    <w:rsid w:val="00182A1A"/>
    <w:rsid w:val="00182D03"/>
    <w:rsid w:val="00183425"/>
    <w:rsid w:val="0018421D"/>
    <w:rsid w:val="00184D41"/>
    <w:rsid w:val="00186906"/>
    <w:rsid w:val="00187752"/>
    <w:rsid w:val="00191435"/>
    <w:rsid w:val="0019507B"/>
    <w:rsid w:val="0019617D"/>
    <w:rsid w:val="0019677C"/>
    <w:rsid w:val="001A0AE3"/>
    <w:rsid w:val="001A3011"/>
    <w:rsid w:val="001A386F"/>
    <w:rsid w:val="001A563B"/>
    <w:rsid w:val="001A5C56"/>
    <w:rsid w:val="001A7C09"/>
    <w:rsid w:val="001B1012"/>
    <w:rsid w:val="001B1627"/>
    <w:rsid w:val="001B31B2"/>
    <w:rsid w:val="001B3EED"/>
    <w:rsid w:val="001B4BEB"/>
    <w:rsid w:val="001B51E7"/>
    <w:rsid w:val="001B63D3"/>
    <w:rsid w:val="001B725A"/>
    <w:rsid w:val="001C0158"/>
    <w:rsid w:val="001C0244"/>
    <w:rsid w:val="001C1BC9"/>
    <w:rsid w:val="001C3BEC"/>
    <w:rsid w:val="001C4042"/>
    <w:rsid w:val="001C5C05"/>
    <w:rsid w:val="001C6DC8"/>
    <w:rsid w:val="001D0480"/>
    <w:rsid w:val="001D3E3F"/>
    <w:rsid w:val="001D4E74"/>
    <w:rsid w:val="001D6EC5"/>
    <w:rsid w:val="001E0A25"/>
    <w:rsid w:val="001E16E6"/>
    <w:rsid w:val="001E1920"/>
    <w:rsid w:val="001E1AAF"/>
    <w:rsid w:val="001F0352"/>
    <w:rsid w:val="001F0729"/>
    <w:rsid w:val="001F1190"/>
    <w:rsid w:val="001F2113"/>
    <w:rsid w:val="001F42D1"/>
    <w:rsid w:val="001F489A"/>
    <w:rsid w:val="001F60E9"/>
    <w:rsid w:val="001F7B27"/>
    <w:rsid w:val="002002DA"/>
    <w:rsid w:val="002018B5"/>
    <w:rsid w:val="00203C6A"/>
    <w:rsid w:val="00204403"/>
    <w:rsid w:val="00204456"/>
    <w:rsid w:val="00205B17"/>
    <w:rsid w:val="00210858"/>
    <w:rsid w:val="00211452"/>
    <w:rsid w:val="00212D4B"/>
    <w:rsid w:val="00214FEB"/>
    <w:rsid w:val="002150D7"/>
    <w:rsid w:val="00217451"/>
    <w:rsid w:val="002236B9"/>
    <w:rsid w:val="0022407C"/>
    <w:rsid w:val="0022428C"/>
    <w:rsid w:val="002258D2"/>
    <w:rsid w:val="0022617D"/>
    <w:rsid w:val="00230BF9"/>
    <w:rsid w:val="002312AD"/>
    <w:rsid w:val="00232D77"/>
    <w:rsid w:val="00234A75"/>
    <w:rsid w:val="002352DA"/>
    <w:rsid w:val="00235E59"/>
    <w:rsid w:val="00235F66"/>
    <w:rsid w:val="00242874"/>
    <w:rsid w:val="002439D4"/>
    <w:rsid w:val="00243CFB"/>
    <w:rsid w:val="00243CFF"/>
    <w:rsid w:val="002443E7"/>
    <w:rsid w:val="00245CB8"/>
    <w:rsid w:val="00246642"/>
    <w:rsid w:val="002469E0"/>
    <w:rsid w:val="002475F8"/>
    <w:rsid w:val="00253A0D"/>
    <w:rsid w:val="002542EE"/>
    <w:rsid w:val="00256BFC"/>
    <w:rsid w:val="00256F4B"/>
    <w:rsid w:val="00257CAD"/>
    <w:rsid w:val="00263ADB"/>
    <w:rsid w:val="00264197"/>
    <w:rsid w:val="002643CC"/>
    <w:rsid w:val="00264740"/>
    <w:rsid w:val="00264B91"/>
    <w:rsid w:val="00266389"/>
    <w:rsid w:val="00267A28"/>
    <w:rsid w:val="00271073"/>
    <w:rsid w:val="002730D4"/>
    <w:rsid w:val="00274173"/>
    <w:rsid w:val="00275641"/>
    <w:rsid w:val="002765F6"/>
    <w:rsid w:val="00277739"/>
    <w:rsid w:val="00280CCD"/>
    <w:rsid w:val="002815EF"/>
    <w:rsid w:val="002842CC"/>
    <w:rsid w:val="002847A4"/>
    <w:rsid w:val="00284C0D"/>
    <w:rsid w:val="00287348"/>
    <w:rsid w:val="002877E1"/>
    <w:rsid w:val="00287909"/>
    <w:rsid w:val="0028790B"/>
    <w:rsid w:val="00287A2B"/>
    <w:rsid w:val="002909BA"/>
    <w:rsid w:val="00291657"/>
    <w:rsid w:val="00291949"/>
    <w:rsid w:val="00291F4E"/>
    <w:rsid w:val="00292B60"/>
    <w:rsid w:val="00292C58"/>
    <w:rsid w:val="002944D7"/>
    <w:rsid w:val="00296FE5"/>
    <w:rsid w:val="002A18A5"/>
    <w:rsid w:val="002A5BE6"/>
    <w:rsid w:val="002A64DC"/>
    <w:rsid w:val="002A65F2"/>
    <w:rsid w:val="002A6A5E"/>
    <w:rsid w:val="002B15BF"/>
    <w:rsid w:val="002B5283"/>
    <w:rsid w:val="002B5A01"/>
    <w:rsid w:val="002C0650"/>
    <w:rsid w:val="002C0B48"/>
    <w:rsid w:val="002C3187"/>
    <w:rsid w:val="002C3E27"/>
    <w:rsid w:val="002C4422"/>
    <w:rsid w:val="002C5F03"/>
    <w:rsid w:val="002C7025"/>
    <w:rsid w:val="002D00C2"/>
    <w:rsid w:val="002D0A60"/>
    <w:rsid w:val="002D112C"/>
    <w:rsid w:val="002D2504"/>
    <w:rsid w:val="002D3121"/>
    <w:rsid w:val="002D47C4"/>
    <w:rsid w:val="002D4AC2"/>
    <w:rsid w:val="002D6727"/>
    <w:rsid w:val="002E0C76"/>
    <w:rsid w:val="002E2724"/>
    <w:rsid w:val="002E50D7"/>
    <w:rsid w:val="002E51EE"/>
    <w:rsid w:val="002E6772"/>
    <w:rsid w:val="002E7A1B"/>
    <w:rsid w:val="002E7F9F"/>
    <w:rsid w:val="002F030B"/>
    <w:rsid w:val="002F1007"/>
    <w:rsid w:val="002F1262"/>
    <w:rsid w:val="002F146C"/>
    <w:rsid w:val="002F2419"/>
    <w:rsid w:val="002F53B2"/>
    <w:rsid w:val="002F6222"/>
    <w:rsid w:val="002F6B32"/>
    <w:rsid w:val="003019AC"/>
    <w:rsid w:val="0030767D"/>
    <w:rsid w:val="003077E8"/>
    <w:rsid w:val="0031088E"/>
    <w:rsid w:val="00314C62"/>
    <w:rsid w:val="00314D71"/>
    <w:rsid w:val="0031644B"/>
    <w:rsid w:val="00316453"/>
    <w:rsid w:val="00317F03"/>
    <w:rsid w:val="00321F95"/>
    <w:rsid w:val="00322273"/>
    <w:rsid w:val="00323377"/>
    <w:rsid w:val="003244F3"/>
    <w:rsid w:val="00324AA9"/>
    <w:rsid w:val="00324AB6"/>
    <w:rsid w:val="0032524B"/>
    <w:rsid w:val="0032604E"/>
    <w:rsid w:val="00326686"/>
    <w:rsid w:val="00330181"/>
    <w:rsid w:val="00330436"/>
    <w:rsid w:val="003316C7"/>
    <w:rsid w:val="00331EFE"/>
    <w:rsid w:val="0033309D"/>
    <w:rsid w:val="0033385A"/>
    <w:rsid w:val="003357D7"/>
    <w:rsid w:val="0033663D"/>
    <w:rsid w:val="00337A68"/>
    <w:rsid w:val="00340A8C"/>
    <w:rsid w:val="003416EB"/>
    <w:rsid w:val="00343AA6"/>
    <w:rsid w:val="00344D3C"/>
    <w:rsid w:val="003450E7"/>
    <w:rsid w:val="003464AC"/>
    <w:rsid w:val="00347DBE"/>
    <w:rsid w:val="00350FBF"/>
    <w:rsid w:val="00353937"/>
    <w:rsid w:val="00354033"/>
    <w:rsid w:val="00355598"/>
    <w:rsid w:val="00356C6C"/>
    <w:rsid w:val="003573F4"/>
    <w:rsid w:val="00357753"/>
    <w:rsid w:val="00360CBE"/>
    <w:rsid w:val="00361943"/>
    <w:rsid w:val="00361BD3"/>
    <w:rsid w:val="00361E40"/>
    <w:rsid w:val="00362EBA"/>
    <w:rsid w:val="0036376D"/>
    <w:rsid w:val="00367517"/>
    <w:rsid w:val="003717B0"/>
    <w:rsid w:val="00375B32"/>
    <w:rsid w:val="003761D9"/>
    <w:rsid w:val="0037640A"/>
    <w:rsid w:val="00383ED6"/>
    <w:rsid w:val="00383F0C"/>
    <w:rsid w:val="003841FB"/>
    <w:rsid w:val="00384C20"/>
    <w:rsid w:val="0039116A"/>
    <w:rsid w:val="00391FEE"/>
    <w:rsid w:val="00394563"/>
    <w:rsid w:val="00395045"/>
    <w:rsid w:val="00395840"/>
    <w:rsid w:val="00396FE4"/>
    <w:rsid w:val="00397CE5"/>
    <w:rsid w:val="003A0D60"/>
    <w:rsid w:val="003A1509"/>
    <w:rsid w:val="003A24CC"/>
    <w:rsid w:val="003A267B"/>
    <w:rsid w:val="003A325F"/>
    <w:rsid w:val="003A34A4"/>
    <w:rsid w:val="003A34B0"/>
    <w:rsid w:val="003A7A29"/>
    <w:rsid w:val="003A7D6F"/>
    <w:rsid w:val="003A7E5C"/>
    <w:rsid w:val="003B0CA2"/>
    <w:rsid w:val="003B22D6"/>
    <w:rsid w:val="003B32E5"/>
    <w:rsid w:val="003B39C3"/>
    <w:rsid w:val="003B3ADE"/>
    <w:rsid w:val="003B7B9E"/>
    <w:rsid w:val="003C03FD"/>
    <w:rsid w:val="003C2B0C"/>
    <w:rsid w:val="003C4FB6"/>
    <w:rsid w:val="003C5112"/>
    <w:rsid w:val="003C5DAD"/>
    <w:rsid w:val="003C72ED"/>
    <w:rsid w:val="003C7EA9"/>
    <w:rsid w:val="003D007B"/>
    <w:rsid w:val="003D123C"/>
    <w:rsid w:val="003D12A7"/>
    <w:rsid w:val="003D1FFD"/>
    <w:rsid w:val="003D2611"/>
    <w:rsid w:val="003D2F8E"/>
    <w:rsid w:val="003D3E4E"/>
    <w:rsid w:val="003D43A3"/>
    <w:rsid w:val="003D4942"/>
    <w:rsid w:val="003D5C71"/>
    <w:rsid w:val="003D767A"/>
    <w:rsid w:val="003E0318"/>
    <w:rsid w:val="003E2C49"/>
    <w:rsid w:val="003E2EA6"/>
    <w:rsid w:val="003E5F04"/>
    <w:rsid w:val="003F0AFA"/>
    <w:rsid w:val="003F1C54"/>
    <w:rsid w:val="003F244A"/>
    <w:rsid w:val="003F410F"/>
    <w:rsid w:val="003F4361"/>
    <w:rsid w:val="003F4892"/>
    <w:rsid w:val="003F5A5F"/>
    <w:rsid w:val="003F6B9E"/>
    <w:rsid w:val="003F6D7D"/>
    <w:rsid w:val="004002B2"/>
    <w:rsid w:val="00400E06"/>
    <w:rsid w:val="004013AB"/>
    <w:rsid w:val="00401E23"/>
    <w:rsid w:val="00404DE8"/>
    <w:rsid w:val="00406C44"/>
    <w:rsid w:val="004100E3"/>
    <w:rsid w:val="00412BE1"/>
    <w:rsid w:val="00413FCB"/>
    <w:rsid w:val="004175F3"/>
    <w:rsid w:val="00417F25"/>
    <w:rsid w:val="004205A7"/>
    <w:rsid w:val="004207C4"/>
    <w:rsid w:val="00420F07"/>
    <w:rsid w:val="0042308C"/>
    <w:rsid w:val="00425C3C"/>
    <w:rsid w:val="004267D6"/>
    <w:rsid w:val="004307A8"/>
    <w:rsid w:val="00430E5F"/>
    <w:rsid w:val="004338AF"/>
    <w:rsid w:val="004338CB"/>
    <w:rsid w:val="004339C8"/>
    <w:rsid w:val="00433A51"/>
    <w:rsid w:val="004350AC"/>
    <w:rsid w:val="00435F63"/>
    <w:rsid w:val="00436131"/>
    <w:rsid w:val="00436886"/>
    <w:rsid w:val="00436C4D"/>
    <w:rsid w:val="00437934"/>
    <w:rsid w:val="004424F3"/>
    <w:rsid w:val="00442B03"/>
    <w:rsid w:val="0044338E"/>
    <w:rsid w:val="00443F76"/>
    <w:rsid w:val="004441F9"/>
    <w:rsid w:val="00445107"/>
    <w:rsid w:val="00445EA0"/>
    <w:rsid w:val="004466CE"/>
    <w:rsid w:val="00447175"/>
    <w:rsid w:val="00451005"/>
    <w:rsid w:val="0045178D"/>
    <w:rsid w:val="00452371"/>
    <w:rsid w:val="00454253"/>
    <w:rsid w:val="004566F0"/>
    <w:rsid w:val="00457571"/>
    <w:rsid w:val="00460D1D"/>
    <w:rsid w:val="0046110E"/>
    <w:rsid w:val="00461248"/>
    <w:rsid w:val="00466743"/>
    <w:rsid w:val="00470E62"/>
    <w:rsid w:val="00472BC8"/>
    <w:rsid w:val="004756A2"/>
    <w:rsid w:val="00480229"/>
    <w:rsid w:val="0048070C"/>
    <w:rsid w:val="00480AF8"/>
    <w:rsid w:val="00480B48"/>
    <w:rsid w:val="004811C7"/>
    <w:rsid w:val="00481285"/>
    <w:rsid w:val="004823C0"/>
    <w:rsid w:val="00482577"/>
    <w:rsid w:val="004830B1"/>
    <w:rsid w:val="00483168"/>
    <w:rsid w:val="00483580"/>
    <w:rsid w:val="00483986"/>
    <w:rsid w:val="0048438B"/>
    <w:rsid w:val="00484633"/>
    <w:rsid w:val="00484F54"/>
    <w:rsid w:val="0048559F"/>
    <w:rsid w:val="00486EEB"/>
    <w:rsid w:val="004908D9"/>
    <w:rsid w:val="0049275A"/>
    <w:rsid w:val="004941B1"/>
    <w:rsid w:val="004949D6"/>
    <w:rsid w:val="0049513F"/>
    <w:rsid w:val="0049517D"/>
    <w:rsid w:val="004953F6"/>
    <w:rsid w:val="00497679"/>
    <w:rsid w:val="004A1978"/>
    <w:rsid w:val="004A1D41"/>
    <w:rsid w:val="004A3BA3"/>
    <w:rsid w:val="004A53BB"/>
    <w:rsid w:val="004A5D32"/>
    <w:rsid w:val="004A6B52"/>
    <w:rsid w:val="004B1809"/>
    <w:rsid w:val="004B208F"/>
    <w:rsid w:val="004B24C2"/>
    <w:rsid w:val="004B5232"/>
    <w:rsid w:val="004B5C39"/>
    <w:rsid w:val="004B5D9E"/>
    <w:rsid w:val="004B64AE"/>
    <w:rsid w:val="004C0237"/>
    <w:rsid w:val="004C0444"/>
    <w:rsid w:val="004C06B7"/>
    <w:rsid w:val="004C163F"/>
    <w:rsid w:val="004C247F"/>
    <w:rsid w:val="004C2945"/>
    <w:rsid w:val="004C5042"/>
    <w:rsid w:val="004C60E6"/>
    <w:rsid w:val="004C6782"/>
    <w:rsid w:val="004C693C"/>
    <w:rsid w:val="004C7F69"/>
    <w:rsid w:val="004D1019"/>
    <w:rsid w:val="004D4407"/>
    <w:rsid w:val="004D648E"/>
    <w:rsid w:val="004D666E"/>
    <w:rsid w:val="004D79FD"/>
    <w:rsid w:val="004E080F"/>
    <w:rsid w:val="004E0EE6"/>
    <w:rsid w:val="004E3DAD"/>
    <w:rsid w:val="004E6008"/>
    <w:rsid w:val="004E6872"/>
    <w:rsid w:val="004F26C6"/>
    <w:rsid w:val="004F6DFC"/>
    <w:rsid w:val="004F7CAB"/>
    <w:rsid w:val="00502907"/>
    <w:rsid w:val="00502964"/>
    <w:rsid w:val="0050348B"/>
    <w:rsid w:val="00503C23"/>
    <w:rsid w:val="00504074"/>
    <w:rsid w:val="005041DF"/>
    <w:rsid w:val="00504591"/>
    <w:rsid w:val="005055BF"/>
    <w:rsid w:val="005061EC"/>
    <w:rsid w:val="005064F0"/>
    <w:rsid w:val="00510423"/>
    <w:rsid w:val="005120E5"/>
    <w:rsid w:val="00514373"/>
    <w:rsid w:val="00516999"/>
    <w:rsid w:val="00522F4B"/>
    <w:rsid w:val="00523790"/>
    <w:rsid w:val="005237F2"/>
    <w:rsid w:val="00523C04"/>
    <w:rsid w:val="0052488B"/>
    <w:rsid w:val="00524AC7"/>
    <w:rsid w:val="0052615E"/>
    <w:rsid w:val="005266FD"/>
    <w:rsid w:val="00527B44"/>
    <w:rsid w:val="00531A98"/>
    <w:rsid w:val="005332CD"/>
    <w:rsid w:val="005340AE"/>
    <w:rsid w:val="005351EA"/>
    <w:rsid w:val="005364BA"/>
    <w:rsid w:val="00536D55"/>
    <w:rsid w:val="00536D70"/>
    <w:rsid w:val="005377D3"/>
    <w:rsid w:val="00540718"/>
    <w:rsid w:val="005420D9"/>
    <w:rsid w:val="0054236A"/>
    <w:rsid w:val="00544866"/>
    <w:rsid w:val="00551BED"/>
    <w:rsid w:val="00551C32"/>
    <w:rsid w:val="005524A6"/>
    <w:rsid w:val="00552AC6"/>
    <w:rsid w:val="00552CBA"/>
    <w:rsid w:val="00553182"/>
    <w:rsid w:val="0055739A"/>
    <w:rsid w:val="00561BE0"/>
    <w:rsid w:val="0056225E"/>
    <w:rsid w:val="00563198"/>
    <w:rsid w:val="0056395E"/>
    <w:rsid w:val="00565C0A"/>
    <w:rsid w:val="00565C4E"/>
    <w:rsid w:val="0056785D"/>
    <w:rsid w:val="00567AE2"/>
    <w:rsid w:val="005731A9"/>
    <w:rsid w:val="00574278"/>
    <w:rsid w:val="00576B4E"/>
    <w:rsid w:val="0058008E"/>
    <w:rsid w:val="00580556"/>
    <w:rsid w:val="00582157"/>
    <w:rsid w:val="00583AEF"/>
    <w:rsid w:val="00583D93"/>
    <w:rsid w:val="0058403C"/>
    <w:rsid w:val="0058530E"/>
    <w:rsid w:val="005914D8"/>
    <w:rsid w:val="00593F7F"/>
    <w:rsid w:val="0059401C"/>
    <w:rsid w:val="005945CF"/>
    <w:rsid w:val="0059527A"/>
    <w:rsid w:val="00595941"/>
    <w:rsid w:val="005A0AE6"/>
    <w:rsid w:val="005A0B02"/>
    <w:rsid w:val="005A27B3"/>
    <w:rsid w:val="005A4044"/>
    <w:rsid w:val="005A442C"/>
    <w:rsid w:val="005A4757"/>
    <w:rsid w:val="005A50FB"/>
    <w:rsid w:val="005A7B45"/>
    <w:rsid w:val="005B08C4"/>
    <w:rsid w:val="005B1774"/>
    <w:rsid w:val="005B184E"/>
    <w:rsid w:val="005B1B74"/>
    <w:rsid w:val="005B3A6A"/>
    <w:rsid w:val="005B49BD"/>
    <w:rsid w:val="005B7990"/>
    <w:rsid w:val="005C0046"/>
    <w:rsid w:val="005C06D2"/>
    <w:rsid w:val="005C0CC2"/>
    <w:rsid w:val="005C1547"/>
    <w:rsid w:val="005C16E3"/>
    <w:rsid w:val="005C24F5"/>
    <w:rsid w:val="005C3B8C"/>
    <w:rsid w:val="005C5050"/>
    <w:rsid w:val="005C6157"/>
    <w:rsid w:val="005C6D57"/>
    <w:rsid w:val="005C6F24"/>
    <w:rsid w:val="005D06ED"/>
    <w:rsid w:val="005D11F7"/>
    <w:rsid w:val="005D1692"/>
    <w:rsid w:val="005D16F2"/>
    <w:rsid w:val="005D1E87"/>
    <w:rsid w:val="005D4C32"/>
    <w:rsid w:val="005D5AF4"/>
    <w:rsid w:val="005D72DB"/>
    <w:rsid w:val="005D7C9A"/>
    <w:rsid w:val="005E0063"/>
    <w:rsid w:val="005E3864"/>
    <w:rsid w:val="005E42FE"/>
    <w:rsid w:val="005E6FA7"/>
    <w:rsid w:val="005F11B1"/>
    <w:rsid w:val="005F24EB"/>
    <w:rsid w:val="005F3334"/>
    <w:rsid w:val="005F362B"/>
    <w:rsid w:val="005F3A05"/>
    <w:rsid w:val="00601628"/>
    <w:rsid w:val="00601953"/>
    <w:rsid w:val="00601C64"/>
    <w:rsid w:val="006029BF"/>
    <w:rsid w:val="00604EF1"/>
    <w:rsid w:val="0060598E"/>
    <w:rsid w:val="00606004"/>
    <w:rsid w:val="00611916"/>
    <w:rsid w:val="00612203"/>
    <w:rsid w:val="00613CD2"/>
    <w:rsid w:val="006142FA"/>
    <w:rsid w:val="00614608"/>
    <w:rsid w:val="00615E9E"/>
    <w:rsid w:val="0061654E"/>
    <w:rsid w:val="00616B59"/>
    <w:rsid w:val="0062157B"/>
    <w:rsid w:val="0062394B"/>
    <w:rsid w:val="006247F5"/>
    <w:rsid w:val="0062539F"/>
    <w:rsid w:val="0062726D"/>
    <w:rsid w:val="006310DF"/>
    <w:rsid w:val="006323FA"/>
    <w:rsid w:val="00632418"/>
    <w:rsid w:val="0063506B"/>
    <w:rsid w:val="00635698"/>
    <w:rsid w:val="006416D6"/>
    <w:rsid w:val="0064317D"/>
    <w:rsid w:val="00643B7D"/>
    <w:rsid w:val="006458F2"/>
    <w:rsid w:val="00651765"/>
    <w:rsid w:val="006524D7"/>
    <w:rsid w:val="00652E2D"/>
    <w:rsid w:val="006539F8"/>
    <w:rsid w:val="006540DD"/>
    <w:rsid w:val="006541CA"/>
    <w:rsid w:val="0065551F"/>
    <w:rsid w:val="0065569F"/>
    <w:rsid w:val="00656823"/>
    <w:rsid w:val="006568AD"/>
    <w:rsid w:val="00657FB0"/>
    <w:rsid w:val="0066093D"/>
    <w:rsid w:val="0066142F"/>
    <w:rsid w:val="006617A5"/>
    <w:rsid w:val="00661FD8"/>
    <w:rsid w:val="00662094"/>
    <w:rsid w:val="00664DED"/>
    <w:rsid w:val="0066726A"/>
    <w:rsid w:val="00667FD2"/>
    <w:rsid w:val="00671307"/>
    <w:rsid w:val="006729D8"/>
    <w:rsid w:val="00672EE8"/>
    <w:rsid w:val="00674A89"/>
    <w:rsid w:val="00674E97"/>
    <w:rsid w:val="00676593"/>
    <w:rsid w:val="006800DA"/>
    <w:rsid w:val="00680D1B"/>
    <w:rsid w:val="00682FDE"/>
    <w:rsid w:val="0069010D"/>
    <w:rsid w:val="0069042A"/>
    <w:rsid w:val="00690651"/>
    <w:rsid w:val="00690A72"/>
    <w:rsid w:val="00691899"/>
    <w:rsid w:val="00694EC7"/>
    <w:rsid w:val="00695C05"/>
    <w:rsid w:val="0069677A"/>
    <w:rsid w:val="006A1E71"/>
    <w:rsid w:val="006A1E93"/>
    <w:rsid w:val="006A25B4"/>
    <w:rsid w:val="006A4D27"/>
    <w:rsid w:val="006A7DEF"/>
    <w:rsid w:val="006B0955"/>
    <w:rsid w:val="006B242D"/>
    <w:rsid w:val="006B291E"/>
    <w:rsid w:val="006B2F38"/>
    <w:rsid w:val="006B457C"/>
    <w:rsid w:val="006B4DBA"/>
    <w:rsid w:val="006B4FE5"/>
    <w:rsid w:val="006B522E"/>
    <w:rsid w:val="006B614B"/>
    <w:rsid w:val="006B7224"/>
    <w:rsid w:val="006B7781"/>
    <w:rsid w:val="006C2894"/>
    <w:rsid w:val="006C593A"/>
    <w:rsid w:val="006C78CD"/>
    <w:rsid w:val="006D0E08"/>
    <w:rsid w:val="006D4303"/>
    <w:rsid w:val="006D5F25"/>
    <w:rsid w:val="006D76D0"/>
    <w:rsid w:val="006D770E"/>
    <w:rsid w:val="006E1276"/>
    <w:rsid w:val="006E5220"/>
    <w:rsid w:val="006E5425"/>
    <w:rsid w:val="006E66D2"/>
    <w:rsid w:val="006E6FE1"/>
    <w:rsid w:val="006E7405"/>
    <w:rsid w:val="006E769B"/>
    <w:rsid w:val="006F1AAA"/>
    <w:rsid w:val="006F337D"/>
    <w:rsid w:val="006F5099"/>
    <w:rsid w:val="006F5304"/>
    <w:rsid w:val="006F62E6"/>
    <w:rsid w:val="006F66FD"/>
    <w:rsid w:val="006F68EE"/>
    <w:rsid w:val="00700349"/>
    <w:rsid w:val="00700F10"/>
    <w:rsid w:val="00701E7F"/>
    <w:rsid w:val="00705358"/>
    <w:rsid w:val="00706D2C"/>
    <w:rsid w:val="00707766"/>
    <w:rsid w:val="00710EB9"/>
    <w:rsid w:val="00712C6C"/>
    <w:rsid w:val="00713B9E"/>
    <w:rsid w:val="0071548F"/>
    <w:rsid w:val="00715C2D"/>
    <w:rsid w:val="00717183"/>
    <w:rsid w:val="00717AF5"/>
    <w:rsid w:val="007204A8"/>
    <w:rsid w:val="00720F9F"/>
    <w:rsid w:val="00720FE9"/>
    <w:rsid w:val="00726233"/>
    <w:rsid w:val="00726EC9"/>
    <w:rsid w:val="00731D64"/>
    <w:rsid w:val="00732725"/>
    <w:rsid w:val="00733023"/>
    <w:rsid w:val="007344F5"/>
    <w:rsid w:val="00734CD2"/>
    <w:rsid w:val="0073575D"/>
    <w:rsid w:val="00735D0B"/>
    <w:rsid w:val="00737E97"/>
    <w:rsid w:val="0074339F"/>
    <w:rsid w:val="007433D8"/>
    <w:rsid w:val="00743B5D"/>
    <w:rsid w:val="0074443B"/>
    <w:rsid w:val="00746B1B"/>
    <w:rsid w:val="00746B84"/>
    <w:rsid w:val="00754C54"/>
    <w:rsid w:val="007557FF"/>
    <w:rsid w:val="00755E37"/>
    <w:rsid w:val="00755E79"/>
    <w:rsid w:val="00757153"/>
    <w:rsid w:val="00762C1C"/>
    <w:rsid w:val="00763510"/>
    <w:rsid w:val="007637E5"/>
    <w:rsid w:val="00763CE6"/>
    <w:rsid w:val="007641FE"/>
    <w:rsid w:val="007645EE"/>
    <w:rsid w:val="00764FED"/>
    <w:rsid w:val="00765D74"/>
    <w:rsid w:val="00766561"/>
    <w:rsid w:val="00766A1F"/>
    <w:rsid w:val="00766A62"/>
    <w:rsid w:val="00766E0B"/>
    <w:rsid w:val="007671CC"/>
    <w:rsid w:val="007674F2"/>
    <w:rsid w:val="00772AEA"/>
    <w:rsid w:val="0077334D"/>
    <w:rsid w:val="007746BA"/>
    <w:rsid w:val="007746BE"/>
    <w:rsid w:val="007746D5"/>
    <w:rsid w:val="007767AA"/>
    <w:rsid w:val="0077758A"/>
    <w:rsid w:val="00777917"/>
    <w:rsid w:val="0078043F"/>
    <w:rsid w:val="00780DA2"/>
    <w:rsid w:val="0078182D"/>
    <w:rsid w:val="00782CE5"/>
    <w:rsid w:val="0078301F"/>
    <w:rsid w:val="0078365D"/>
    <w:rsid w:val="00784B9F"/>
    <w:rsid w:val="00785838"/>
    <w:rsid w:val="00786D2D"/>
    <w:rsid w:val="007878BE"/>
    <w:rsid w:val="00787CC2"/>
    <w:rsid w:val="007907FD"/>
    <w:rsid w:val="00792611"/>
    <w:rsid w:val="007A116B"/>
    <w:rsid w:val="007A2DFA"/>
    <w:rsid w:val="007A3DAA"/>
    <w:rsid w:val="007A4503"/>
    <w:rsid w:val="007A591A"/>
    <w:rsid w:val="007A647B"/>
    <w:rsid w:val="007A73DE"/>
    <w:rsid w:val="007B6B54"/>
    <w:rsid w:val="007B6C1F"/>
    <w:rsid w:val="007C0723"/>
    <w:rsid w:val="007C09FB"/>
    <w:rsid w:val="007C1516"/>
    <w:rsid w:val="007C3DFE"/>
    <w:rsid w:val="007C50B8"/>
    <w:rsid w:val="007C5879"/>
    <w:rsid w:val="007C688E"/>
    <w:rsid w:val="007D0D5E"/>
    <w:rsid w:val="007D124E"/>
    <w:rsid w:val="007D1411"/>
    <w:rsid w:val="007D2A38"/>
    <w:rsid w:val="007D2F78"/>
    <w:rsid w:val="007D31CC"/>
    <w:rsid w:val="007D3F4D"/>
    <w:rsid w:val="007D4797"/>
    <w:rsid w:val="007D4C70"/>
    <w:rsid w:val="007D599F"/>
    <w:rsid w:val="007D5F48"/>
    <w:rsid w:val="007E02B3"/>
    <w:rsid w:val="007E353A"/>
    <w:rsid w:val="007E3783"/>
    <w:rsid w:val="007F06C9"/>
    <w:rsid w:val="007F336D"/>
    <w:rsid w:val="007F516A"/>
    <w:rsid w:val="007F5897"/>
    <w:rsid w:val="007F756E"/>
    <w:rsid w:val="00800F77"/>
    <w:rsid w:val="008011A0"/>
    <w:rsid w:val="00801C34"/>
    <w:rsid w:val="00801D90"/>
    <w:rsid w:val="00802743"/>
    <w:rsid w:val="00804A99"/>
    <w:rsid w:val="00804BB6"/>
    <w:rsid w:val="0080638C"/>
    <w:rsid w:val="00812C1D"/>
    <w:rsid w:val="00813FCB"/>
    <w:rsid w:val="00816238"/>
    <w:rsid w:val="00816BE3"/>
    <w:rsid w:val="0082250C"/>
    <w:rsid w:val="00825ECB"/>
    <w:rsid w:val="008268E8"/>
    <w:rsid w:val="008271BF"/>
    <w:rsid w:val="00830D1E"/>
    <w:rsid w:val="0083196E"/>
    <w:rsid w:val="00831F2F"/>
    <w:rsid w:val="0083240D"/>
    <w:rsid w:val="008331C5"/>
    <w:rsid w:val="008411C6"/>
    <w:rsid w:val="008414D8"/>
    <w:rsid w:val="00842064"/>
    <w:rsid w:val="00842738"/>
    <w:rsid w:val="0084478C"/>
    <w:rsid w:val="0084519B"/>
    <w:rsid w:val="00845ADF"/>
    <w:rsid w:val="00846EF2"/>
    <w:rsid w:val="0084758D"/>
    <w:rsid w:val="008501CC"/>
    <w:rsid w:val="0085028D"/>
    <w:rsid w:val="00853B66"/>
    <w:rsid w:val="00855A92"/>
    <w:rsid w:val="0085668C"/>
    <w:rsid w:val="0086061D"/>
    <w:rsid w:val="00860848"/>
    <w:rsid w:val="00862050"/>
    <w:rsid w:val="00862FB9"/>
    <w:rsid w:val="0086492D"/>
    <w:rsid w:val="0086656B"/>
    <w:rsid w:val="00867012"/>
    <w:rsid w:val="00870AC9"/>
    <w:rsid w:val="008712CF"/>
    <w:rsid w:val="00874E2C"/>
    <w:rsid w:val="00876A60"/>
    <w:rsid w:val="00877C40"/>
    <w:rsid w:val="008813BA"/>
    <w:rsid w:val="00881862"/>
    <w:rsid w:val="00882474"/>
    <w:rsid w:val="00885AC4"/>
    <w:rsid w:val="00893BD1"/>
    <w:rsid w:val="00896FE4"/>
    <w:rsid w:val="0089749B"/>
    <w:rsid w:val="008A0189"/>
    <w:rsid w:val="008A12DB"/>
    <w:rsid w:val="008A281C"/>
    <w:rsid w:val="008A2C3F"/>
    <w:rsid w:val="008A2E2A"/>
    <w:rsid w:val="008A2E57"/>
    <w:rsid w:val="008A325B"/>
    <w:rsid w:val="008A4368"/>
    <w:rsid w:val="008A53BA"/>
    <w:rsid w:val="008A7107"/>
    <w:rsid w:val="008B2DA7"/>
    <w:rsid w:val="008B5802"/>
    <w:rsid w:val="008B658D"/>
    <w:rsid w:val="008B7202"/>
    <w:rsid w:val="008C06DD"/>
    <w:rsid w:val="008C0B50"/>
    <w:rsid w:val="008C0B62"/>
    <w:rsid w:val="008C11CB"/>
    <w:rsid w:val="008C1B6B"/>
    <w:rsid w:val="008C1E1B"/>
    <w:rsid w:val="008C2405"/>
    <w:rsid w:val="008C4B5C"/>
    <w:rsid w:val="008C77BC"/>
    <w:rsid w:val="008D2998"/>
    <w:rsid w:val="008D3C2B"/>
    <w:rsid w:val="008D4658"/>
    <w:rsid w:val="008D7D1C"/>
    <w:rsid w:val="008E05A3"/>
    <w:rsid w:val="008E099B"/>
    <w:rsid w:val="008E44FF"/>
    <w:rsid w:val="008E4B1A"/>
    <w:rsid w:val="008E4FA8"/>
    <w:rsid w:val="008F0411"/>
    <w:rsid w:val="008F1693"/>
    <w:rsid w:val="008F5954"/>
    <w:rsid w:val="008F6E8F"/>
    <w:rsid w:val="008F6FC1"/>
    <w:rsid w:val="009014BE"/>
    <w:rsid w:val="009027E6"/>
    <w:rsid w:val="00902C54"/>
    <w:rsid w:val="00903C50"/>
    <w:rsid w:val="00905556"/>
    <w:rsid w:val="0090591B"/>
    <w:rsid w:val="00905F7D"/>
    <w:rsid w:val="009062FE"/>
    <w:rsid w:val="00911741"/>
    <w:rsid w:val="009127AE"/>
    <w:rsid w:val="00912D80"/>
    <w:rsid w:val="00912DB2"/>
    <w:rsid w:val="0091409F"/>
    <w:rsid w:val="0091444C"/>
    <w:rsid w:val="00915E34"/>
    <w:rsid w:val="0091638C"/>
    <w:rsid w:val="009165AC"/>
    <w:rsid w:val="00916ACC"/>
    <w:rsid w:val="00916FEE"/>
    <w:rsid w:val="009171F0"/>
    <w:rsid w:val="00917EA0"/>
    <w:rsid w:val="00921232"/>
    <w:rsid w:val="00921F16"/>
    <w:rsid w:val="00922B9A"/>
    <w:rsid w:val="00924D4E"/>
    <w:rsid w:val="0092571D"/>
    <w:rsid w:val="00926C48"/>
    <w:rsid w:val="009277AE"/>
    <w:rsid w:val="00930610"/>
    <w:rsid w:val="00931658"/>
    <w:rsid w:val="00931768"/>
    <w:rsid w:val="00931E36"/>
    <w:rsid w:val="00933B03"/>
    <w:rsid w:val="00933BC9"/>
    <w:rsid w:val="0093702F"/>
    <w:rsid w:val="00937449"/>
    <w:rsid w:val="0094048C"/>
    <w:rsid w:val="009413A2"/>
    <w:rsid w:val="00941EA9"/>
    <w:rsid w:val="00943155"/>
    <w:rsid w:val="00950B14"/>
    <w:rsid w:val="00951A2A"/>
    <w:rsid w:val="00953A71"/>
    <w:rsid w:val="00954432"/>
    <w:rsid w:val="00954617"/>
    <w:rsid w:val="009554AD"/>
    <w:rsid w:val="009565B5"/>
    <w:rsid w:val="00962F55"/>
    <w:rsid w:val="0096340A"/>
    <w:rsid w:val="009635A8"/>
    <w:rsid w:val="00963B7D"/>
    <w:rsid w:val="00963F5A"/>
    <w:rsid w:val="00964288"/>
    <w:rsid w:val="009645BD"/>
    <w:rsid w:val="00965A43"/>
    <w:rsid w:val="00966CA5"/>
    <w:rsid w:val="00967765"/>
    <w:rsid w:val="00967B43"/>
    <w:rsid w:val="009734F8"/>
    <w:rsid w:val="0097460E"/>
    <w:rsid w:val="009751C3"/>
    <w:rsid w:val="00980852"/>
    <w:rsid w:val="0098345C"/>
    <w:rsid w:val="00983919"/>
    <w:rsid w:val="009840EC"/>
    <w:rsid w:val="009875E9"/>
    <w:rsid w:val="0099089C"/>
    <w:rsid w:val="00991726"/>
    <w:rsid w:val="009936C8"/>
    <w:rsid w:val="0099704B"/>
    <w:rsid w:val="0099706F"/>
    <w:rsid w:val="00997435"/>
    <w:rsid w:val="009A07D3"/>
    <w:rsid w:val="009A0AB3"/>
    <w:rsid w:val="009A0E26"/>
    <w:rsid w:val="009A16C5"/>
    <w:rsid w:val="009A1AA1"/>
    <w:rsid w:val="009A2318"/>
    <w:rsid w:val="009A269F"/>
    <w:rsid w:val="009A2846"/>
    <w:rsid w:val="009A50BD"/>
    <w:rsid w:val="009A65EF"/>
    <w:rsid w:val="009B1BC1"/>
    <w:rsid w:val="009B26C4"/>
    <w:rsid w:val="009B2CC4"/>
    <w:rsid w:val="009B383A"/>
    <w:rsid w:val="009B42D1"/>
    <w:rsid w:val="009B47F9"/>
    <w:rsid w:val="009B5A93"/>
    <w:rsid w:val="009B5F26"/>
    <w:rsid w:val="009B6995"/>
    <w:rsid w:val="009C17A6"/>
    <w:rsid w:val="009C1D87"/>
    <w:rsid w:val="009C3EA6"/>
    <w:rsid w:val="009C411B"/>
    <w:rsid w:val="009C4231"/>
    <w:rsid w:val="009C4387"/>
    <w:rsid w:val="009C55FE"/>
    <w:rsid w:val="009C7EFE"/>
    <w:rsid w:val="009C7FEB"/>
    <w:rsid w:val="009D0398"/>
    <w:rsid w:val="009D3319"/>
    <w:rsid w:val="009D3D83"/>
    <w:rsid w:val="009D4E29"/>
    <w:rsid w:val="009D6CCD"/>
    <w:rsid w:val="009D75D7"/>
    <w:rsid w:val="009E2893"/>
    <w:rsid w:val="009E3C42"/>
    <w:rsid w:val="009E3E99"/>
    <w:rsid w:val="009E5B3B"/>
    <w:rsid w:val="009E608B"/>
    <w:rsid w:val="009F0737"/>
    <w:rsid w:val="009F3B03"/>
    <w:rsid w:val="009F45B0"/>
    <w:rsid w:val="009F509D"/>
    <w:rsid w:val="009F6AD7"/>
    <w:rsid w:val="009F6CED"/>
    <w:rsid w:val="009F7925"/>
    <w:rsid w:val="00A0027D"/>
    <w:rsid w:val="00A0116B"/>
    <w:rsid w:val="00A03ED5"/>
    <w:rsid w:val="00A04328"/>
    <w:rsid w:val="00A058BA"/>
    <w:rsid w:val="00A05E16"/>
    <w:rsid w:val="00A07496"/>
    <w:rsid w:val="00A10484"/>
    <w:rsid w:val="00A111FD"/>
    <w:rsid w:val="00A1151F"/>
    <w:rsid w:val="00A1311C"/>
    <w:rsid w:val="00A138A2"/>
    <w:rsid w:val="00A15310"/>
    <w:rsid w:val="00A16022"/>
    <w:rsid w:val="00A1709B"/>
    <w:rsid w:val="00A1736B"/>
    <w:rsid w:val="00A20376"/>
    <w:rsid w:val="00A20956"/>
    <w:rsid w:val="00A20DF5"/>
    <w:rsid w:val="00A20FAF"/>
    <w:rsid w:val="00A22F56"/>
    <w:rsid w:val="00A23630"/>
    <w:rsid w:val="00A2382E"/>
    <w:rsid w:val="00A27664"/>
    <w:rsid w:val="00A31D1A"/>
    <w:rsid w:val="00A3328E"/>
    <w:rsid w:val="00A333CD"/>
    <w:rsid w:val="00A35683"/>
    <w:rsid w:val="00A35CEE"/>
    <w:rsid w:val="00A36BE9"/>
    <w:rsid w:val="00A37CE4"/>
    <w:rsid w:val="00A37F30"/>
    <w:rsid w:val="00A40964"/>
    <w:rsid w:val="00A43F46"/>
    <w:rsid w:val="00A47336"/>
    <w:rsid w:val="00A4753B"/>
    <w:rsid w:val="00A47D83"/>
    <w:rsid w:val="00A50AC5"/>
    <w:rsid w:val="00A51057"/>
    <w:rsid w:val="00A516C5"/>
    <w:rsid w:val="00A517A6"/>
    <w:rsid w:val="00A51973"/>
    <w:rsid w:val="00A5258F"/>
    <w:rsid w:val="00A5299F"/>
    <w:rsid w:val="00A53886"/>
    <w:rsid w:val="00A55E4F"/>
    <w:rsid w:val="00A60539"/>
    <w:rsid w:val="00A627D5"/>
    <w:rsid w:val="00A62BA5"/>
    <w:rsid w:val="00A6473B"/>
    <w:rsid w:val="00A64CE4"/>
    <w:rsid w:val="00A66C0A"/>
    <w:rsid w:val="00A7189A"/>
    <w:rsid w:val="00A72502"/>
    <w:rsid w:val="00A73117"/>
    <w:rsid w:val="00A73D30"/>
    <w:rsid w:val="00A75C47"/>
    <w:rsid w:val="00A763A5"/>
    <w:rsid w:val="00A77CA7"/>
    <w:rsid w:val="00A806B3"/>
    <w:rsid w:val="00A84788"/>
    <w:rsid w:val="00A908D5"/>
    <w:rsid w:val="00A90985"/>
    <w:rsid w:val="00A91C99"/>
    <w:rsid w:val="00A96ABD"/>
    <w:rsid w:val="00A97318"/>
    <w:rsid w:val="00A9780E"/>
    <w:rsid w:val="00AA02F6"/>
    <w:rsid w:val="00AA04C9"/>
    <w:rsid w:val="00AA0754"/>
    <w:rsid w:val="00AA14E0"/>
    <w:rsid w:val="00AB014B"/>
    <w:rsid w:val="00AB1864"/>
    <w:rsid w:val="00AB3CEF"/>
    <w:rsid w:val="00AB4C07"/>
    <w:rsid w:val="00AB5135"/>
    <w:rsid w:val="00AB5512"/>
    <w:rsid w:val="00AB620E"/>
    <w:rsid w:val="00AB7A8E"/>
    <w:rsid w:val="00AC0046"/>
    <w:rsid w:val="00AC05D3"/>
    <w:rsid w:val="00AC1BD3"/>
    <w:rsid w:val="00AC296E"/>
    <w:rsid w:val="00AC443D"/>
    <w:rsid w:val="00AC72A5"/>
    <w:rsid w:val="00AD1DC6"/>
    <w:rsid w:val="00AD1F3C"/>
    <w:rsid w:val="00AD3905"/>
    <w:rsid w:val="00AD605B"/>
    <w:rsid w:val="00AE119F"/>
    <w:rsid w:val="00AE1661"/>
    <w:rsid w:val="00AE1A67"/>
    <w:rsid w:val="00AE2A94"/>
    <w:rsid w:val="00AE3908"/>
    <w:rsid w:val="00AE5932"/>
    <w:rsid w:val="00AE74C8"/>
    <w:rsid w:val="00AE7606"/>
    <w:rsid w:val="00AE7CDD"/>
    <w:rsid w:val="00AF068C"/>
    <w:rsid w:val="00AF6BA2"/>
    <w:rsid w:val="00AF75A9"/>
    <w:rsid w:val="00AF7BA2"/>
    <w:rsid w:val="00B00397"/>
    <w:rsid w:val="00B016A3"/>
    <w:rsid w:val="00B01F63"/>
    <w:rsid w:val="00B02115"/>
    <w:rsid w:val="00B03D7D"/>
    <w:rsid w:val="00B04C8E"/>
    <w:rsid w:val="00B05FF0"/>
    <w:rsid w:val="00B067E9"/>
    <w:rsid w:val="00B06BD6"/>
    <w:rsid w:val="00B10A14"/>
    <w:rsid w:val="00B1183A"/>
    <w:rsid w:val="00B1346C"/>
    <w:rsid w:val="00B14C36"/>
    <w:rsid w:val="00B14FE9"/>
    <w:rsid w:val="00B1645E"/>
    <w:rsid w:val="00B16C19"/>
    <w:rsid w:val="00B174B3"/>
    <w:rsid w:val="00B2464C"/>
    <w:rsid w:val="00B25A14"/>
    <w:rsid w:val="00B25D29"/>
    <w:rsid w:val="00B27E0A"/>
    <w:rsid w:val="00B31745"/>
    <w:rsid w:val="00B31F2C"/>
    <w:rsid w:val="00B32503"/>
    <w:rsid w:val="00B32A22"/>
    <w:rsid w:val="00B34897"/>
    <w:rsid w:val="00B35C9A"/>
    <w:rsid w:val="00B35F99"/>
    <w:rsid w:val="00B3630F"/>
    <w:rsid w:val="00B3646C"/>
    <w:rsid w:val="00B40B87"/>
    <w:rsid w:val="00B41CBA"/>
    <w:rsid w:val="00B41FD3"/>
    <w:rsid w:val="00B42191"/>
    <w:rsid w:val="00B4776F"/>
    <w:rsid w:val="00B47A36"/>
    <w:rsid w:val="00B47E81"/>
    <w:rsid w:val="00B51398"/>
    <w:rsid w:val="00B51702"/>
    <w:rsid w:val="00B51D63"/>
    <w:rsid w:val="00B563DA"/>
    <w:rsid w:val="00B61AB2"/>
    <w:rsid w:val="00B655D2"/>
    <w:rsid w:val="00B65CCB"/>
    <w:rsid w:val="00B675D4"/>
    <w:rsid w:val="00B70200"/>
    <w:rsid w:val="00B716EC"/>
    <w:rsid w:val="00B71BA3"/>
    <w:rsid w:val="00B71BA4"/>
    <w:rsid w:val="00B729BD"/>
    <w:rsid w:val="00B73523"/>
    <w:rsid w:val="00B73B71"/>
    <w:rsid w:val="00B76D0F"/>
    <w:rsid w:val="00B80453"/>
    <w:rsid w:val="00B83EBE"/>
    <w:rsid w:val="00B84ADB"/>
    <w:rsid w:val="00B86B68"/>
    <w:rsid w:val="00B86CE2"/>
    <w:rsid w:val="00B87E60"/>
    <w:rsid w:val="00B905AE"/>
    <w:rsid w:val="00B90CEF"/>
    <w:rsid w:val="00B925DD"/>
    <w:rsid w:val="00B92671"/>
    <w:rsid w:val="00B92717"/>
    <w:rsid w:val="00B932AE"/>
    <w:rsid w:val="00B936D0"/>
    <w:rsid w:val="00B9375C"/>
    <w:rsid w:val="00B93EFD"/>
    <w:rsid w:val="00B94A22"/>
    <w:rsid w:val="00B97FC3"/>
    <w:rsid w:val="00BA05F8"/>
    <w:rsid w:val="00BA06A3"/>
    <w:rsid w:val="00BA07B1"/>
    <w:rsid w:val="00BA0C58"/>
    <w:rsid w:val="00BA0F16"/>
    <w:rsid w:val="00BA2B59"/>
    <w:rsid w:val="00BA2CBF"/>
    <w:rsid w:val="00BA2F1D"/>
    <w:rsid w:val="00BA35E6"/>
    <w:rsid w:val="00BA64A3"/>
    <w:rsid w:val="00BB0638"/>
    <w:rsid w:val="00BB0646"/>
    <w:rsid w:val="00BB0F7C"/>
    <w:rsid w:val="00BB0FBE"/>
    <w:rsid w:val="00BB10EF"/>
    <w:rsid w:val="00BB17F7"/>
    <w:rsid w:val="00BB4C63"/>
    <w:rsid w:val="00BB618E"/>
    <w:rsid w:val="00BB6A85"/>
    <w:rsid w:val="00BB6B7A"/>
    <w:rsid w:val="00BC0393"/>
    <w:rsid w:val="00BC0B86"/>
    <w:rsid w:val="00BC11BF"/>
    <w:rsid w:val="00BC11EE"/>
    <w:rsid w:val="00BC179D"/>
    <w:rsid w:val="00BC22A5"/>
    <w:rsid w:val="00BC33B9"/>
    <w:rsid w:val="00BC4F6D"/>
    <w:rsid w:val="00BC5892"/>
    <w:rsid w:val="00BC7A6C"/>
    <w:rsid w:val="00BD08C5"/>
    <w:rsid w:val="00BD0A99"/>
    <w:rsid w:val="00BD24CC"/>
    <w:rsid w:val="00BD263D"/>
    <w:rsid w:val="00BD31E4"/>
    <w:rsid w:val="00BD6485"/>
    <w:rsid w:val="00BD6F53"/>
    <w:rsid w:val="00BE2A91"/>
    <w:rsid w:val="00BE2AF3"/>
    <w:rsid w:val="00BE5EED"/>
    <w:rsid w:val="00BE6346"/>
    <w:rsid w:val="00BE672F"/>
    <w:rsid w:val="00BE6D77"/>
    <w:rsid w:val="00BE7829"/>
    <w:rsid w:val="00BF4114"/>
    <w:rsid w:val="00BF48F4"/>
    <w:rsid w:val="00BF5015"/>
    <w:rsid w:val="00BF6959"/>
    <w:rsid w:val="00C00CC0"/>
    <w:rsid w:val="00C013D9"/>
    <w:rsid w:val="00C05527"/>
    <w:rsid w:val="00C0566A"/>
    <w:rsid w:val="00C06F33"/>
    <w:rsid w:val="00C07157"/>
    <w:rsid w:val="00C1195F"/>
    <w:rsid w:val="00C120CC"/>
    <w:rsid w:val="00C12B89"/>
    <w:rsid w:val="00C13107"/>
    <w:rsid w:val="00C13E72"/>
    <w:rsid w:val="00C140D5"/>
    <w:rsid w:val="00C14D1A"/>
    <w:rsid w:val="00C1563B"/>
    <w:rsid w:val="00C15BB9"/>
    <w:rsid w:val="00C17118"/>
    <w:rsid w:val="00C1793E"/>
    <w:rsid w:val="00C17D56"/>
    <w:rsid w:val="00C205CB"/>
    <w:rsid w:val="00C21286"/>
    <w:rsid w:val="00C221BF"/>
    <w:rsid w:val="00C249DC"/>
    <w:rsid w:val="00C255F7"/>
    <w:rsid w:val="00C261D9"/>
    <w:rsid w:val="00C266BD"/>
    <w:rsid w:val="00C2690A"/>
    <w:rsid w:val="00C26C1C"/>
    <w:rsid w:val="00C27579"/>
    <w:rsid w:val="00C27607"/>
    <w:rsid w:val="00C302A5"/>
    <w:rsid w:val="00C3032C"/>
    <w:rsid w:val="00C3303E"/>
    <w:rsid w:val="00C33A67"/>
    <w:rsid w:val="00C349F7"/>
    <w:rsid w:val="00C37107"/>
    <w:rsid w:val="00C374EE"/>
    <w:rsid w:val="00C37596"/>
    <w:rsid w:val="00C40119"/>
    <w:rsid w:val="00C403BF"/>
    <w:rsid w:val="00C409C2"/>
    <w:rsid w:val="00C4268D"/>
    <w:rsid w:val="00C42BA7"/>
    <w:rsid w:val="00C44562"/>
    <w:rsid w:val="00C447D5"/>
    <w:rsid w:val="00C44CA9"/>
    <w:rsid w:val="00C45813"/>
    <w:rsid w:val="00C46927"/>
    <w:rsid w:val="00C47C6D"/>
    <w:rsid w:val="00C50857"/>
    <w:rsid w:val="00C51B51"/>
    <w:rsid w:val="00C51C48"/>
    <w:rsid w:val="00C53D89"/>
    <w:rsid w:val="00C56015"/>
    <w:rsid w:val="00C56E27"/>
    <w:rsid w:val="00C61014"/>
    <w:rsid w:val="00C634CA"/>
    <w:rsid w:val="00C64BD4"/>
    <w:rsid w:val="00C64EAE"/>
    <w:rsid w:val="00C71C36"/>
    <w:rsid w:val="00C72BBB"/>
    <w:rsid w:val="00C72F12"/>
    <w:rsid w:val="00C752CB"/>
    <w:rsid w:val="00C75612"/>
    <w:rsid w:val="00C80080"/>
    <w:rsid w:val="00C8343C"/>
    <w:rsid w:val="00C85206"/>
    <w:rsid w:val="00C858E2"/>
    <w:rsid w:val="00C90048"/>
    <w:rsid w:val="00C912EA"/>
    <w:rsid w:val="00C9436E"/>
    <w:rsid w:val="00C963B7"/>
    <w:rsid w:val="00C963CB"/>
    <w:rsid w:val="00CA206B"/>
    <w:rsid w:val="00CA23BD"/>
    <w:rsid w:val="00CA259C"/>
    <w:rsid w:val="00CA2A37"/>
    <w:rsid w:val="00CA5933"/>
    <w:rsid w:val="00CA5FCF"/>
    <w:rsid w:val="00CA669E"/>
    <w:rsid w:val="00CA6887"/>
    <w:rsid w:val="00CA6A04"/>
    <w:rsid w:val="00CA6C09"/>
    <w:rsid w:val="00CA7BCB"/>
    <w:rsid w:val="00CB116F"/>
    <w:rsid w:val="00CB230E"/>
    <w:rsid w:val="00CB2A9C"/>
    <w:rsid w:val="00CB2E10"/>
    <w:rsid w:val="00CB338A"/>
    <w:rsid w:val="00CB38C4"/>
    <w:rsid w:val="00CB45B5"/>
    <w:rsid w:val="00CB53C6"/>
    <w:rsid w:val="00CB549D"/>
    <w:rsid w:val="00CB64A9"/>
    <w:rsid w:val="00CB6B7E"/>
    <w:rsid w:val="00CB6D07"/>
    <w:rsid w:val="00CB793A"/>
    <w:rsid w:val="00CB7E95"/>
    <w:rsid w:val="00CC00A9"/>
    <w:rsid w:val="00CC2059"/>
    <w:rsid w:val="00CC30DF"/>
    <w:rsid w:val="00CC726F"/>
    <w:rsid w:val="00CC7C67"/>
    <w:rsid w:val="00CD2811"/>
    <w:rsid w:val="00CD3FBD"/>
    <w:rsid w:val="00CD5923"/>
    <w:rsid w:val="00CE134C"/>
    <w:rsid w:val="00CE26A8"/>
    <w:rsid w:val="00CE3DAF"/>
    <w:rsid w:val="00CE3FD9"/>
    <w:rsid w:val="00CE43C0"/>
    <w:rsid w:val="00CE5B64"/>
    <w:rsid w:val="00CF00ED"/>
    <w:rsid w:val="00CF190C"/>
    <w:rsid w:val="00CF240E"/>
    <w:rsid w:val="00CF437E"/>
    <w:rsid w:val="00CF50E4"/>
    <w:rsid w:val="00CF5359"/>
    <w:rsid w:val="00CF5FB2"/>
    <w:rsid w:val="00CF7EB1"/>
    <w:rsid w:val="00D001D1"/>
    <w:rsid w:val="00D006AF"/>
    <w:rsid w:val="00D028CF"/>
    <w:rsid w:val="00D04083"/>
    <w:rsid w:val="00D06511"/>
    <w:rsid w:val="00D06EC1"/>
    <w:rsid w:val="00D0742A"/>
    <w:rsid w:val="00D0785E"/>
    <w:rsid w:val="00D10B90"/>
    <w:rsid w:val="00D110F0"/>
    <w:rsid w:val="00D111DF"/>
    <w:rsid w:val="00D123D3"/>
    <w:rsid w:val="00D133DD"/>
    <w:rsid w:val="00D15BAB"/>
    <w:rsid w:val="00D17677"/>
    <w:rsid w:val="00D23324"/>
    <w:rsid w:val="00D23C33"/>
    <w:rsid w:val="00D257BE"/>
    <w:rsid w:val="00D265B7"/>
    <w:rsid w:val="00D27726"/>
    <w:rsid w:val="00D278C8"/>
    <w:rsid w:val="00D30800"/>
    <w:rsid w:val="00D30B3B"/>
    <w:rsid w:val="00D334A2"/>
    <w:rsid w:val="00D34AC4"/>
    <w:rsid w:val="00D35C05"/>
    <w:rsid w:val="00D36662"/>
    <w:rsid w:val="00D4078E"/>
    <w:rsid w:val="00D41B35"/>
    <w:rsid w:val="00D42AC2"/>
    <w:rsid w:val="00D44A32"/>
    <w:rsid w:val="00D4602F"/>
    <w:rsid w:val="00D4676A"/>
    <w:rsid w:val="00D47880"/>
    <w:rsid w:val="00D50327"/>
    <w:rsid w:val="00D505D8"/>
    <w:rsid w:val="00D50CAA"/>
    <w:rsid w:val="00D50E32"/>
    <w:rsid w:val="00D51EF4"/>
    <w:rsid w:val="00D5308F"/>
    <w:rsid w:val="00D53D08"/>
    <w:rsid w:val="00D53FB1"/>
    <w:rsid w:val="00D54FCB"/>
    <w:rsid w:val="00D57BAF"/>
    <w:rsid w:val="00D6029B"/>
    <w:rsid w:val="00D602F6"/>
    <w:rsid w:val="00D62102"/>
    <w:rsid w:val="00D62A23"/>
    <w:rsid w:val="00D65445"/>
    <w:rsid w:val="00D65F1B"/>
    <w:rsid w:val="00D70E4D"/>
    <w:rsid w:val="00D71434"/>
    <w:rsid w:val="00D72C46"/>
    <w:rsid w:val="00D73C35"/>
    <w:rsid w:val="00D73E06"/>
    <w:rsid w:val="00D741FF"/>
    <w:rsid w:val="00D74400"/>
    <w:rsid w:val="00D74432"/>
    <w:rsid w:val="00D75816"/>
    <w:rsid w:val="00D76BC8"/>
    <w:rsid w:val="00D771E5"/>
    <w:rsid w:val="00D77911"/>
    <w:rsid w:val="00D807F5"/>
    <w:rsid w:val="00D80FFC"/>
    <w:rsid w:val="00D82AB7"/>
    <w:rsid w:val="00D84231"/>
    <w:rsid w:val="00D84C98"/>
    <w:rsid w:val="00D8517E"/>
    <w:rsid w:val="00D8636A"/>
    <w:rsid w:val="00D87A0B"/>
    <w:rsid w:val="00D9019B"/>
    <w:rsid w:val="00D90F04"/>
    <w:rsid w:val="00D90F45"/>
    <w:rsid w:val="00D91141"/>
    <w:rsid w:val="00D919C1"/>
    <w:rsid w:val="00D97569"/>
    <w:rsid w:val="00DA0441"/>
    <w:rsid w:val="00DA0D7A"/>
    <w:rsid w:val="00DA15B2"/>
    <w:rsid w:val="00DA1657"/>
    <w:rsid w:val="00DA3EC2"/>
    <w:rsid w:val="00DA451D"/>
    <w:rsid w:val="00DA4B1D"/>
    <w:rsid w:val="00DA5DBE"/>
    <w:rsid w:val="00DB19A2"/>
    <w:rsid w:val="00DB1A7E"/>
    <w:rsid w:val="00DB218F"/>
    <w:rsid w:val="00DB608E"/>
    <w:rsid w:val="00DB6773"/>
    <w:rsid w:val="00DB67A3"/>
    <w:rsid w:val="00DB7511"/>
    <w:rsid w:val="00DB7E91"/>
    <w:rsid w:val="00DC16DC"/>
    <w:rsid w:val="00DC2FBF"/>
    <w:rsid w:val="00DC7A6D"/>
    <w:rsid w:val="00DD0229"/>
    <w:rsid w:val="00DD08AB"/>
    <w:rsid w:val="00DD149F"/>
    <w:rsid w:val="00DD1C8C"/>
    <w:rsid w:val="00DD214A"/>
    <w:rsid w:val="00DD3500"/>
    <w:rsid w:val="00DD5642"/>
    <w:rsid w:val="00DD62E1"/>
    <w:rsid w:val="00DE15E8"/>
    <w:rsid w:val="00DE18CA"/>
    <w:rsid w:val="00DE29AF"/>
    <w:rsid w:val="00DE3825"/>
    <w:rsid w:val="00DE7F27"/>
    <w:rsid w:val="00DF21EC"/>
    <w:rsid w:val="00DF3650"/>
    <w:rsid w:val="00DF3D78"/>
    <w:rsid w:val="00DF6EEE"/>
    <w:rsid w:val="00E00B27"/>
    <w:rsid w:val="00E0133D"/>
    <w:rsid w:val="00E03A61"/>
    <w:rsid w:val="00E06150"/>
    <w:rsid w:val="00E108B0"/>
    <w:rsid w:val="00E11C54"/>
    <w:rsid w:val="00E14BC1"/>
    <w:rsid w:val="00E229BC"/>
    <w:rsid w:val="00E22D79"/>
    <w:rsid w:val="00E240DD"/>
    <w:rsid w:val="00E25E34"/>
    <w:rsid w:val="00E2788C"/>
    <w:rsid w:val="00E30A50"/>
    <w:rsid w:val="00E30C0E"/>
    <w:rsid w:val="00E327AA"/>
    <w:rsid w:val="00E328A5"/>
    <w:rsid w:val="00E33815"/>
    <w:rsid w:val="00E3706A"/>
    <w:rsid w:val="00E3754C"/>
    <w:rsid w:val="00E37651"/>
    <w:rsid w:val="00E37F36"/>
    <w:rsid w:val="00E40167"/>
    <w:rsid w:val="00E406E1"/>
    <w:rsid w:val="00E409DF"/>
    <w:rsid w:val="00E43F93"/>
    <w:rsid w:val="00E440FA"/>
    <w:rsid w:val="00E46B5E"/>
    <w:rsid w:val="00E47041"/>
    <w:rsid w:val="00E47800"/>
    <w:rsid w:val="00E50CB5"/>
    <w:rsid w:val="00E521F2"/>
    <w:rsid w:val="00E53729"/>
    <w:rsid w:val="00E54D3D"/>
    <w:rsid w:val="00E56F6C"/>
    <w:rsid w:val="00E5782C"/>
    <w:rsid w:val="00E603C8"/>
    <w:rsid w:val="00E621BC"/>
    <w:rsid w:val="00E623BF"/>
    <w:rsid w:val="00E64754"/>
    <w:rsid w:val="00E674DE"/>
    <w:rsid w:val="00E67D73"/>
    <w:rsid w:val="00E7112E"/>
    <w:rsid w:val="00E741EB"/>
    <w:rsid w:val="00E7590F"/>
    <w:rsid w:val="00E76D9C"/>
    <w:rsid w:val="00E77062"/>
    <w:rsid w:val="00E82690"/>
    <w:rsid w:val="00E82C2C"/>
    <w:rsid w:val="00E82D97"/>
    <w:rsid w:val="00E841B5"/>
    <w:rsid w:val="00E85043"/>
    <w:rsid w:val="00E8587E"/>
    <w:rsid w:val="00E871D9"/>
    <w:rsid w:val="00E878B8"/>
    <w:rsid w:val="00E93E12"/>
    <w:rsid w:val="00E94FCB"/>
    <w:rsid w:val="00E95E25"/>
    <w:rsid w:val="00E978AC"/>
    <w:rsid w:val="00EA0464"/>
    <w:rsid w:val="00EA7005"/>
    <w:rsid w:val="00EB1D29"/>
    <w:rsid w:val="00EB23E4"/>
    <w:rsid w:val="00EB24AE"/>
    <w:rsid w:val="00EB2F9E"/>
    <w:rsid w:val="00EB3673"/>
    <w:rsid w:val="00EB3A8A"/>
    <w:rsid w:val="00EB43E6"/>
    <w:rsid w:val="00EB74A7"/>
    <w:rsid w:val="00EB7ECD"/>
    <w:rsid w:val="00EB7ED3"/>
    <w:rsid w:val="00EC1772"/>
    <w:rsid w:val="00EC2C43"/>
    <w:rsid w:val="00EC2E27"/>
    <w:rsid w:val="00EC3599"/>
    <w:rsid w:val="00EC3684"/>
    <w:rsid w:val="00EC61E2"/>
    <w:rsid w:val="00EC6D4D"/>
    <w:rsid w:val="00EC6F86"/>
    <w:rsid w:val="00ED053D"/>
    <w:rsid w:val="00ED10E8"/>
    <w:rsid w:val="00ED1A94"/>
    <w:rsid w:val="00ED1EEF"/>
    <w:rsid w:val="00ED20D2"/>
    <w:rsid w:val="00ED3CC6"/>
    <w:rsid w:val="00ED4993"/>
    <w:rsid w:val="00ED50E8"/>
    <w:rsid w:val="00ED5A26"/>
    <w:rsid w:val="00ED5A46"/>
    <w:rsid w:val="00ED6838"/>
    <w:rsid w:val="00EE434D"/>
    <w:rsid w:val="00EE4A6C"/>
    <w:rsid w:val="00EE625C"/>
    <w:rsid w:val="00EE69BB"/>
    <w:rsid w:val="00EE6A04"/>
    <w:rsid w:val="00EE71CB"/>
    <w:rsid w:val="00EF0C21"/>
    <w:rsid w:val="00EF1885"/>
    <w:rsid w:val="00EF30E2"/>
    <w:rsid w:val="00EF346E"/>
    <w:rsid w:val="00EF7AB7"/>
    <w:rsid w:val="00F00AAF"/>
    <w:rsid w:val="00F01232"/>
    <w:rsid w:val="00F01A1C"/>
    <w:rsid w:val="00F01A3F"/>
    <w:rsid w:val="00F02612"/>
    <w:rsid w:val="00F0482E"/>
    <w:rsid w:val="00F04EF7"/>
    <w:rsid w:val="00F0589F"/>
    <w:rsid w:val="00F10CB6"/>
    <w:rsid w:val="00F11551"/>
    <w:rsid w:val="00F120B7"/>
    <w:rsid w:val="00F123C1"/>
    <w:rsid w:val="00F1317F"/>
    <w:rsid w:val="00F1400D"/>
    <w:rsid w:val="00F150BC"/>
    <w:rsid w:val="00F1568B"/>
    <w:rsid w:val="00F1722D"/>
    <w:rsid w:val="00F20516"/>
    <w:rsid w:val="00F20B98"/>
    <w:rsid w:val="00F21711"/>
    <w:rsid w:val="00F236CD"/>
    <w:rsid w:val="00F246AA"/>
    <w:rsid w:val="00F249F8"/>
    <w:rsid w:val="00F24CAE"/>
    <w:rsid w:val="00F25B1C"/>
    <w:rsid w:val="00F26767"/>
    <w:rsid w:val="00F26E4A"/>
    <w:rsid w:val="00F30997"/>
    <w:rsid w:val="00F32EC3"/>
    <w:rsid w:val="00F362B5"/>
    <w:rsid w:val="00F36C95"/>
    <w:rsid w:val="00F42B9F"/>
    <w:rsid w:val="00F43566"/>
    <w:rsid w:val="00F45F7D"/>
    <w:rsid w:val="00F468AF"/>
    <w:rsid w:val="00F51FE4"/>
    <w:rsid w:val="00F52346"/>
    <w:rsid w:val="00F5303D"/>
    <w:rsid w:val="00F54167"/>
    <w:rsid w:val="00F5419D"/>
    <w:rsid w:val="00F5508C"/>
    <w:rsid w:val="00F5554D"/>
    <w:rsid w:val="00F569A8"/>
    <w:rsid w:val="00F577AE"/>
    <w:rsid w:val="00F60B57"/>
    <w:rsid w:val="00F632C5"/>
    <w:rsid w:val="00F63803"/>
    <w:rsid w:val="00F63CCD"/>
    <w:rsid w:val="00F64F6F"/>
    <w:rsid w:val="00F66236"/>
    <w:rsid w:val="00F6719F"/>
    <w:rsid w:val="00F6739E"/>
    <w:rsid w:val="00F72899"/>
    <w:rsid w:val="00F73825"/>
    <w:rsid w:val="00F74392"/>
    <w:rsid w:val="00F7496C"/>
    <w:rsid w:val="00F77196"/>
    <w:rsid w:val="00F775E3"/>
    <w:rsid w:val="00F80388"/>
    <w:rsid w:val="00F823F9"/>
    <w:rsid w:val="00F85732"/>
    <w:rsid w:val="00F858D5"/>
    <w:rsid w:val="00F869AD"/>
    <w:rsid w:val="00F8757C"/>
    <w:rsid w:val="00F91B4A"/>
    <w:rsid w:val="00F960A8"/>
    <w:rsid w:val="00F96D25"/>
    <w:rsid w:val="00FA2CD7"/>
    <w:rsid w:val="00FA6668"/>
    <w:rsid w:val="00FA7D88"/>
    <w:rsid w:val="00FB02AC"/>
    <w:rsid w:val="00FB228C"/>
    <w:rsid w:val="00FB3651"/>
    <w:rsid w:val="00FB4476"/>
    <w:rsid w:val="00FB752D"/>
    <w:rsid w:val="00FC23EE"/>
    <w:rsid w:val="00FC30BE"/>
    <w:rsid w:val="00FC53A6"/>
    <w:rsid w:val="00FD1E78"/>
    <w:rsid w:val="00FD299B"/>
    <w:rsid w:val="00FD3BA3"/>
    <w:rsid w:val="00FD3CB8"/>
    <w:rsid w:val="00FD3E4D"/>
    <w:rsid w:val="00FD40C1"/>
    <w:rsid w:val="00FD59E1"/>
    <w:rsid w:val="00FE18EF"/>
    <w:rsid w:val="00FE1B66"/>
    <w:rsid w:val="00FE2A0A"/>
    <w:rsid w:val="00FE5B39"/>
    <w:rsid w:val="00FE7107"/>
    <w:rsid w:val="00FF0E6C"/>
    <w:rsid w:val="00FF21ED"/>
    <w:rsid w:val="00FF2E1C"/>
    <w:rsid w:val="00FF58AE"/>
    <w:rsid w:val="00FF5A8A"/>
    <w:rsid w:val="00FF6125"/>
    <w:rsid w:val="00FF64A7"/>
    <w:rsid w:val="00FF68DA"/>
    <w:rsid w:val="00FF7375"/>
    <w:rsid w:val="013F4E9B"/>
    <w:rsid w:val="0302896C"/>
    <w:rsid w:val="03F1A2F0"/>
    <w:rsid w:val="04D37D08"/>
    <w:rsid w:val="05BF5275"/>
    <w:rsid w:val="05D67701"/>
    <w:rsid w:val="066F4D69"/>
    <w:rsid w:val="0AEB7860"/>
    <w:rsid w:val="0C111C53"/>
    <w:rsid w:val="0C239CE6"/>
    <w:rsid w:val="0C2CC2F9"/>
    <w:rsid w:val="0DD251E0"/>
    <w:rsid w:val="0E66BB8D"/>
    <w:rsid w:val="0EF566CE"/>
    <w:rsid w:val="120CEC9B"/>
    <w:rsid w:val="12DDA268"/>
    <w:rsid w:val="163B391F"/>
    <w:rsid w:val="172425BD"/>
    <w:rsid w:val="17793426"/>
    <w:rsid w:val="19D53D38"/>
    <w:rsid w:val="1D50A5F9"/>
    <w:rsid w:val="1EF76EA8"/>
    <w:rsid w:val="2120166C"/>
    <w:rsid w:val="21B646F3"/>
    <w:rsid w:val="22A0B6FB"/>
    <w:rsid w:val="2368A694"/>
    <w:rsid w:val="23B016D3"/>
    <w:rsid w:val="24479FB4"/>
    <w:rsid w:val="2548B37E"/>
    <w:rsid w:val="26664C70"/>
    <w:rsid w:val="27092799"/>
    <w:rsid w:val="2B515012"/>
    <w:rsid w:val="2BAF49E2"/>
    <w:rsid w:val="2C831990"/>
    <w:rsid w:val="2CC5481A"/>
    <w:rsid w:val="2E405DA2"/>
    <w:rsid w:val="31E53810"/>
    <w:rsid w:val="321AC2D5"/>
    <w:rsid w:val="33D91B17"/>
    <w:rsid w:val="350CAB32"/>
    <w:rsid w:val="35D79473"/>
    <w:rsid w:val="36279913"/>
    <w:rsid w:val="38664BE3"/>
    <w:rsid w:val="38961684"/>
    <w:rsid w:val="3AEDBFDB"/>
    <w:rsid w:val="3BF4B332"/>
    <w:rsid w:val="3DCF2ED7"/>
    <w:rsid w:val="3E60CBD7"/>
    <w:rsid w:val="3E884219"/>
    <w:rsid w:val="3F7A7CA6"/>
    <w:rsid w:val="40058310"/>
    <w:rsid w:val="4069BDCC"/>
    <w:rsid w:val="40B0359F"/>
    <w:rsid w:val="412158BC"/>
    <w:rsid w:val="42AB56CE"/>
    <w:rsid w:val="42ECF3BE"/>
    <w:rsid w:val="4378DBB5"/>
    <w:rsid w:val="446BD681"/>
    <w:rsid w:val="44A40444"/>
    <w:rsid w:val="46711353"/>
    <w:rsid w:val="46E88CD2"/>
    <w:rsid w:val="4775C826"/>
    <w:rsid w:val="4789D2DF"/>
    <w:rsid w:val="48728AE4"/>
    <w:rsid w:val="4880F89C"/>
    <w:rsid w:val="4884FF43"/>
    <w:rsid w:val="48F27BDD"/>
    <w:rsid w:val="4941777E"/>
    <w:rsid w:val="49BF0E58"/>
    <w:rsid w:val="4A1CC8FD"/>
    <w:rsid w:val="4A948982"/>
    <w:rsid w:val="4B448476"/>
    <w:rsid w:val="4B987C3C"/>
    <w:rsid w:val="4CE1096B"/>
    <w:rsid w:val="4E66624B"/>
    <w:rsid w:val="4ED711C3"/>
    <w:rsid w:val="4EF440C7"/>
    <w:rsid w:val="507646BB"/>
    <w:rsid w:val="517BE695"/>
    <w:rsid w:val="520EB285"/>
    <w:rsid w:val="52951CB4"/>
    <w:rsid w:val="5537E58F"/>
    <w:rsid w:val="56082016"/>
    <w:rsid w:val="56E5883F"/>
    <w:rsid w:val="58403053"/>
    <w:rsid w:val="5BEA8458"/>
    <w:rsid w:val="5C68F456"/>
    <w:rsid w:val="5CBDEEC0"/>
    <w:rsid w:val="5CE1606C"/>
    <w:rsid w:val="6063703A"/>
    <w:rsid w:val="6228DCF6"/>
    <w:rsid w:val="62D835DA"/>
    <w:rsid w:val="657D4961"/>
    <w:rsid w:val="65A371D1"/>
    <w:rsid w:val="66055CCB"/>
    <w:rsid w:val="673F4232"/>
    <w:rsid w:val="6780C897"/>
    <w:rsid w:val="678A51EE"/>
    <w:rsid w:val="68981E7A"/>
    <w:rsid w:val="6A20B12E"/>
    <w:rsid w:val="6C1769E4"/>
    <w:rsid w:val="6E5F5290"/>
    <w:rsid w:val="6FDFBA55"/>
    <w:rsid w:val="708DEEE1"/>
    <w:rsid w:val="70EEE5E4"/>
    <w:rsid w:val="716B5696"/>
    <w:rsid w:val="74AE6FCA"/>
    <w:rsid w:val="74CE9414"/>
    <w:rsid w:val="75FA366C"/>
    <w:rsid w:val="760F23D3"/>
    <w:rsid w:val="7651C804"/>
    <w:rsid w:val="779606CD"/>
    <w:rsid w:val="78F9F7C9"/>
    <w:rsid w:val="7A0A3C1D"/>
    <w:rsid w:val="7D0371B5"/>
    <w:rsid w:val="7E643B83"/>
    <w:rsid w:val="7E9C639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DA998"/>
  <w15:docId w15:val="{9434590C-D298-4846-8923-58F55EF2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2"/>
        <w:szCs w:val="22"/>
        <w:lang w:val="en-GB" w:eastAsia="en-US" w:bidi="ar-SA"/>
      </w:rPr>
    </w:rPrDefault>
    <w:pPrDefault>
      <w:pPr>
        <w:spacing w:line="24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iPriority="59" w:unhideWhenUsed="1"/>
    <w:lsdException w:name="footer" w:uiPriority="3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iPriority="39" w:unhideWhenUsed="1"/>
    <w:lsdException w:name="endnote text" w:uiPriority="3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3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D505D8"/>
    <w:pPr>
      <w:spacing w:line="300" w:lineRule="atLeast"/>
    </w:pPr>
    <w:rPr>
      <w:rFonts w:cstheme="minorBidi"/>
    </w:rPr>
  </w:style>
  <w:style w:type="paragraph" w:styleId="Heading1">
    <w:name w:val="heading 1"/>
    <w:next w:val="Normal"/>
    <w:link w:val="Heading1Char"/>
    <w:uiPriority w:val="99"/>
    <w:semiHidden/>
    <w:qFormat/>
    <w:rsid w:val="00C07157"/>
    <w:pPr>
      <w:keepNext/>
      <w:keepLines/>
      <w:numPr>
        <w:numId w:val="7"/>
      </w:numPr>
      <w:spacing w:before="480" w:line="300" w:lineRule="atLeast"/>
      <w:outlineLvl w:val="0"/>
    </w:pPr>
    <w:rPr>
      <w:rFonts w:ascii="Tunga" w:eastAsia="@SimSun-ExtB" w:hAnsi="Tunga" w:cs="Segoe Script"/>
      <w:b/>
      <w:bCs/>
      <w:color w:val="093D46" w:themeColor="accent1" w:themeShade="BF"/>
      <w:sz w:val="28"/>
      <w:szCs w:val="28"/>
    </w:rPr>
  </w:style>
  <w:style w:type="paragraph" w:styleId="Heading2">
    <w:name w:val="heading 2"/>
    <w:next w:val="Normal"/>
    <w:link w:val="Heading2Char"/>
    <w:uiPriority w:val="99"/>
    <w:semiHidden/>
    <w:qFormat/>
    <w:rsid w:val="00C07157"/>
    <w:pPr>
      <w:keepNext/>
      <w:keepLines/>
      <w:numPr>
        <w:ilvl w:val="1"/>
        <w:numId w:val="7"/>
      </w:numPr>
      <w:spacing w:before="200" w:line="300" w:lineRule="atLeast"/>
      <w:outlineLvl w:val="1"/>
    </w:pPr>
    <w:rPr>
      <w:rFonts w:ascii="Tunga" w:eastAsia="@SimSun-ExtB" w:hAnsi="Tunga" w:cs="Segoe Script"/>
      <w:b/>
      <w:bCs/>
      <w:color w:val="0D535F" w:themeColor="accent1"/>
      <w:sz w:val="26"/>
      <w:szCs w:val="26"/>
    </w:rPr>
  </w:style>
  <w:style w:type="paragraph" w:styleId="Heading3">
    <w:name w:val="heading 3"/>
    <w:next w:val="Normal"/>
    <w:link w:val="Heading3Char"/>
    <w:uiPriority w:val="99"/>
    <w:semiHidden/>
    <w:qFormat/>
    <w:rsid w:val="00C07157"/>
    <w:pPr>
      <w:keepNext/>
      <w:keepLines/>
      <w:numPr>
        <w:ilvl w:val="2"/>
        <w:numId w:val="7"/>
      </w:numPr>
      <w:spacing w:before="200" w:line="300" w:lineRule="atLeast"/>
      <w:outlineLvl w:val="2"/>
    </w:pPr>
    <w:rPr>
      <w:rFonts w:ascii="Tunga" w:eastAsia="@SimSun-ExtB" w:hAnsi="Tunga" w:cs="Segoe Script"/>
      <w:b/>
      <w:bCs/>
      <w:color w:val="0D535F" w:themeColor="accent1"/>
    </w:rPr>
  </w:style>
  <w:style w:type="paragraph" w:styleId="Heading4">
    <w:name w:val="heading 4"/>
    <w:next w:val="Normal"/>
    <w:link w:val="Heading4Char"/>
    <w:uiPriority w:val="99"/>
    <w:semiHidden/>
    <w:qFormat/>
    <w:rsid w:val="00C07157"/>
    <w:pPr>
      <w:keepNext/>
      <w:keepLines/>
      <w:numPr>
        <w:ilvl w:val="3"/>
        <w:numId w:val="7"/>
      </w:numPr>
      <w:spacing w:before="200" w:line="300" w:lineRule="atLeast"/>
      <w:outlineLvl w:val="3"/>
    </w:pPr>
    <w:rPr>
      <w:rFonts w:ascii="Tunga" w:eastAsia="@SimSun-ExtB" w:hAnsi="Tunga" w:cs="Segoe Script"/>
      <w:b/>
      <w:bCs/>
      <w:i/>
      <w:iCs/>
      <w:color w:val="0D535F" w:themeColor="accent1"/>
    </w:rPr>
  </w:style>
  <w:style w:type="paragraph" w:styleId="Heading5">
    <w:name w:val="heading 5"/>
    <w:next w:val="Normal"/>
    <w:link w:val="Heading5Char"/>
    <w:uiPriority w:val="99"/>
    <w:semiHidden/>
    <w:qFormat/>
    <w:rsid w:val="00C07157"/>
    <w:pPr>
      <w:keepNext/>
      <w:keepLines/>
      <w:numPr>
        <w:ilvl w:val="4"/>
        <w:numId w:val="7"/>
      </w:numPr>
      <w:spacing w:before="200" w:line="300" w:lineRule="atLeast"/>
      <w:outlineLvl w:val="4"/>
    </w:pPr>
    <w:rPr>
      <w:rFonts w:ascii="Tunga" w:eastAsia="@SimSun-ExtB" w:hAnsi="Tunga" w:cs="Segoe Script"/>
      <w:color w:val="06292F" w:themeColor="accent1" w:themeShade="7F"/>
    </w:rPr>
  </w:style>
  <w:style w:type="paragraph" w:styleId="Heading6">
    <w:name w:val="heading 6"/>
    <w:next w:val="Normal"/>
    <w:link w:val="Heading6Char"/>
    <w:uiPriority w:val="99"/>
    <w:semiHidden/>
    <w:qFormat/>
    <w:rsid w:val="00C07157"/>
    <w:pPr>
      <w:keepNext/>
      <w:keepLines/>
      <w:numPr>
        <w:ilvl w:val="5"/>
        <w:numId w:val="7"/>
      </w:numPr>
      <w:spacing w:before="200" w:line="300" w:lineRule="atLeast"/>
      <w:outlineLvl w:val="5"/>
    </w:pPr>
    <w:rPr>
      <w:rFonts w:ascii="Tunga" w:eastAsia="@SimSun-ExtB" w:hAnsi="Tunga" w:cs="Segoe Script"/>
      <w:i/>
      <w:iCs/>
      <w:color w:val="06292F" w:themeColor="accent1" w:themeShade="7F"/>
    </w:rPr>
  </w:style>
  <w:style w:type="paragraph" w:styleId="Heading7">
    <w:name w:val="heading 7"/>
    <w:next w:val="Normal"/>
    <w:link w:val="Heading7Char"/>
    <w:uiPriority w:val="99"/>
    <w:semiHidden/>
    <w:qFormat/>
    <w:rsid w:val="00C07157"/>
    <w:pPr>
      <w:keepNext/>
      <w:keepLines/>
      <w:numPr>
        <w:ilvl w:val="6"/>
        <w:numId w:val="7"/>
      </w:numPr>
      <w:spacing w:before="200" w:line="300" w:lineRule="atLeast"/>
      <w:outlineLvl w:val="6"/>
    </w:pPr>
    <w:rPr>
      <w:rFonts w:ascii="Tunga" w:eastAsia="@SimSun-ExtB" w:hAnsi="Tunga" w:cs="Segoe Script"/>
      <w:i/>
      <w:iCs/>
      <w:color w:val="404040" w:themeColor="text1" w:themeTint="BF"/>
    </w:rPr>
  </w:style>
  <w:style w:type="paragraph" w:styleId="Heading8">
    <w:name w:val="heading 8"/>
    <w:next w:val="Normal"/>
    <w:link w:val="Heading8Char"/>
    <w:uiPriority w:val="99"/>
    <w:semiHidden/>
    <w:qFormat/>
    <w:rsid w:val="00C07157"/>
    <w:pPr>
      <w:keepNext/>
      <w:keepLines/>
      <w:numPr>
        <w:ilvl w:val="7"/>
        <w:numId w:val="7"/>
      </w:numPr>
      <w:spacing w:before="200" w:line="300" w:lineRule="atLeast"/>
      <w:outlineLvl w:val="7"/>
    </w:pPr>
    <w:rPr>
      <w:rFonts w:ascii="Tunga" w:eastAsia="@SimSun-ExtB" w:hAnsi="Tunga" w:cs="Segoe Script"/>
      <w:color w:val="404040" w:themeColor="text1" w:themeTint="BF"/>
      <w:sz w:val="20"/>
      <w:szCs w:val="20"/>
    </w:rPr>
  </w:style>
  <w:style w:type="paragraph" w:styleId="Heading9">
    <w:name w:val="heading 9"/>
    <w:next w:val="Normal"/>
    <w:link w:val="Heading9Char"/>
    <w:uiPriority w:val="99"/>
    <w:semiHidden/>
    <w:qFormat/>
    <w:rsid w:val="00C07157"/>
    <w:pPr>
      <w:keepNext/>
      <w:keepLines/>
      <w:numPr>
        <w:ilvl w:val="8"/>
        <w:numId w:val="7"/>
      </w:numPr>
      <w:spacing w:before="200" w:line="300" w:lineRule="atLeast"/>
      <w:outlineLvl w:val="8"/>
    </w:pPr>
    <w:rPr>
      <w:rFonts w:ascii="Tunga" w:eastAsia="@SimSun-ExtB" w:hAnsi="Tunga" w:cs="Segoe Script"/>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ANBodyText">
    <w:name w:val="CMS AN Body Text"/>
    <w:uiPriority w:val="9"/>
    <w:qFormat/>
    <w:rsid w:val="00CC00A9"/>
    <w:pPr>
      <w:spacing w:before="120" w:after="120" w:line="300" w:lineRule="atLeast"/>
    </w:pPr>
    <w:rPr>
      <w:rFonts w:ascii="Arial" w:hAnsi="Arial" w:cs="Segoe Script"/>
      <w:sz w:val="20"/>
    </w:rPr>
  </w:style>
  <w:style w:type="paragraph" w:customStyle="1" w:styleId="CMSANCoverAddress">
    <w:name w:val="CMS AN Cover Address"/>
    <w:uiPriority w:val="54"/>
    <w:rsid w:val="00C07157"/>
    <w:pPr>
      <w:jc w:val="center"/>
    </w:pPr>
    <w:rPr>
      <w:rFonts w:cs="Segoe Script"/>
      <w:sz w:val="18"/>
    </w:rPr>
  </w:style>
  <w:style w:type="paragraph" w:customStyle="1" w:styleId="CMSANCoverCentred">
    <w:name w:val="CMS AN Cover Centred"/>
    <w:uiPriority w:val="54"/>
    <w:qFormat/>
    <w:rsid w:val="00C07157"/>
    <w:pPr>
      <w:spacing w:after="240" w:line="300" w:lineRule="atLeast"/>
      <w:jc w:val="center"/>
    </w:pPr>
    <w:rPr>
      <w:rFonts w:cs="Segoe Script"/>
    </w:rPr>
  </w:style>
  <w:style w:type="paragraph" w:customStyle="1" w:styleId="CMSANCoverDate">
    <w:name w:val="CMS AN Cover Date"/>
    <w:link w:val="CMSANCoverDateChar"/>
    <w:uiPriority w:val="54"/>
    <w:rsid w:val="00C07157"/>
    <w:pPr>
      <w:keepNext/>
      <w:spacing w:before="720" w:after="960" w:line="300" w:lineRule="atLeast"/>
      <w:jc w:val="center"/>
    </w:pPr>
    <w:rPr>
      <w:rFonts w:cs="Segoe Script"/>
      <w:b/>
      <w:caps/>
    </w:rPr>
  </w:style>
  <w:style w:type="paragraph" w:customStyle="1" w:styleId="CMSANCoverParties">
    <w:name w:val="CMS AN Cover Parties"/>
    <w:uiPriority w:val="54"/>
    <w:qFormat/>
    <w:rsid w:val="00C07157"/>
    <w:pPr>
      <w:spacing w:line="300" w:lineRule="atLeast"/>
      <w:jc w:val="center"/>
    </w:pPr>
    <w:rPr>
      <w:rFonts w:cs="Segoe Script"/>
      <w:b/>
      <w:caps/>
    </w:rPr>
  </w:style>
  <w:style w:type="paragraph" w:customStyle="1" w:styleId="CMSANCoverTitle">
    <w:name w:val="CMS AN Cover Title"/>
    <w:uiPriority w:val="54"/>
    <w:rsid w:val="00C07157"/>
    <w:pPr>
      <w:spacing w:before="600" w:after="600" w:line="300" w:lineRule="atLeast"/>
      <w:jc w:val="center"/>
    </w:pPr>
    <w:rPr>
      <w:rFonts w:cs="Segoe Script"/>
      <w:b/>
      <w:caps/>
    </w:rPr>
  </w:style>
  <w:style w:type="paragraph" w:customStyle="1" w:styleId="CMSANDash">
    <w:name w:val="CMS AN Dash"/>
    <w:uiPriority w:val="36"/>
    <w:rsid w:val="00C07157"/>
    <w:pPr>
      <w:numPr>
        <w:numId w:val="1"/>
      </w:numPr>
      <w:spacing w:before="120" w:after="120" w:line="300" w:lineRule="atLeast"/>
    </w:pPr>
    <w:rPr>
      <w:rFonts w:cs="Segoe Script"/>
    </w:rPr>
  </w:style>
  <w:style w:type="paragraph" w:customStyle="1" w:styleId="CMSANDefinitions1">
    <w:name w:val="CMS AN Definitions 1"/>
    <w:uiPriority w:val="2"/>
    <w:rsid w:val="00881862"/>
    <w:pPr>
      <w:numPr>
        <w:numId w:val="31"/>
      </w:numPr>
      <w:spacing w:after="120"/>
      <w:jc w:val="left"/>
      <w:outlineLvl w:val="3"/>
    </w:pPr>
    <w:rPr>
      <w:rFonts w:ascii="Arial" w:eastAsia="Times New Roman" w:hAnsi="Arial" w:cs="Segoe Script"/>
      <w:sz w:val="20"/>
      <w:szCs w:val="20"/>
    </w:rPr>
  </w:style>
  <w:style w:type="paragraph" w:customStyle="1" w:styleId="CMSANDefinitions2">
    <w:name w:val="CMS AN Definitions 2"/>
    <w:uiPriority w:val="2"/>
    <w:rsid w:val="00785838"/>
    <w:pPr>
      <w:numPr>
        <w:ilvl w:val="1"/>
        <w:numId w:val="31"/>
      </w:numPr>
      <w:spacing w:after="120"/>
      <w:outlineLvl w:val="4"/>
    </w:pPr>
    <w:rPr>
      <w:rFonts w:ascii="Arial" w:hAnsi="Arial" w:cs="Segoe Script"/>
      <w:sz w:val="20"/>
    </w:rPr>
  </w:style>
  <w:style w:type="paragraph" w:customStyle="1" w:styleId="CMSANDefinitions3">
    <w:name w:val="CMS AN Definitions 3"/>
    <w:uiPriority w:val="2"/>
    <w:rsid w:val="00C64BD4"/>
    <w:pPr>
      <w:numPr>
        <w:ilvl w:val="2"/>
        <w:numId w:val="31"/>
      </w:numPr>
      <w:spacing w:before="120" w:after="120" w:line="300" w:lineRule="atLeast"/>
      <w:outlineLvl w:val="5"/>
    </w:pPr>
    <w:rPr>
      <w:rFonts w:cs="Segoe Script"/>
    </w:rPr>
  </w:style>
  <w:style w:type="paragraph" w:customStyle="1" w:styleId="CMSANExhibit1">
    <w:name w:val="CMS AN Exhibit 1"/>
    <w:next w:val="Normal"/>
    <w:uiPriority w:val="25"/>
    <w:rsid w:val="00C64BD4"/>
    <w:pPr>
      <w:keepNext/>
      <w:pageBreakBefore/>
      <w:numPr>
        <w:numId w:val="32"/>
      </w:numPr>
      <w:spacing w:after="240" w:line="300" w:lineRule="atLeast"/>
      <w:jc w:val="center"/>
      <w:outlineLvl w:val="0"/>
    </w:pPr>
    <w:rPr>
      <w:rFonts w:cs="Segoe Script"/>
      <w:b/>
      <w:caps/>
    </w:rPr>
  </w:style>
  <w:style w:type="paragraph" w:customStyle="1" w:styleId="CMSANExhibit2">
    <w:name w:val="CMS AN Exhibit 2"/>
    <w:next w:val="Normal"/>
    <w:uiPriority w:val="25"/>
    <w:rsid w:val="00C64BD4"/>
    <w:pPr>
      <w:keepNext/>
      <w:numPr>
        <w:ilvl w:val="1"/>
        <w:numId w:val="32"/>
      </w:numPr>
      <w:spacing w:before="240" w:after="120" w:line="300" w:lineRule="atLeast"/>
      <w:jc w:val="center"/>
      <w:outlineLvl w:val="1"/>
    </w:pPr>
    <w:rPr>
      <w:rFonts w:cs="Segoe Script"/>
      <w:b/>
    </w:rPr>
  </w:style>
  <w:style w:type="paragraph" w:customStyle="1" w:styleId="CMSANExhibit3">
    <w:name w:val="CMS AN Exhibit 3"/>
    <w:next w:val="Normal"/>
    <w:uiPriority w:val="25"/>
    <w:rsid w:val="00C64BD4"/>
    <w:pPr>
      <w:keepNext/>
      <w:numPr>
        <w:ilvl w:val="2"/>
        <w:numId w:val="32"/>
      </w:numPr>
      <w:spacing w:before="240" w:after="120" w:line="300" w:lineRule="atLeast"/>
      <w:jc w:val="center"/>
      <w:outlineLvl w:val="2"/>
    </w:pPr>
    <w:rPr>
      <w:rFonts w:cs="Segoe Script"/>
      <w:b/>
    </w:rPr>
  </w:style>
  <w:style w:type="paragraph" w:customStyle="1" w:styleId="CMSANExhibit4">
    <w:name w:val="CMS AN Exhibit 4"/>
    <w:next w:val="Normal"/>
    <w:uiPriority w:val="25"/>
    <w:rsid w:val="00C64BD4"/>
    <w:pPr>
      <w:numPr>
        <w:ilvl w:val="3"/>
        <w:numId w:val="32"/>
      </w:numPr>
      <w:spacing w:before="240" w:after="120" w:line="300" w:lineRule="atLeast"/>
      <w:outlineLvl w:val="3"/>
    </w:pPr>
    <w:rPr>
      <w:rFonts w:cs="Segoe Script"/>
    </w:rPr>
  </w:style>
  <w:style w:type="paragraph" w:customStyle="1" w:styleId="CMSANExhibit5">
    <w:name w:val="CMS AN Exhibit 5"/>
    <w:uiPriority w:val="25"/>
    <w:rsid w:val="00C64BD4"/>
    <w:pPr>
      <w:numPr>
        <w:ilvl w:val="4"/>
        <w:numId w:val="32"/>
      </w:numPr>
      <w:spacing w:before="120" w:after="120" w:line="300" w:lineRule="atLeast"/>
      <w:outlineLvl w:val="4"/>
    </w:pPr>
    <w:rPr>
      <w:rFonts w:cs="Segoe Script"/>
    </w:rPr>
  </w:style>
  <w:style w:type="paragraph" w:customStyle="1" w:styleId="CMSANExhibit6">
    <w:name w:val="CMS AN Exhibit 6"/>
    <w:uiPriority w:val="25"/>
    <w:rsid w:val="00C64BD4"/>
    <w:pPr>
      <w:numPr>
        <w:ilvl w:val="5"/>
        <w:numId w:val="32"/>
      </w:numPr>
      <w:spacing w:before="120" w:after="120" w:line="300" w:lineRule="atLeast"/>
      <w:outlineLvl w:val="5"/>
    </w:pPr>
    <w:rPr>
      <w:rFonts w:cs="Segoe Script"/>
    </w:rPr>
  </w:style>
  <w:style w:type="paragraph" w:customStyle="1" w:styleId="CMSANExhibit7">
    <w:name w:val="CMS AN Exhibit 7"/>
    <w:uiPriority w:val="25"/>
    <w:rsid w:val="00C64BD4"/>
    <w:pPr>
      <w:numPr>
        <w:ilvl w:val="6"/>
        <w:numId w:val="32"/>
      </w:numPr>
      <w:spacing w:before="120" w:after="120" w:line="300" w:lineRule="atLeast"/>
      <w:outlineLvl w:val="6"/>
    </w:pPr>
    <w:rPr>
      <w:rFonts w:cs="Segoe Script"/>
    </w:rPr>
  </w:style>
  <w:style w:type="paragraph" w:customStyle="1" w:styleId="CMSANFirst">
    <w:name w:val="CMS AN First"/>
    <w:uiPriority w:val="39"/>
    <w:rsid w:val="00C07157"/>
    <w:pPr>
      <w:spacing w:before="120" w:after="120" w:line="300" w:lineRule="atLeast"/>
      <w:ind w:left="2552"/>
    </w:pPr>
    <w:rPr>
      <w:rFonts w:cs="Segoe Script"/>
    </w:rPr>
  </w:style>
  <w:style w:type="paragraph" w:customStyle="1" w:styleId="CMSANHeading1">
    <w:name w:val="CMS AN Heading 1"/>
    <w:next w:val="CMSANHeading2"/>
    <w:uiPriority w:val="1"/>
    <w:qFormat/>
    <w:rsid w:val="00CC00A9"/>
    <w:pPr>
      <w:keepNext/>
      <w:numPr>
        <w:ilvl w:val="1"/>
        <w:numId w:val="33"/>
      </w:numPr>
      <w:spacing w:before="120" w:after="120" w:line="300" w:lineRule="atLeast"/>
      <w:jc w:val="left"/>
      <w:outlineLvl w:val="1"/>
    </w:pPr>
    <w:rPr>
      <w:rFonts w:ascii="Arial Bold" w:hAnsi="Arial Bold" w:cs="Segoe Script"/>
      <w:b/>
      <w:color w:val="00598E"/>
      <w:sz w:val="24"/>
    </w:rPr>
  </w:style>
  <w:style w:type="paragraph" w:customStyle="1" w:styleId="CMSANHeading2">
    <w:name w:val="CMS AN Heading 2"/>
    <w:uiPriority w:val="1"/>
    <w:qFormat/>
    <w:rsid w:val="00CC00A9"/>
    <w:pPr>
      <w:numPr>
        <w:ilvl w:val="2"/>
        <w:numId w:val="33"/>
      </w:numPr>
      <w:spacing w:before="120" w:after="120" w:line="300" w:lineRule="atLeast"/>
      <w:jc w:val="left"/>
      <w:outlineLvl w:val="2"/>
    </w:pPr>
    <w:rPr>
      <w:rFonts w:ascii="Arial" w:hAnsi="Arial" w:cs="Arial"/>
      <w:color w:val="auto"/>
      <w:sz w:val="20"/>
    </w:rPr>
  </w:style>
  <w:style w:type="paragraph" w:customStyle="1" w:styleId="CMSANHeading3">
    <w:name w:val="CMS AN Heading 3"/>
    <w:uiPriority w:val="1"/>
    <w:qFormat/>
    <w:rsid w:val="00CC00A9"/>
    <w:pPr>
      <w:numPr>
        <w:ilvl w:val="3"/>
        <w:numId w:val="33"/>
      </w:numPr>
      <w:tabs>
        <w:tab w:val="left" w:pos="714"/>
      </w:tabs>
      <w:spacing w:before="120" w:after="120" w:line="300" w:lineRule="atLeast"/>
      <w:jc w:val="left"/>
      <w:outlineLvl w:val="3"/>
    </w:pPr>
    <w:rPr>
      <w:rFonts w:ascii="Arial" w:hAnsi="Arial" w:cs="Segoe Script"/>
      <w:sz w:val="20"/>
    </w:rPr>
  </w:style>
  <w:style w:type="paragraph" w:customStyle="1" w:styleId="CMSANHeading4">
    <w:name w:val="CMS AN Heading 4"/>
    <w:uiPriority w:val="1"/>
    <w:qFormat/>
    <w:rsid w:val="006142FA"/>
    <w:pPr>
      <w:numPr>
        <w:ilvl w:val="4"/>
        <w:numId w:val="33"/>
      </w:numPr>
      <w:tabs>
        <w:tab w:val="left" w:pos="714"/>
      </w:tabs>
      <w:spacing w:after="120"/>
      <w:jc w:val="left"/>
      <w:outlineLvl w:val="4"/>
    </w:pPr>
    <w:rPr>
      <w:rFonts w:ascii="Arial" w:hAnsi="Arial" w:cs="Segoe Script"/>
      <w:sz w:val="20"/>
    </w:rPr>
  </w:style>
  <w:style w:type="paragraph" w:customStyle="1" w:styleId="CMSANHeading5">
    <w:name w:val="CMS AN Heading 5"/>
    <w:uiPriority w:val="1"/>
    <w:qFormat/>
    <w:rsid w:val="00C64BD4"/>
    <w:pPr>
      <w:numPr>
        <w:ilvl w:val="5"/>
        <w:numId w:val="33"/>
      </w:numPr>
      <w:spacing w:before="120" w:after="120" w:line="300" w:lineRule="atLeast"/>
      <w:outlineLvl w:val="5"/>
    </w:pPr>
    <w:rPr>
      <w:rFonts w:cs="Segoe Script"/>
    </w:rPr>
  </w:style>
  <w:style w:type="paragraph" w:customStyle="1" w:styleId="CMSANHeading6">
    <w:name w:val="CMS AN Heading 6"/>
    <w:uiPriority w:val="1"/>
    <w:qFormat/>
    <w:rsid w:val="00C64BD4"/>
    <w:pPr>
      <w:numPr>
        <w:ilvl w:val="6"/>
        <w:numId w:val="33"/>
      </w:numPr>
      <w:spacing w:before="120" w:after="120" w:line="300" w:lineRule="atLeast"/>
      <w:outlineLvl w:val="5"/>
    </w:pPr>
    <w:rPr>
      <w:rFonts w:cs="Segoe Script"/>
    </w:rPr>
  </w:style>
  <w:style w:type="paragraph" w:customStyle="1" w:styleId="CMSANHeadline">
    <w:name w:val="CMS AN Headline"/>
    <w:basedOn w:val="CMSANBodyText"/>
    <w:uiPriority w:val="4"/>
    <w:rsid w:val="003D767A"/>
    <w:pPr>
      <w:keepNext/>
      <w:spacing w:after="360"/>
      <w:jc w:val="left"/>
    </w:pPr>
    <w:rPr>
      <w:rFonts w:eastAsia="Times New Roman" w:cs="Arial"/>
      <w:b/>
      <w:bCs/>
      <w:color w:val="00598E"/>
      <w:sz w:val="48"/>
      <w:szCs w:val="48"/>
      <w:lang w:val="en-US" w:eastAsia="en-GB"/>
    </w:rPr>
  </w:style>
  <w:style w:type="paragraph" w:customStyle="1" w:styleId="CMSANIndent1">
    <w:name w:val="CMS AN Indent 1"/>
    <w:uiPriority w:val="10"/>
    <w:qFormat/>
    <w:rsid w:val="00CC00A9"/>
    <w:pPr>
      <w:tabs>
        <w:tab w:val="left" w:pos="357"/>
      </w:tabs>
      <w:spacing w:before="120" w:after="120" w:line="300" w:lineRule="atLeast"/>
      <w:ind w:left="851"/>
    </w:pPr>
    <w:rPr>
      <w:rFonts w:ascii="Arial" w:hAnsi="Arial" w:cs="Segoe Script"/>
      <w:sz w:val="20"/>
    </w:rPr>
  </w:style>
  <w:style w:type="paragraph" w:customStyle="1" w:styleId="CMSANIndent2">
    <w:name w:val="CMS AN Indent 2"/>
    <w:uiPriority w:val="10"/>
    <w:qFormat/>
    <w:rsid w:val="00CC00A9"/>
    <w:pPr>
      <w:spacing w:after="120"/>
      <w:ind w:left="851"/>
      <w:jc w:val="left"/>
    </w:pPr>
    <w:rPr>
      <w:rFonts w:ascii="Arial" w:hAnsi="Arial" w:cs="Segoe Script"/>
      <w:sz w:val="20"/>
    </w:rPr>
  </w:style>
  <w:style w:type="paragraph" w:customStyle="1" w:styleId="CMSANIndent3">
    <w:name w:val="CMS AN Indent 3"/>
    <w:uiPriority w:val="10"/>
    <w:qFormat/>
    <w:rsid w:val="00C07157"/>
    <w:pPr>
      <w:spacing w:before="120" w:after="120" w:line="300" w:lineRule="atLeast"/>
      <w:ind w:left="1701"/>
    </w:pPr>
    <w:rPr>
      <w:rFonts w:cs="Segoe Script"/>
    </w:rPr>
  </w:style>
  <w:style w:type="paragraph" w:customStyle="1" w:styleId="CMSANIndent4">
    <w:name w:val="CMS AN Indent 4"/>
    <w:uiPriority w:val="10"/>
    <w:rsid w:val="00C07157"/>
    <w:pPr>
      <w:spacing w:before="120" w:after="120" w:line="300" w:lineRule="atLeast"/>
      <w:ind w:left="2552"/>
    </w:pPr>
    <w:rPr>
      <w:rFonts w:cs="Segoe Script"/>
    </w:rPr>
  </w:style>
  <w:style w:type="paragraph" w:customStyle="1" w:styleId="CMSANIndent5">
    <w:name w:val="CMS AN Indent 5"/>
    <w:uiPriority w:val="10"/>
    <w:rsid w:val="00C07157"/>
    <w:pPr>
      <w:spacing w:before="120" w:after="120" w:line="300" w:lineRule="atLeast"/>
      <w:ind w:left="3402"/>
    </w:pPr>
    <w:rPr>
      <w:rFonts w:cs="Segoe Script"/>
    </w:rPr>
  </w:style>
  <w:style w:type="paragraph" w:customStyle="1" w:styleId="CMSANIndent6">
    <w:name w:val="CMS AN Indent 6"/>
    <w:uiPriority w:val="10"/>
    <w:rsid w:val="00C07157"/>
    <w:pPr>
      <w:spacing w:before="120" w:after="120" w:line="300" w:lineRule="atLeast"/>
      <w:ind w:left="4253"/>
    </w:pPr>
    <w:rPr>
      <w:rFonts w:cs="Segoe Script"/>
    </w:rPr>
  </w:style>
  <w:style w:type="paragraph" w:customStyle="1" w:styleId="CMSANInternalNote">
    <w:name w:val="CMS AN Internal Note"/>
    <w:uiPriority w:val="15"/>
    <w:rsid w:val="00C07157"/>
    <w:pPr>
      <w:keepLines/>
      <w:pBdr>
        <w:top w:val="single" w:sz="4" w:space="2" w:color="auto" w:shadow="1"/>
        <w:left w:val="single" w:sz="4" w:space="4" w:color="auto" w:shadow="1"/>
        <w:bottom w:val="single" w:sz="4" w:space="4" w:color="auto" w:shadow="1"/>
        <w:right w:val="single" w:sz="4" w:space="4" w:color="auto" w:shadow="1"/>
      </w:pBdr>
      <w:spacing w:before="120" w:after="120" w:line="300" w:lineRule="atLeast"/>
      <w:ind w:left="2552" w:hanging="2552"/>
    </w:pPr>
    <w:rPr>
      <w:rFonts w:cs="Segoe Script"/>
      <w:color w:val="FF0000"/>
    </w:rPr>
  </w:style>
  <w:style w:type="paragraph" w:customStyle="1" w:styleId="CMSANNote">
    <w:name w:val="CMS AN Note"/>
    <w:uiPriority w:val="14"/>
    <w:rsid w:val="00C07157"/>
    <w:pPr>
      <w:keepLines/>
      <w:pBdr>
        <w:top w:val="single" w:sz="4" w:space="1" w:color="auto" w:shadow="1"/>
        <w:left w:val="single" w:sz="4" w:space="4" w:color="auto" w:shadow="1"/>
        <w:bottom w:val="single" w:sz="4" w:space="1" w:color="auto" w:shadow="1"/>
        <w:right w:val="single" w:sz="4" w:space="4" w:color="auto" w:shadow="1"/>
      </w:pBdr>
      <w:spacing w:before="120" w:after="120" w:line="300" w:lineRule="atLeast"/>
      <w:ind w:left="1701" w:hanging="1701"/>
    </w:pPr>
    <w:rPr>
      <w:rFonts w:cs="Segoe Script"/>
      <w:b/>
      <w:i/>
    </w:rPr>
  </w:style>
  <w:style w:type="paragraph" w:customStyle="1" w:styleId="CMSANNumeration">
    <w:name w:val="CMS AN Numeration"/>
    <w:uiPriority w:val="39"/>
    <w:rsid w:val="00C07157"/>
    <w:pPr>
      <w:numPr>
        <w:numId w:val="2"/>
      </w:numPr>
      <w:spacing w:before="120" w:after="120" w:line="300" w:lineRule="atLeast"/>
    </w:pPr>
    <w:rPr>
      <w:rFonts w:cs="Segoe Script"/>
    </w:rPr>
  </w:style>
  <w:style w:type="paragraph" w:customStyle="1" w:styleId="CMSANParties">
    <w:name w:val="CMS AN Parties"/>
    <w:uiPriority w:val="13"/>
    <w:rsid w:val="00717183"/>
    <w:pPr>
      <w:numPr>
        <w:ilvl w:val="1"/>
        <w:numId w:val="17"/>
      </w:numPr>
      <w:spacing w:before="120" w:after="120" w:line="300" w:lineRule="atLeast"/>
      <w:outlineLvl w:val="3"/>
    </w:pPr>
    <w:rPr>
      <w:rFonts w:ascii="Arial" w:hAnsi="Arial" w:cs="Segoe Script"/>
      <w:sz w:val="20"/>
    </w:rPr>
  </w:style>
  <w:style w:type="paragraph" w:customStyle="1" w:styleId="CMSANPartiesReferred">
    <w:name w:val="CMS AN Parties Referred"/>
    <w:next w:val="CMSANParties"/>
    <w:uiPriority w:val="39"/>
    <w:rsid w:val="00C07157"/>
    <w:pPr>
      <w:spacing w:before="120" w:after="120" w:line="300" w:lineRule="atLeast"/>
      <w:jc w:val="right"/>
    </w:pPr>
    <w:rPr>
      <w:rFonts w:cs="Segoe Script"/>
    </w:rPr>
  </w:style>
  <w:style w:type="paragraph" w:customStyle="1" w:styleId="CMSANRecitals">
    <w:name w:val="CMS AN Recitals"/>
    <w:uiPriority w:val="13"/>
    <w:rsid w:val="000F63A6"/>
    <w:pPr>
      <w:numPr>
        <w:ilvl w:val="2"/>
        <w:numId w:val="17"/>
      </w:numPr>
      <w:spacing w:after="120"/>
      <w:outlineLvl w:val="3"/>
    </w:pPr>
    <w:rPr>
      <w:rFonts w:ascii="Arial" w:hAnsi="Arial" w:cs="Segoe Script"/>
      <w:sz w:val="20"/>
    </w:rPr>
  </w:style>
  <w:style w:type="paragraph" w:customStyle="1" w:styleId="CMSANRecitalsHeading">
    <w:name w:val="CMS AN Recitals Heading"/>
    <w:next w:val="CMSANBodyText"/>
    <w:uiPriority w:val="12"/>
    <w:rsid w:val="00717183"/>
    <w:pPr>
      <w:numPr>
        <w:numId w:val="17"/>
      </w:numPr>
      <w:spacing w:before="240" w:after="120"/>
      <w:outlineLvl w:val="2"/>
    </w:pPr>
    <w:rPr>
      <w:rFonts w:ascii="Arial" w:hAnsi="Arial" w:cs="Segoe Script"/>
      <w:b/>
      <w:caps/>
      <w:sz w:val="20"/>
    </w:rPr>
  </w:style>
  <w:style w:type="paragraph" w:customStyle="1" w:styleId="CMSANSchedule1">
    <w:name w:val="CMS AN Schedule 1"/>
    <w:next w:val="Normal"/>
    <w:uiPriority w:val="23"/>
    <w:rsid w:val="00C64BD4"/>
    <w:pPr>
      <w:keepNext/>
      <w:pageBreakBefore/>
      <w:numPr>
        <w:numId w:val="36"/>
      </w:numPr>
      <w:spacing w:after="240" w:line="300" w:lineRule="atLeast"/>
      <w:jc w:val="center"/>
      <w:outlineLvl w:val="0"/>
    </w:pPr>
    <w:rPr>
      <w:rFonts w:cs="Segoe Script"/>
      <w:b/>
      <w:caps/>
    </w:rPr>
  </w:style>
  <w:style w:type="paragraph" w:customStyle="1" w:styleId="CMSANSchedule2">
    <w:name w:val="CMS AN Schedule 2"/>
    <w:next w:val="Normal"/>
    <w:uiPriority w:val="23"/>
    <w:rsid w:val="00C64BD4"/>
    <w:pPr>
      <w:keepNext/>
      <w:numPr>
        <w:ilvl w:val="1"/>
        <w:numId w:val="36"/>
      </w:numPr>
      <w:spacing w:before="240" w:after="120" w:line="300" w:lineRule="atLeast"/>
      <w:jc w:val="center"/>
      <w:outlineLvl w:val="1"/>
    </w:pPr>
    <w:rPr>
      <w:rFonts w:cs="Segoe Script"/>
      <w:b/>
    </w:rPr>
  </w:style>
  <w:style w:type="character" w:customStyle="1" w:styleId="Heading1Char">
    <w:name w:val="Heading 1 Char"/>
    <w:basedOn w:val="DefaultParagraphFont"/>
    <w:link w:val="Heading1"/>
    <w:uiPriority w:val="99"/>
    <w:semiHidden/>
    <w:rsid w:val="00C07157"/>
    <w:rPr>
      <w:rFonts w:ascii="Tunga" w:eastAsia="@SimSun-ExtB" w:hAnsi="Tunga" w:cs="Segoe Script"/>
      <w:b/>
      <w:bCs/>
      <w:color w:val="093D46" w:themeColor="accent1" w:themeShade="BF"/>
      <w:sz w:val="28"/>
      <w:szCs w:val="28"/>
    </w:rPr>
  </w:style>
  <w:style w:type="character" w:customStyle="1" w:styleId="Heading2Char">
    <w:name w:val="Heading 2 Char"/>
    <w:basedOn w:val="DefaultParagraphFont"/>
    <w:link w:val="Heading2"/>
    <w:uiPriority w:val="99"/>
    <w:semiHidden/>
    <w:rsid w:val="00C07157"/>
    <w:rPr>
      <w:rFonts w:ascii="Tunga" w:eastAsia="@SimSun-ExtB" w:hAnsi="Tunga" w:cs="Segoe Script"/>
      <w:b/>
      <w:bCs/>
      <w:color w:val="0D535F" w:themeColor="accent1"/>
      <w:sz w:val="26"/>
      <w:szCs w:val="26"/>
    </w:rPr>
  </w:style>
  <w:style w:type="character" w:customStyle="1" w:styleId="Heading3Char">
    <w:name w:val="Heading 3 Char"/>
    <w:basedOn w:val="DefaultParagraphFont"/>
    <w:link w:val="Heading3"/>
    <w:uiPriority w:val="99"/>
    <w:semiHidden/>
    <w:rsid w:val="00C07157"/>
    <w:rPr>
      <w:rFonts w:ascii="Tunga" w:eastAsia="@SimSun-ExtB" w:hAnsi="Tunga" w:cs="Segoe Script"/>
      <w:b/>
      <w:bCs/>
      <w:color w:val="0D535F" w:themeColor="accent1"/>
    </w:rPr>
  </w:style>
  <w:style w:type="character" w:customStyle="1" w:styleId="Heading4Char">
    <w:name w:val="Heading 4 Char"/>
    <w:basedOn w:val="DefaultParagraphFont"/>
    <w:link w:val="Heading4"/>
    <w:uiPriority w:val="99"/>
    <w:semiHidden/>
    <w:rsid w:val="00C07157"/>
    <w:rPr>
      <w:rFonts w:ascii="Tunga" w:eastAsia="@SimSun-ExtB" w:hAnsi="Tunga" w:cs="Segoe Script"/>
      <w:b/>
      <w:bCs/>
      <w:i/>
      <w:iCs/>
      <w:color w:val="0D535F" w:themeColor="accent1"/>
    </w:rPr>
  </w:style>
  <w:style w:type="character" w:customStyle="1" w:styleId="Heading5Char">
    <w:name w:val="Heading 5 Char"/>
    <w:basedOn w:val="DefaultParagraphFont"/>
    <w:link w:val="Heading5"/>
    <w:uiPriority w:val="99"/>
    <w:semiHidden/>
    <w:rsid w:val="00C07157"/>
    <w:rPr>
      <w:rFonts w:ascii="Tunga" w:eastAsia="@SimSun-ExtB" w:hAnsi="Tunga" w:cs="Segoe Script"/>
      <w:color w:val="06292F" w:themeColor="accent1" w:themeShade="7F"/>
    </w:rPr>
  </w:style>
  <w:style w:type="character" w:customStyle="1" w:styleId="Heading6Char">
    <w:name w:val="Heading 6 Char"/>
    <w:basedOn w:val="DefaultParagraphFont"/>
    <w:link w:val="Heading6"/>
    <w:uiPriority w:val="99"/>
    <w:semiHidden/>
    <w:rsid w:val="00C07157"/>
    <w:rPr>
      <w:rFonts w:ascii="Tunga" w:eastAsia="@SimSun-ExtB" w:hAnsi="Tunga" w:cs="Segoe Script"/>
      <w:i/>
      <w:iCs/>
      <w:color w:val="06292F" w:themeColor="accent1" w:themeShade="7F"/>
    </w:rPr>
  </w:style>
  <w:style w:type="character" w:customStyle="1" w:styleId="Heading7Char">
    <w:name w:val="Heading 7 Char"/>
    <w:basedOn w:val="DefaultParagraphFont"/>
    <w:link w:val="Heading7"/>
    <w:uiPriority w:val="99"/>
    <w:semiHidden/>
    <w:rsid w:val="00C07157"/>
    <w:rPr>
      <w:rFonts w:ascii="Tunga" w:eastAsia="@SimSun-ExtB" w:hAnsi="Tunga" w:cs="Segoe Script"/>
      <w:i/>
      <w:iCs/>
      <w:color w:val="404040" w:themeColor="text1" w:themeTint="BF"/>
    </w:rPr>
  </w:style>
  <w:style w:type="character" w:customStyle="1" w:styleId="Heading8Char">
    <w:name w:val="Heading 8 Char"/>
    <w:basedOn w:val="DefaultParagraphFont"/>
    <w:link w:val="Heading8"/>
    <w:uiPriority w:val="99"/>
    <w:semiHidden/>
    <w:rsid w:val="00C07157"/>
    <w:rPr>
      <w:rFonts w:ascii="Tunga" w:eastAsia="@SimSun-ExtB" w:hAnsi="Tunga" w:cs="Segoe Script"/>
      <w:color w:val="404040" w:themeColor="text1" w:themeTint="BF"/>
      <w:sz w:val="20"/>
      <w:szCs w:val="20"/>
    </w:rPr>
  </w:style>
  <w:style w:type="character" w:customStyle="1" w:styleId="Heading9Char">
    <w:name w:val="Heading 9 Char"/>
    <w:basedOn w:val="DefaultParagraphFont"/>
    <w:link w:val="Heading9"/>
    <w:uiPriority w:val="99"/>
    <w:semiHidden/>
    <w:rsid w:val="00C07157"/>
    <w:rPr>
      <w:rFonts w:ascii="Tunga" w:eastAsia="@SimSun-ExtB" w:hAnsi="Tunga" w:cs="Segoe Script"/>
      <w:i/>
      <w:iCs/>
      <w:color w:val="404040" w:themeColor="text1" w:themeTint="BF"/>
      <w:sz w:val="20"/>
      <w:szCs w:val="20"/>
    </w:rPr>
  </w:style>
  <w:style w:type="paragraph" w:customStyle="1" w:styleId="CMSANSchedule3">
    <w:name w:val="CMS AN Schedule 3"/>
    <w:next w:val="Normal"/>
    <w:uiPriority w:val="23"/>
    <w:rsid w:val="00C64BD4"/>
    <w:pPr>
      <w:numPr>
        <w:ilvl w:val="2"/>
        <w:numId w:val="36"/>
      </w:numPr>
      <w:spacing w:before="240" w:after="120" w:line="300" w:lineRule="atLeast"/>
      <w:jc w:val="center"/>
      <w:outlineLvl w:val="2"/>
    </w:pPr>
    <w:rPr>
      <w:rFonts w:cs="Segoe Script"/>
      <w:b/>
    </w:rPr>
  </w:style>
  <w:style w:type="paragraph" w:customStyle="1" w:styleId="CMSANSchedule4">
    <w:name w:val="CMS AN Schedule 4"/>
    <w:next w:val="Normal"/>
    <w:uiPriority w:val="23"/>
    <w:rsid w:val="00C64BD4"/>
    <w:pPr>
      <w:keepNext/>
      <w:numPr>
        <w:ilvl w:val="3"/>
        <w:numId w:val="36"/>
      </w:numPr>
      <w:spacing w:before="240" w:after="120" w:line="300" w:lineRule="atLeast"/>
      <w:outlineLvl w:val="3"/>
    </w:pPr>
    <w:rPr>
      <w:rFonts w:cs="Segoe Script"/>
      <w:b/>
      <w:caps/>
    </w:rPr>
  </w:style>
  <w:style w:type="paragraph" w:customStyle="1" w:styleId="CMSANSchedule5">
    <w:name w:val="CMS AN Schedule 5"/>
    <w:uiPriority w:val="23"/>
    <w:rsid w:val="00C64BD4"/>
    <w:pPr>
      <w:numPr>
        <w:ilvl w:val="4"/>
        <w:numId w:val="36"/>
      </w:numPr>
      <w:spacing w:before="120" w:after="120" w:line="300" w:lineRule="atLeast"/>
      <w:outlineLvl w:val="4"/>
    </w:pPr>
    <w:rPr>
      <w:rFonts w:cs="Segoe Script"/>
    </w:rPr>
  </w:style>
  <w:style w:type="paragraph" w:customStyle="1" w:styleId="CMSANSchedule6">
    <w:name w:val="CMS AN Schedule 6"/>
    <w:uiPriority w:val="23"/>
    <w:rsid w:val="00C64BD4"/>
    <w:pPr>
      <w:numPr>
        <w:ilvl w:val="5"/>
        <w:numId w:val="36"/>
      </w:numPr>
      <w:spacing w:before="120" w:after="120" w:line="300" w:lineRule="atLeast"/>
      <w:outlineLvl w:val="5"/>
    </w:pPr>
    <w:rPr>
      <w:rFonts w:cs="Segoe Script"/>
    </w:rPr>
  </w:style>
  <w:style w:type="paragraph" w:customStyle="1" w:styleId="CMSANSchedule7">
    <w:name w:val="CMS AN Schedule 7"/>
    <w:uiPriority w:val="23"/>
    <w:rsid w:val="00C64BD4"/>
    <w:pPr>
      <w:numPr>
        <w:ilvl w:val="6"/>
        <w:numId w:val="36"/>
      </w:numPr>
      <w:spacing w:before="120" w:after="120" w:line="300" w:lineRule="atLeast"/>
      <w:outlineLvl w:val="6"/>
    </w:pPr>
    <w:rPr>
      <w:rFonts w:cs="Segoe Script"/>
    </w:rPr>
  </w:style>
  <w:style w:type="paragraph" w:customStyle="1" w:styleId="CMSANSection">
    <w:name w:val="CMS AN Section"/>
    <w:next w:val="CMSANBodyText"/>
    <w:uiPriority w:val="5"/>
    <w:rsid w:val="00C07157"/>
    <w:pPr>
      <w:keepNext/>
      <w:spacing w:before="240" w:after="120" w:line="300" w:lineRule="atLeast"/>
      <w:jc w:val="center"/>
    </w:pPr>
    <w:rPr>
      <w:rFonts w:cs="Segoe Script"/>
      <w:b/>
      <w:caps/>
    </w:rPr>
  </w:style>
  <w:style w:type="paragraph" w:customStyle="1" w:styleId="CMSANTableBodyText">
    <w:name w:val="CMS AN Table Body Text"/>
    <w:uiPriority w:val="17"/>
    <w:rsid w:val="003D767A"/>
    <w:pPr>
      <w:spacing w:before="120" w:after="120" w:line="300" w:lineRule="atLeast"/>
      <w:jc w:val="left"/>
    </w:pPr>
    <w:rPr>
      <w:rFonts w:ascii="Arial" w:eastAsia="Times New Roman" w:hAnsi="Arial"/>
      <w:sz w:val="20"/>
    </w:rPr>
  </w:style>
  <w:style w:type="paragraph" w:customStyle="1" w:styleId="CMSANTableHeader">
    <w:name w:val="CMS AN Table Header"/>
    <w:uiPriority w:val="16"/>
    <w:rsid w:val="005D11F7"/>
    <w:pPr>
      <w:numPr>
        <w:numId w:val="37"/>
      </w:numPr>
      <w:adjustRightInd w:val="0"/>
      <w:snapToGrid w:val="0"/>
      <w:spacing w:before="120" w:after="120"/>
      <w:jc w:val="left"/>
    </w:pPr>
    <w:rPr>
      <w:rFonts w:ascii="Arial" w:eastAsia="Times New Roman" w:hAnsi="Arial"/>
      <w:b/>
      <w:sz w:val="20"/>
      <w:szCs w:val="20"/>
    </w:rPr>
  </w:style>
  <w:style w:type="paragraph" w:customStyle="1" w:styleId="CMSANTableIndent">
    <w:name w:val="CMS AN Table Indent"/>
    <w:uiPriority w:val="21"/>
    <w:rsid w:val="00C07157"/>
    <w:pPr>
      <w:spacing w:before="120" w:after="120" w:line="300" w:lineRule="atLeast"/>
      <w:ind w:left="425"/>
      <w:jc w:val="left"/>
    </w:pPr>
    <w:rPr>
      <w:rFonts w:eastAsia="Times New Roman"/>
    </w:rPr>
  </w:style>
  <w:style w:type="paragraph" w:customStyle="1" w:styleId="CMSANTableListBullet">
    <w:name w:val="CMS AN Table List Bullet"/>
    <w:uiPriority w:val="20"/>
    <w:rsid w:val="00C07157"/>
    <w:pPr>
      <w:numPr>
        <w:numId w:val="3"/>
      </w:numPr>
      <w:spacing w:before="120" w:after="120" w:line="300" w:lineRule="atLeast"/>
      <w:jc w:val="left"/>
    </w:pPr>
    <w:rPr>
      <w:rFonts w:eastAsia="Times New Roman"/>
    </w:rPr>
  </w:style>
  <w:style w:type="paragraph" w:customStyle="1" w:styleId="CMSANTableListNumber1">
    <w:name w:val="CMS AN Table List Number 1"/>
    <w:uiPriority w:val="18"/>
    <w:rsid w:val="00C64BD4"/>
    <w:pPr>
      <w:numPr>
        <w:ilvl w:val="2"/>
        <w:numId w:val="37"/>
      </w:numPr>
      <w:adjustRightInd w:val="0"/>
      <w:snapToGrid w:val="0"/>
      <w:spacing w:before="120" w:after="120" w:line="300" w:lineRule="atLeast"/>
      <w:jc w:val="left"/>
    </w:pPr>
    <w:rPr>
      <w:rFonts w:eastAsia="Times New Roman"/>
    </w:rPr>
  </w:style>
  <w:style w:type="paragraph" w:customStyle="1" w:styleId="CMSANTableListNumber2">
    <w:name w:val="CMS AN Table List Number 2"/>
    <w:uiPriority w:val="19"/>
    <w:rsid w:val="00C64BD4"/>
    <w:pPr>
      <w:numPr>
        <w:ilvl w:val="3"/>
        <w:numId w:val="37"/>
      </w:numPr>
      <w:spacing w:before="120" w:after="120" w:line="300" w:lineRule="atLeast"/>
      <w:jc w:val="left"/>
    </w:pPr>
    <w:rPr>
      <w:rFonts w:eastAsia="Times New Roman"/>
      <w:szCs w:val="24"/>
    </w:rPr>
  </w:style>
  <w:style w:type="paragraph" w:customStyle="1" w:styleId="CMSANTOCHeading">
    <w:name w:val="CMS AN TOC Heading"/>
    <w:next w:val="CMSANBodyText"/>
    <w:uiPriority w:val="39"/>
    <w:rsid w:val="00C07157"/>
    <w:pPr>
      <w:keepNext/>
      <w:spacing w:after="240" w:line="300" w:lineRule="atLeast"/>
      <w:jc w:val="center"/>
    </w:pPr>
    <w:rPr>
      <w:rFonts w:cs="Segoe Script"/>
      <w:b/>
      <w:caps/>
    </w:rPr>
  </w:style>
  <w:style w:type="paragraph" w:customStyle="1" w:styleId="CMSANUnnumbered">
    <w:name w:val="CMS AN Unnumbered"/>
    <w:next w:val="CMSANHeading1"/>
    <w:uiPriority w:val="3"/>
    <w:rsid w:val="00CC00A9"/>
    <w:pPr>
      <w:keepNext/>
      <w:suppressAutoHyphens/>
      <w:spacing w:after="120"/>
      <w:ind w:left="851"/>
    </w:pPr>
    <w:rPr>
      <w:rFonts w:ascii="Arial" w:hAnsi="Arial" w:cs="Segoe Script"/>
      <w:i/>
      <w:sz w:val="20"/>
    </w:rPr>
  </w:style>
  <w:style w:type="paragraph" w:customStyle="1" w:styleId="CMSANzhanging1">
    <w:name w:val="CMS AN z_hanging 1"/>
    <w:uiPriority w:val="6"/>
    <w:rsid w:val="00C07157"/>
    <w:pPr>
      <w:spacing w:before="120" w:after="120" w:line="300" w:lineRule="atLeast"/>
      <w:ind w:left="851" w:hanging="851"/>
    </w:pPr>
    <w:rPr>
      <w:rFonts w:cs="Segoe Script"/>
    </w:rPr>
  </w:style>
  <w:style w:type="paragraph" w:customStyle="1" w:styleId="CMSANzhanging2">
    <w:name w:val="CMS AN z_hanging 2"/>
    <w:uiPriority w:val="6"/>
    <w:rsid w:val="00C07157"/>
    <w:pPr>
      <w:spacing w:before="120" w:after="120" w:line="300" w:lineRule="atLeast"/>
      <w:ind w:left="1702" w:hanging="851"/>
    </w:pPr>
    <w:rPr>
      <w:rFonts w:cs="Segoe Script"/>
    </w:rPr>
  </w:style>
  <w:style w:type="paragraph" w:customStyle="1" w:styleId="CMSANzhanging3">
    <w:name w:val="CMS AN z_hanging 3"/>
    <w:uiPriority w:val="6"/>
    <w:rsid w:val="00C07157"/>
    <w:pPr>
      <w:spacing w:before="120" w:after="120" w:line="300" w:lineRule="atLeast"/>
      <w:ind w:left="2552" w:hanging="851"/>
    </w:pPr>
    <w:rPr>
      <w:rFonts w:cs="Segoe Script"/>
    </w:rPr>
  </w:style>
  <w:style w:type="paragraph" w:customStyle="1" w:styleId="CMSANzhanging4">
    <w:name w:val="CMS AN z_hanging 4"/>
    <w:uiPriority w:val="6"/>
    <w:rsid w:val="00C07157"/>
    <w:pPr>
      <w:spacing w:before="120" w:after="120" w:line="300" w:lineRule="atLeast"/>
      <w:ind w:left="3403" w:hanging="851"/>
    </w:pPr>
    <w:rPr>
      <w:rFonts w:cs="Segoe Script"/>
    </w:rPr>
  </w:style>
  <w:style w:type="paragraph" w:customStyle="1" w:styleId="CMSANzhanging5">
    <w:name w:val="CMS AN z_hanging 5"/>
    <w:uiPriority w:val="6"/>
    <w:rsid w:val="00C07157"/>
    <w:pPr>
      <w:spacing w:before="120" w:after="120" w:line="300" w:lineRule="atLeast"/>
      <w:ind w:left="4253" w:hanging="851"/>
    </w:pPr>
    <w:rPr>
      <w:rFonts w:cs="Segoe Script"/>
    </w:rPr>
  </w:style>
  <w:style w:type="paragraph" w:customStyle="1" w:styleId="CMSANzhanging6">
    <w:name w:val="CMS AN z_hanging 6"/>
    <w:uiPriority w:val="6"/>
    <w:rsid w:val="00C07157"/>
    <w:pPr>
      <w:spacing w:before="120" w:after="120" w:line="300" w:lineRule="atLeast"/>
      <w:ind w:left="5104" w:hanging="851"/>
    </w:pPr>
    <w:rPr>
      <w:rFonts w:cs="Segoe Script"/>
    </w:rPr>
  </w:style>
  <w:style w:type="character" w:styleId="EndnoteReference">
    <w:name w:val="endnote reference"/>
    <w:basedOn w:val="DefaultParagraphFont"/>
    <w:uiPriority w:val="39"/>
    <w:semiHidden/>
    <w:rsid w:val="00C07157"/>
    <w:rPr>
      <w:rFonts w:ascii="Times New Roman" w:hAnsi="Times New Roman"/>
      <w:color w:val="auto"/>
      <w:sz w:val="22"/>
      <w:vertAlign w:val="superscript"/>
      <w:lang w:val="en-GB" w:eastAsia="en-US" w:bidi="ar-SA"/>
    </w:rPr>
  </w:style>
  <w:style w:type="paragraph" w:styleId="EndnoteText">
    <w:name w:val="endnote text"/>
    <w:link w:val="EndnoteTextChar"/>
    <w:uiPriority w:val="39"/>
    <w:semiHidden/>
    <w:rsid w:val="00C07157"/>
    <w:pPr>
      <w:spacing w:line="240" w:lineRule="auto"/>
    </w:pPr>
    <w:rPr>
      <w:rFonts w:cstheme="minorBidi"/>
      <w:sz w:val="18"/>
      <w:szCs w:val="20"/>
    </w:rPr>
  </w:style>
  <w:style w:type="character" w:customStyle="1" w:styleId="EndnoteTextChar">
    <w:name w:val="Endnote Text Char"/>
    <w:basedOn w:val="DefaultParagraphFont"/>
    <w:link w:val="EndnoteText"/>
    <w:uiPriority w:val="39"/>
    <w:semiHidden/>
    <w:rsid w:val="00C07157"/>
    <w:rPr>
      <w:rFonts w:cstheme="minorBidi"/>
      <w:sz w:val="18"/>
      <w:szCs w:val="20"/>
    </w:rPr>
  </w:style>
  <w:style w:type="character" w:styleId="FollowedHyperlink">
    <w:name w:val="FollowedHyperlink"/>
    <w:basedOn w:val="DefaultParagraphFont"/>
    <w:uiPriority w:val="39"/>
    <w:semiHidden/>
    <w:rsid w:val="00C07157"/>
    <w:rPr>
      <w:rFonts w:ascii="Times New Roman" w:hAnsi="Times New Roman"/>
      <w:color w:val="000000" w:themeColor="followedHyperlink"/>
      <w:sz w:val="22"/>
      <w:u w:val="single"/>
      <w:lang w:val="en-GB" w:eastAsia="en-US" w:bidi="ar-SA"/>
    </w:rPr>
  </w:style>
  <w:style w:type="paragraph" w:styleId="Footer">
    <w:name w:val="footer"/>
    <w:link w:val="FooterChar"/>
    <w:uiPriority w:val="39"/>
    <w:rsid w:val="00C07157"/>
    <w:pPr>
      <w:tabs>
        <w:tab w:val="center" w:pos="4536"/>
        <w:tab w:val="right" w:pos="9072"/>
      </w:tabs>
      <w:spacing w:line="240" w:lineRule="auto"/>
    </w:pPr>
    <w:rPr>
      <w:rFonts w:cstheme="minorBidi"/>
      <w:sz w:val="18"/>
    </w:rPr>
  </w:style>
  <w:style w:type="character" w:customStyle="1" w:styleId="FooterChar">
    <w:name w:val="Footer Char"/>
    <w:basedOn w:val="DefaultParagraphFont"/>
    <w:link w:val="Footer"/>
    <w:uiPriority w:val="39"/>
    <w:rsid w:val="000117E0"/>
    <w:rPr>
      <w:rFonts w:cstheme="minorBidi"/>
      <w:sz w:val="18"/>
    </w:rPr>
  </w:style>
  <w:style w:type="character" w:styleId="FootnoteReference">
    <w:name w:val="footnote reference"/>
    <w:basedOn w:val="DefaultParagraphFont"/>
    <w:uiPriority w:val="99"/>
    <w:semiHidden/>
    <w:rsid w:val="00D505D8"/>
    <w:rPr>
      <w:rFonts w:ascii="Arial" w:hAnsi="Arial"/>
      <w:sz w:val="22"/>
      <w:vertAlign w:val="superscript"/>
      <w:lang w:val="en-GB" w:eastAsia="en-US" w:bidi="ar-SA"/>
    </w:rPr>
  </w:style>
  <w:style w:type="paragraph" w:styleId="FootnoteText">
    <w:name w:val="footnote text"/>
    <w:link w:val="FootnoteTextChar"/>
    <w:uiPriority w:val="99"/>
    <w:semiHidden/>
    <w:rsid w:val="00D505D8"/>
    <w:pPr>
      <w:spacing w:line="240" w:lineRule="auto"/>
    </w:pPr>
    <w:rPr>
      <w:rFonts w:ascii="Arial" w:hAnsi="Arial" w:cstheme="minorBidi"/>
      <w:sz w:val="16"/>
      <w:szCs w:val="20"/>
    </w:rPr>
  </w:style>
  <w:style w:type="character" w:customStyle="1" w:styleId="FootnoteTextChar">
    <w:name w:val="Footnote Text Char"/>
    <w:basedOn w:val="DefaultParagraphFont"/>
    <w:link w:val="FootnoteText"/>
    <w:uiPriority w:val="99"/>
    <w:semiHidden/>
    <w:rsid w:val="00D505D8"/>
    <w:rPr>
      <w:rFonts w:ascii="Arial" w:hAnsi="Arial" w:cstheme="minorBidi"/>
      <w:sz w:val="16"/>
      <w:szCs w:val="20"/>
    </w:rPr>
  </w:style>
  <w:style w:type="paragraph" w:styleId="Header">
    <w:name w:val="header"/>
    <w:link w:val="HeaderChar"/>
    <w:uiPriority w:val="59"/>
    <w:rsid w:val="00C07157"/>
    <w:pPr>
      <w:spacing w:line="240" w:lineRule="auto"/>
      <w:jc w:val="right"/>
    </w:pPr>
    <w:rPr>
      <w:rFonts w:cs="Segoe Script"/>
      <w:b/>
      <w:i/>
    </w:rPr>
  </w:style>
  <w:style w:type="character" w:customStyle="1" w:styleId="HeaderChar">
    <w:name w:val="Header Char"/>
    <w:basedOn w:val="DefaultParagraphFont"/>
    <w:link w:val="Header"/>
    <w:uiPriority w:val="59"/>
    <w:rsid w:val="000117E0"/>
    <w:rPr>
      <w:rFonts w:cs="Segoe Script"/>
      <w:b/>
      <w:i/>
    </w:rPr>
  </w:style>
  <w:style w:type="character" w:styleId="Hyperlink">
    <w:name w:val="Hyperlink"/>
    <w:basedOn w:val="DefaultParagraphFont"/>
    <w:uiPriority w:val="99"/>
    <w:rsid w:val="007D2F78"/>
    <w:rPr>
      <w:rFonts w:ascii="Arial" w:hAnsi="Arial" w:cs="Arial"/>
      <w:noProof/>
      <w:color w:val="000000" w:themeColor="hyperlink"/>
      <w:sz w:val="20"/>
      <w:u w:val="single"/>
    </w:rPr>
  </w:style>
  <w:style w:type="paragraph" w:styleId="ListNumber">
    <w:name w:val="List Number"/>
    <w:rsid w:val="00C07157"/>
    <w:pPr>
      <w:spacing w:line="300" w:lineRule="atLeast"/>
      <w:ind w:left="360" w:hanging="360"/>
      <w:contextualSpacing/>
    </w:pPr>
    <w:rPr>
      <w:rFonts w:cstheme="minorBidi"/>
    </w:rPr>
  </w:style>
  <w:style w:type="table" w:styleId="TableGrid">
    <w:name w:val="Table Grid"/>
    <w:rsid w:val="00C07157"/>
    <w:pPr>
      <w:spacing w:line="300" w:lineRule="atLeast"/>
      <w:jc w:val="left"/>
    </w:pPr>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39"/>
    <w:rsid w:val="007D2F78"/>
    <w:pPr>
      <w:spacing w:before="120" w:after="240"/>
      <w:ind w:left="709" w:right="284" w:hanging="709"/>
      <w:jc w:val="left"/>
    </w:pPr>
    <w:rPr>
      <w:rFonts w:ascii="Arial" w:hAnsi="Arial" w:cstheme="minorHAnsi"/>
      <w:b/>
      <w:bCs/>
      <w:sz w:val="20"/>
      <w:szCs w:val="20"/>
    </w:rPr>
  </w:style>
  <w:style w:type="paragraph" w:styleId="TOC2">
    <w:name w:val="toc 2"/>
    <w:next w:val="Normal"/>
    <w:uiPriority w:val="39"/>
    <w:rsid w:val="00C07157"/>
    <w:pPr>
      <w:spacing w:before="120" w:line="300" w:lineRule="atLeast"/>
      <w:ind w:left="220"/>
      <w:jc w:val="left"/>
    </w:pPr>
    <w:rPr>
      <w:rFonts w:asciiTheme="minorHAnsi" w:hAnsiTheme="minorHAnsi" w:cstheme="minorHAnsi"/>
      <w:i/>
      <w:iCs/>
      <w:sz w:val="20"/>
      <w:szCs w:val="20"/>
    </w:rPr>
  </w:style>
  <w:style w:type="paragraph" w:styleId="TOC3">
    <w:name w:val="toc 3"/>
    <w:next w:val="Normal"/>
    <w:uiPriority w:val="39"/>
    <w:rsid w:val="00C07157"/>
    <w:pPr>
      <w:spacing w:line="300" w:lineRule="atLeast"/>
      <w:ind w:left="440"/>
      <w:jc w:val="left"/>
    </w:pPr>
    <w:rPr>
      <w:rFonts w:asciiTheme="minorHAnsi" w:hAnsiTheme="minorHAnsi" w:cstheme="minorHAnsi"/>
      <w:sz w:val="20"/>
      <w:szCs w:val="20"/>
    </w:rPr>
  </w:style>
  <w:style w:type="character" w:customStyle="1" w:styleId="CMSANCoverDateChar">
    <w:name w:val="CMS AN Cover Date Char"/>
    <w:basedOn w:val="DefaultParagraphFont"/>
    <w:link w:val="CMSANCoverDate"/>
    <w:uiPriority w:val="54"/>
    <w:rsid w:val="000117E0"/>
    <w:rPr>
      <w:rFonts w:cs="Segoe Script"/>
      <w:b/>
      <w:caps/>
    </w:rPr>
  </w:style>
  <w:style w:type="paragraph" w:customStyle="1" w:styleId="CMSANTitle">
    <w:name w:val="CMS AN Title"/>
    <w:next w:val="CMSANBodyText"/>
    <w:link w:val="CMSANTitleChar"/>
    <w:uiPriority w:val="39"/>
    <w:rsid w:val="00C07157"/>
    <w:pPr>
      <w:spacing w:before="90" w:line="300" w:lineRule="atLeast"/>
    </w:pPr>
    <w:rPr>
      <w:rFonts w:ascii="Arial" w:hAnsi="Arial" w:cstheme="minorBidi"/>
      <w:b/>
      <w:caps/>
      <w:sz w:val="40"/>
    </w:rPr>
  </w:style>
  <w:style w:type="character" w:customStyle="1" w:styleId="CMSANTitleChar">
    <w:name w:val="CMS AN Title Char"/>
    <w:basedOn w:val="DefaultParagraphFont"/>
    <w:link w:val="CMSANTitle"/>
    <w:uiPriority w:val="39"/>
    <w:rsid w:val="00C07157"/>
    <w:rPr>
      <w:rFonts w:ascii="Arial" w:hAnsi="Arial" w:cstheme="minorBidi"/>
      <w:b/>
      <w:caps/>
      <w:sz w:val="40"/>
    </w:rPr>
  </w:style>
  <w:style w:type="paragraph" w:customStyle="1" w:styleId="CMSANAddressInfo">
    <w:name w:val="CMS AN AddressInfo"/>
    <w:uiPriority w:val="39"/>
    <w:rsid w:val="00C07157"/>
    <w:pPr>
      <w:tabs>
        <w:tab w:val="left" w:pos="567"/>
      </w:tabs>
      <w:spacing w:line="220" w:lineRule="exact"/>
      <w:jc w:val="left"/>
    </w:pPr>
    <w:rPr>
      <w:rFonts w:ascii="Arial" w:eastAsia="SimSun" w:hAnsi="Arial" w:cstheme="minorBidi"/>
      <w:noProof/>
      <w:sz w:val="15"/>
      <w:szCs w:val="24"/>
      <w:lang w:eastAsia="zh-CN"/>
    </w:rPr>
  </w:style>
  <w:style w:type="paragraph" w:customStyle="1" w:styleId="CMSANAddressInfoBold">
    <w:name w:val="CMS AN AddressInfo Bold"/>
    <w:uiPriority w:val="39"/>
    <w:rsid w:val="00C07157"/>
    <w:pPr>
      <w:spacing w:after="120" w:line="220" w:lineRule="exact"/>
      <w:jc w:val="left"/>
    </w:pPr>
    <w:rPr>
      <w:rFonts w:ascii="Arial" w:eastAsia="SimSun" w:hAnsi="Arial" w:cstheme="minorBidi"/>
      <w:b/>
      <w:noProof/>
      <w:sz w:val="15"/>
      <w:szCs w:val="24"/>
      <w:lang w:eastAsia="zh-CN"/>
    </w:rPr>
  </w:style>
  <w:style w:type="paragraph" w:customStyle="1" w:styleId="TemplateInfo">
    <w:name w:val="TemplateInfo"/>
    <w:link w:val="TemplateInfoChar"/>
    <w:uiPriority w:val="59"/>
    <w:rsid w:val="00C07157"/>
    <w:pPr>
      <w:spacing w:line="264" w:lineRule="auto"/>
    </w:pPr>
  </w:style>
  <w:style w:type="paragraph" w:customStyle="1" w:styleId="TemplateInfoBold">
    <w:name w:val="TemplateInfo Bold"/>
    <w:uiPriority w:val="59"/>
    <w:rsid w:val="00C07157"/>
    <w:pPr>
      <w:spacing w:line="264" w:lineRule="auto"/>
      <w:jc w:val="left"/>
    </w:pPr>
    <w:rPr>
      <w:rFonts w:eastAsia="SimSun"/>
      <w:b/>
      <w:noProof/>
      <w:szCs w:val="24"/>
      <w:lang w:eastAsia="zh-CN"/>
    </w:rPr>
  </w:style>
  <w:style w:type="paragraph" w:customStyle="1" w:styleId="CMSANSubject">
    <w:name w:val="CMS AN Subject"/>
    <w:next w:val="CMSANBodyText"/>
    <w:uiPriority w:val="39"/>
    <w:rsid w:val="00C07157"/>
    <w:pPr>
      <w:spacing w:before="120" w:after="120" w:line="300" w:lineRule="atLeast"/>
    </w:pPr>
    <w:rPr>
      <w:b/>
    </w:rPr>
  </w:style>
  <w:style w:type="character" w:customStyle="1" w:styleId="TemplateInfoChar">
    <w:name w:val="TemplateInfo Char"/>
    <w:basedOn w:val="DefaultParagraphFont"/>
    <w:link w:val="TemplateInfo"/>
    <w:uiPriority w:val="59"/>
    <w:rsid w:val="000117E0"/>
  </w:style>
  <w:style w:type="character" w:styleId="PlaceholderText">
    <w:name w:val="Placeholder Text"/>
    <w:basedOn w:val="DefaultParagraphFont"/>
    <w:uiPriority w:val="99"/>
    <w:semiHidden/>
    <w:rsid w:val="00C07157"/>
    <w:rPr>
      <w:color w:val="808080"/>
    </w:rPr>
  </w:style>
  <w:style w:type="paragraph" w:customStyle="1" w:styleId="CMSANALTSchedule1">
    <w:name w:val="CMS AN ALT Schedule 1"/>
    <w:next w:val="Normal"/>
    <w:uiPriority w:val="24"/>
    <w:rsid w:val="00C64BD4"/>
    <w:pPr>
      <w:pageBreakBefore/>
      <w:numPr>
        <w:numId w:val="30"/>
      </w:numPr>
      <w:spacing w:after="240" w:line="300" w:lineRule="atLeast"/>
      <w:jc w:val="center"/>
      <w:outlineLvl w:val="0"/>
    </w:pPr>
    <w:rPr>
      <w:b/>
      <w:caps/>
    </w:rPr>
  </w:style>
  <w:style w:type="paragraph" w:customStyle="1" w:styleId="CMSANALTSchedule2">
    <w:name w:val="CMS AN ALT Schedule 2"/>
    <w:next w:val="Normal"/>
    <w:uiPriority w:val="24"/>
    <w:rsid w:val="00C64BD4"/>
    <w:pPr>
      <w:keepNext/>
      <w:keepLines/>
      <w:numPr>
        <w:ilvl w:val="1"/>
        <w:numId w:val="30"/>
      </w:numPr>
      <w:spacing w:before="240" w:after="120" w:line="300" w:lineRule="atLeast"/>
      <w:jc w:val="center"/>
      <w:outlineLvl w:val="1"/>
    </w:pPr>
    <w:rPr>
      <w:b/>
    </w:rPr>
  </w:style>
  <w:style w:type="paragraph" w:customStyle="1" w:styleId="CMSANSchedule9">
    <w:name w:val="CMS AN Schedule 9"/>
    <w:uiPriority w:val="23"/>
    <w:rsid w:val="00C64BD4"/>
    <w:pPr>
      <w:numPr>
        <w:ilvl w:val="8"/>
        <w:numId w:val="36"/>
      </w:numPr>
      <w:spacing w:before="120" w:after="120" w:line="300" w:lineRule="atLeast"/>
      <w:outlineLvl w:val="8"/>
    </w:pPr>
  </w:style>
  <w:style w:type="paragraph" w:customStyle="1" w:styleId="CMSANSchedule8">
    <w:name w:val="CMS AN Schedule 8"/>
    <w:uiPriority w:val="23"/>
    <w:rsid w:val="00C64BD4"/>
    <w:pPr>
      <w:numPr>
        <w:ilvl w:val="7"/>
        <w:numId w:val="36"/>
      </w:numPr>
      <w:spacing w:before="120" w:after="120" w:line="300" w:lineRule="atLeast"/>
      <w:outlineLvl w:val="7"/>
    </w:pPr>
  </w:style>
  <w:style w:type="paragraph" w:customStyle="1" w:styleId="CMSANALTSchedule9">
    <w:name w:val="CMS AN ALT Schedule 9"/>
    <w:uiPriority w:val="24"/>
    <w:rsid w:val="00C64BD4"/>
    <w:pPr>
      <w:numPr>
        <w:ilvl w:val="8"/>
        <w:numId w:val="30"/>
      </w:numPr>
      <w:spacing w:before="120" w:after="120" w:line="300" w:lineRule="atLeast"/>
      <w:outlineLvl w:val="8"/>
    </w:pPr>
  </w:style>
  <w:style w:type="paragraph" w:customStyle="1" w:styleId="CMSANALTSchedule8">
    <w:name w:val="CMS AN ALT Schedule 8"/>
    <w:uiPriority w:val="24"/>
    <w:rsid w:val="00C64BD4"/>
    <w:pPr>
      <w:numPr>
        <w:ilvl w:val="7"/>
        <w:numId w:val="30"/>
      </w:numPr>
      <w:spacing w:before="120" w:after="120" w:line="300" w:lineRule="atLeast"/>
      <w:outlineLvl w:val="7"/>
    </w:pPr>
  </w:style>
  <w:style w:type="paragraph" w:customStyle="1" w:styleId="CMSANALTSchedule7">
    <w:name w:val="CMS AN ALT Schedule 7"/>
    <w:uiPriority w:val="24"/>
    <w:rsid w:val="00C64BD4"/>
    <w:pPr>
      <w:numPr>
        <w:ilvl w:val="6"/>
        <w:numId w:val="30"/>
      </w:numPr>
      <w:spacing w:before="120" w:after="120" w:line="300" w:lineRule="atLeast"/>
      <w:outlineLvl w:val="6"/>
    </w:pPr>
  </w:style>
  <w:style w:type="paragraph" w:customStyle="1" w:styleId="CMSANALTSchedule6">
    <w:name w:val="CMS AN ALT Schedule 6"/>
    <w:uiPriority w:val="24"/>
    <w:rsid w:val="00C64BD4"/>
    <w:pPr>
      <w:numPr>
        <w:ilvl w:val="5"/>
        <w:numId w:val="30"/>
      </w:numPr>
      <w:spacing w:before="120" w:after="120" w:line="300" w:lineRule="atLeast"/>
      <w:outlineLvl w:val="5"/>
    </w:pPr>
  </w:style>
  <w:style w:type="paragraph" w:customStyle="1" w:styleId="CMSANALTSchedule5">
    <w:name w:val="CMS AN ALT Schedule 5"/>
    <w:uiPriority w:val="24"/>
    <w:rsid w:val="00C64BD4"/>
    <w:pPr>
      <w:numPr>
        <w:ilvl w:val="4"/>
        <w:numId w:val="30"/>
      </w:numPr>
      <w:spacing w:before="120" w:after="120" w:line="300" w:lineRule="atLeast"/>
      <w:outlineLvl w:val="4"/>
    </w:pPr>
  </w:style>
  <w:style w:type="paragraph" w:customStyle="1" w:styleId="CMSANALTSchedule4">
    <w:name w:val="CMS AN ALT Schedule 4"/>
    <w:uiPriority w:val="24"/>
    <w:rsid w:val="00C64BD4"/>
    <w:pPr>
      <w:numPr>
        <w:ilvl w:val="3"/>
        <w:numId w:val="30"/>
      </w:numPr>
      <w:spacing w:before="120" w:after="120" w:line="300" w:lineRule="atLeast"/>
      <w:outlineLvl w:val="3"/>
    </w:pPr>
  </w:style>
  <w:style w:type="paragraph" w:customStyle="1" w:styleId="CMSANALTSchedule3">
    <w:name w:val="CMS AN ALT Schedule 3"/>
    <w:next w:val="Normal"/>
    <w:uiPriority w:val="24"/>
    <w:rsid w:val="00C64BD4"/>
    <w:pPr>
      <w:numPr>
        <w:ilvl w:val="2"/>
        <w:numId w:val="30"/>
      </w:numPr>
      <w:spacing w:before="240" w:after="120" w:line="300" w:lineRule="atLeast"/>
      <w:jc w:val="center"/>
      <w:outlineLvl w:val="2"/>
    </w:pPr>
    <w:rPr>
      <w:b/>
    </w:rPr>
  </w:style>
  <w:style w:type="paragraph" w:customStyle="1" w:styleId="CMSANCoverPartyType">
    <w:name w:val="CMS AN Cover Party Type"/>
    <w:uiPriority w:val="99"/>
    <w:qFormat/>
    <w:rsid w:val="00C07157"/>
    <w:pPr>
      <w:spacing w:line="300" w:lineRule="atLeast"/>
      <w:jc w:val="center"/>
    </w:pPr>
    <w:rPr>
      <w:rFonts w:cs="Segoe Script"/>
    </w:rPr>
  </w:style>
  <w:style w:type="paragraph" w:customStyle="1" w:styleId="CMSANMainHeading">
    <w:name w:val="CMS AN Main Heading"/>
    <w:next w:val="CMSANHeading1"/>
    <w:rsid w:val="00C64BD4"/>
    <w:pPr>
      <w:pageBreakBefore/>
      <w:numPr>
        <w:numId w:val="33"/>
      </w:numPr>
      <w:spacing w:after="240" w:line="300" w:lineRule="atLeast"/>
      <w:jc w:val="center"/>
      <w:outlineLvl w:val="0"/>
    </w:pPr>
    <w:rPr>
      <w:b/>
      <w:caps/>
    </w:rPr>
  </w:style>
  <w:style w:type="paragraph" w:styleId="BalloonText">
    <w:name w:val="Balloon Text"/>
    <w:link w:val="BalloonTextChar"/>
    <w:uiPriority w:val="99"/>
    <w:semiHidden/>
    <w:unhideWhenUsed/>
    <w:rsid w:val="00C071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57"/>
    <w:rPr>
      <w:rFonts w:ascii="Tahoma" w:hAnsi="Tahoma" w:cs="Tahoma"/>
      <w:sz w:val="16"/>
      <w:szCs w:val="16"/>
    </w:rPr>
  </w:style>
  <w:style w:type="paragraph" w:styleId="Bibliography">
    <w:name w:val="Bibliography"/>
    <w:next w:val="Normal"/>
    <w:uiPriority w:val="99"/>
    <w:semiHidden/>
    <w:unhideWhenUsed/>
    <w:rsid w:val="00C07157"/>
    <w:pPr>
      <w:spacing w:line="300" w:lineRule="atLeast"/>
    </w:pPr>
    <w:rPr>
      <w:rFonts w:cstheme="minorBidi"/>
    </w:rPr>
  </w:style>
  <w:style w:type="paragraph" w:styleId="BlockText">
    <w:name w:val="Block Text"/>
    <w:uiPriority w:val="99"/>
    <w:semiHidden/>
    <w:unhideWhenUsed/>
    <w:rsid w:val="00C07157"/>
    <w:pPr>
      <w:pBdr>
        <w:top w:val="single" w:sz="2" w:space="10" w:color="0D535F" w:themeColor="accent1" w:shadow="1" w:frame="1"/>
        <w:left w:val="single" w:sz="2" w:space="10" w:color="0D535F" w:themeColor="accent1" w:shadow="1" w:frame="1"/>
        <w:bottom w:val="single" w:sz="2" w:space="10" w:color="0D535F" w:themeColor="accent1" w:shadow="1" w:frame="1"/>
        <w:right w:val="single" w:sz="2" w:space="10" w:color="0D535F" w:themeColor="accent1" w:shadow="1" w:frame="1"/>
      </w:pBdr>
      <w:spacing w:line="300" w:lineRule="atLeast"/>
      <w:ind w:left="1151" w:right="1151"/>
    </w:pPr>
    <w:rPr>
      <w:rFonts w:asciiTheme="minorHAnsi" w:eastAsiaTheme="minorEastAsia" w:hAnsiTheme="minorHAnsi" w:cstheme="minorBidi"/>
      <w:i/>
      <w:iCs/>
      <w:color w:val="0D535F" w:themeColor="accent1"/>
    </w:rPr>
  </w:style>
  <w:style w:type="paragraph" w:styleId="BodyText">
    <w:name w:val="Body Text"/>
    <w:link w:val="BodyTextChar"/>
    <w:rsid w:val="00C07157"/>
    <w:pPr>
      <w:spacing w:before="120" w:after="120" w:line="300" w:lineRule="atLeast"/>
    </w:pPr>
    <w:rPr>
      <w:rFonts w:cstheme="minorBidi"/>
    </w:rPr>
  </w:style>
  <w:style w:type="character" w:customStyle="1" w:styleId="BodyTextChar">
    <w:name w:val="Body Text Char"/>
    <w:basedOn w:val="DefaultParagraphFont"/>
    <w:link w:val="BodyText"/>
    <w:rsid w:val="00C07157"/>
    <w:rPr>
      <w:rFonts w:cstheme="minorBidi"/>
    </w:rPr>
  </w:style>
  <w:style w:type="paragraph" w:styleId="BodyText2">
    <w:name w:val="Body Text 2"/>
    <w:link w:val="BodyText2Char"/>
    <w:uiPriority w:val="99"/>
    <w:semiHidden/>
    <w:unhideWhenUsed/>
    <w:rsid w:val="00C07157"/>
    <w:pPr>
      <w:spacing w:after="120" w:line="480" w:lineRule="auto"/>
    </w:pPr>
    <w:rPr>
      <w:rFonts w:cstheme="minorBidi"/>
    </w:rPr>
  </w:style>
  <w:style w:type="character" w:customStyle="1" w:styleId="BodyText2Char">
    <w:name w:val="Body Text 2 Char"/>
    <w:basedOn w:val="DefaultParagraphFont"/>
    <w:link w:val="BodyText2"/>
    <w:uiPriority w:val="99"/>
    <w:semiHidden/>
    <w:rsid w:val="00C07157"/>
    <w:rPr>
      <w:rFonts w:cstheme="minorBidi"/>
    </w:rPr>
  </w:style>
  <w:style w:type="paragraph" w:styleId="BodyText3">
    <w:name w:val="Body Text 3"/>
    <w:link w:val="BodyText3Char"/>
    <w:uiPriority w:val="99"/>
    <w:semiHidden/>
    <w:unhideWhenUsed/>
    <w:rsid w:val="00C07157"/>
    <w:pPr>
      <w:spacing w:after="120" w:line="300" w:lineRule="atLeast"/>
    </w:pPr>
    <w:rPr>
      <w:rFonts w:cstheme="minorBidi"/>
      <w:sz w:val="16"/>
      <w:szCs w:val="16"/>
    </w:rPr>
  </w:style>
  <w:style w:type="character" w:customStyle="1" w:styleId="BodyText3Char">
    <w:name w:val="Body Text 3 Char"/>
    <w:basedOn w:val="DefaultParagraphFont"/>
    <w:link w:val="BodyText3"/>
    <w:uiPriority w:val="99"/>
    <w:semiHidden/>
    <w:rsid w:val="00C07157"/>
    <w:rPr>
      <w:rFonts w:cstheme="minorBidi"/>
      <w:sz w:val="16"/>
      <w:szCs w:val="16"/>
    </w:rPr>
  </w:style>
  <w:style w:type="paragraph" w:styleId="BodyTextFirstIndent">
    <w:name w:val="Body Text First Indent"/>
    <w:link w:val="BodyTextFirstIndentChar"/>
    <w:uiPriority w:val="99"/>
    <w:semiHidden/>
    <w:rsid w:val="00C07157"/>
    <w:pPr>
      <w:spacing w:line="300" w:lineRule="atLeast"/>
      <w:ind w:firstLine="425"/>
    </w:pPr>
    <w:rPr>
      <w:rFonts w:cstheme="minorBidi"/>
    </w:rPr>
  </w:style>
  <w:style w:type="character" w:customStyle="1" w:styleId="BodyTextFirstIndentChar">
    <w:name w:val="Body Text First Indent Char"/>
    <w:basedOn w:val="BodyTextChar"/>
    <w:link w:val="BodyTextFirstIndent"/>
    <w:uiPriority w:val="99"/>
    <w:semiHidden/>
    <w:rsid w:val="00C07157"/>
    <w:rPr>
      <w:rFonts w:cstheme="minorBidi"/>
    </w:rPr>
  </w:style>
  <w:style w:type="paragraph" w:styleId="BodyTextIndent">
    <w:name w:val="Body Text Indent"/>
    <w:link w:val="BodyTextIndentChar"/>
    <w:uiPriority w:val="99"/>
    <w:semiHidden/>
    <w:unhideWhenUsed/>
    <w:rsid w:val="00C07157"/>
    <w:pPr>
      <w:spacing w:after="120" w:line="300" w:lineRule="atLeast"/>
      <w:ind w:left="284"/>
    </w:pPr>
    <w:rPr>
      <w:rFonts w:cstheme="minorBidi"/>
    </w:rPr>
  </w:style>
  <w:style w:type="character" w:customStyle="1" w:styleId="BodyTextIndentChar">
    <w:name w:val="Body Text Indent Char"/>
    <w:basedOn w:val="DefaultParagraphFont"/>
    <w:link w:val="BodyTextIndent"/>
    <w:uiPriority w:val="99"/>
    <w:semiHidden/>
    <w:rsid w:val="00C07157"/>
    <w:rPr>
      <w:rFonts w:cstheme="minorBidi"/>
    </w:rPr>
  </w:style>
  <w:style w:type="paragraph" w:styleId="BodyTextFirstIndent2">
    <w:name w:val="Body Text First Indent 2"/>
    <w:link w:val="BodyTextFirstIndent2Char"/>
    <w:uiPriority w:val="99"/>
    <w:semiHidden/>
    <w:unhideWhenUsed/>
    <w:rsid w:val="00C07157"/>
    <w:pPr>
      <w:spacing w:line="300" w:lineRule="atLeast"/>
      <w:ind w:left="425" w:firstLine="425"/>
    </w:pPr>
    <w:rPr>
      <w:rFonts w:cstheme="minorBidi"/>
    </w:rPr>
  </w:style>
  <w:style w:type="character" w:customStyle="1" w:styleId="BodyTextFirstIndent2Char">
    <w:name w:val="Body Text First Indent 2 Char"/>
    <w:basedOn w:val="BodyTextIndentChar"/>
    <w:link w:val="BodyTextFirstIndent2"/>
    <w:uiPriority w:val="99"/>
    <w:semiHidden/>
    <w:rsid w:val="00C07157"/>
    <w:rPr>
      <w:rFonts w:cstheme="minorBidi"/>
    </w:rPr>
  </w:style>
  <w:style w:type="paragraph" w:styleId="BodyTextIndent2">
    <w:name w:val="Body Text Indent 2"/>
    <w:link w:val="BodyTextIndent2Char"/>
    <w:uiPriority w:val="99"/>
    <w:semiHidden/>
    <w:unhideWhenUsed/>
    <w:rsid w:val="00C07157"/>
    <w:pPr>
      <w:spacing w:after="120" w:line="480" w:lineRule="auto"/>
      <w:ind w:left="284"/>
    </w:pPr>
    <w:rPr>
      <w:rFonts w:cstheme="minorBidi"/>
    </w:rPr>
  </w:style>
  <w:style w:type="character" w:customStyle="1" w:styleId="BodyTextIndent2Char">
    <w:name w:val="Body Text Indent 2 Char"/>
    <w:basedOn w:val="DefaultParagraphFont"/>
    <w:link w:val="BodyTextIndent2"/>
    <w:uiPriority w:val="99"/>
    <w:semiHidden/>
    <w:rsid w:val="00C07157"/>
    <w:rPr>
      <w:rFonts w:cstheme="minorBidi"/>
    </w:rPr>
  </w:style>
  <w:style w:type="paragraph" w:styleId="BodyTextIndent3">
    <w:name w:val="Body Text Indent 3"/>
    <w:link w:val="BodyTextIndent3Char"/>
    <w:uiPriority w:val="99"/>
    <w:semiHidden/>
    <w:unhideWhenUsed/>
    <w:rsid w:val="00C07157"/>
    <w:pPr>
      <w:spacing w:after="120" w:line="300" w:lineRule="atLeast"/>
      <w:ind w:left="284"/>
    </w:pPr>
    <w:rPr>
      <w:rFonts w:cstheme="minorBidi"/>
      <w:sz w:val="16"/>
      <w:szCs w:val="16"/>
    </w:rPr>
  </w:style>
  <w:style w:type="character" w:customStyle="1" w:styleId="BodyTextIndent3Char">
    <w:name w:val="Body Text Indent 3 Char"/>
    <w:basedOn w:val="DefaultParagraphFont"/>
    <w:link w:val="BodyTextIndent3"/>
    <w:uiPriority w:val="99"/>
    <w:semiHidden/>
    <w:rsid w:val="00C07157"/>
    <w:rPr>
      <w:rFonts w:cstheme="minorBidi"/>
      <w:sz w:val="16"/>
      <w:szCs w:val="16"/>
    </w:rPr>
  </w:style>
  <w:style w:type="character" w:styleId="BookTitle">
    <w:name w:val="Book Title"/>
    <w:basedOn w:val="DefaultParagraphFont"/>
    <w:uiPriority w:val="99"/>
    <w:semiHidden/>
    <w:rsid w:val="00C07157"/>
    <w:rPr>
      <w:b/>
      <w:bCs/>
      <w:smallCaps/>
      <w:spacing w:val="5"/>
    </w:rPr>
  </w:style>
  <w:style w:type="paragraph" w:styleId="Caption">
    <w:name w:val="caption"/>
    <w:next w:val="Normal"/>
    <w:uiPriority w:val="99"/>
    <w:semiHidden/>
    <w:unhideWhenUsed/>
    <w:qFormat/>
    <w:rsid w:val="00C07157"/>
    <w:pPr>
      <w:spacing w:after="200" w:line="300" w:lineRule="atLeast"/>
    </w:pPr>
    <w:rPr>
      <w:rFonts w:cstheme="minorBidi"/>
      <w:b/>
      <w:bCs/>
      <w:color w:val="0D535F" w:themeColor="accent1"/>
      <w:sz w:val="18"/>
      <w:szCs w:val="18"/>
    </w:rPr>
  </w:style>
  <w:style w:type="paragraph" w:styleId="Closing">
    <w:name w:val="Closing"/>
    <w:link w:val="ClosingChar"/>
    <w:uiPriority w:val="99"/>
    <w:semiHidden/>
    <w:unhideWhenUsed/>
    <w:rsid w:val="00C07157"/>
    <w:pPr>
      <w:spacing w:before="120" w:after="120" w:line="300" w:lineRule="atLeast"/>
      <w:ind w:left="4253"/>
    </w:pPr>
    <w:rPr>
      <w:rFonts w:cstheme="minorBidi"/>
    </w:rPr>
  </w:style>
  <w:style w:type="character" w:customStyle="1" w:styleId="ClosingChar">
    <w:name w:val="Closing Char"/>
    <w:basedOn w:val="DefaultParagraphFont"/>
    <w:link w:val="Closing"/>
    <w:uiPriority w:val="99"/>
    <w:semiHidden/>
    <w:rsid w:val="00C07157"/>
    <w:rPr>
      <w:rFonts w:cstheme="minorBidi"/>
    </w:rPr>
  </w:style>
  <w:style w:type="paragraph" w:customStyle="1" w:styleId="CMSANNormal">
    <w:name w:val="CMS AN Normal"/>
    <w:uiPriority w:val="22"/>
    <w:rsid w:val="00C07157"/>
    <w:pPr>
      <w:spacing w:line="300" w:lineRule="atLeast"/>
    </w:pPr>
    <w:rPr>
      <w:rFonts w:cstheme="minorBidi"/>
    </w:rPr>
  </w:style>
  <w:style w:type="paragraph" w:customStyle="1" w:styleId="CMSANNormalKWN">
    <w:name w:val="CMS AN Normal KWN"/>
    <w:uiPriority w:val="39"/>
    <w:rsid w:val="00C07157"/>
    <w:pPr>
      <w:keepNext/>
      <w:spacing w:line="300" w:lineRule="atLeast"/>
    </w:pPr>
    <w:rPr>
      <w:rFonts w:cs="Segoe Script"/>
    </w:rPr>
  </w:style>
  <w:style w:type="table" w:customStyle="1" w:styleId="CMSTable">
    <w:name w:val="CMS Table"/>
    <w:basedOn w:val="TableNormal"/>
    <w:uiPriority w:val="99"/>
    <w:rsid w:val="000F087D"/>
    <w:pPr>
      <w:spacing w:before="60" w:after="60" w:line="288" w:lineRule="auto"/>
      <w:jc w:val="left"/>
    </w:p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pPr>
        <w:wordWrap/>
        <w:spacing w:beforeLines="0" w:afterLines="0" w:line="288" w:lineRule="auto"/>
        <w:contextualSpacing w:val="0"/>
        <w:jc w:val="left"/>
      </w:pPr>
      <w:rPr>
        <w:b/>
        <w:color w:val="FFFFFF" w:themeColor="background1"/>
      </w:rPr>
      <w:tblPr/>
      <w:tcPr>
        <w:shd w:val="clear" w:color="auto" w:fill="4A7F87" w:themeFill="accent2"/>
      </w:tcPr>
    </w:tblStylePr>
    <w:tblStylePr w:type="lastRow">
      <w:rPr>
        <w:b/>
      </w:rPr>
      <w:tblPr/>
      <w:tcPr>
        <w:shd w:val="clear" w:color="auto" w:fill="BFBFBF" w:themeFill="accent6"/>
      </w:tcPr>
    </w:tblStylePr>
    <w:tblStylePr w:type="band1Horz">
      <w:tblPr/>
      <w:tcPr>
        <w:shd w:val="clear" w:color="auto" w:fill="C2D4D8" w:themeFill="accent4"/>
      </w:tcPr>
    </w:tblStylePr>
    <w:tblStylePr w:type="band2Horz">
      <w:tblPr/>
      <w:tcPr>
        <w:shd w:val="clear" w:color="auto" w:fill="F2F2F2" w:themeFill="background1" w:themeFillShade="F2"/>
      </w:tcPr>
    </w:tblStylePr>
  </w:style>
  <w:style w:type="numbering" w:customStyle="1" w:styleId="CMS-ANALTSchedule">
    <w:name w:val="CMS-AN ALT Schedule"/>
    <w:uiPriority w:val="99"/>
    <w:rsid w:val="00C64BD4"/>
    <w:pPr>
      <w:numPr>
        <w:numId w:val="20"/>
      </w:numPr>
    </w:pPr>
  </w:style>
  <w:style w:type="numbering" w:customStyle="1" w:styleId="CMS-ANDefinitions">
    <w:name w:val="CMS-AN Definitions"/>
    <w:uiPriority w:val="99"/>
    <w:rsid w:val="00C64BD4"/>
    <w:pPr>
      <w:numPr>
        <w:numId w:val="21"/>
      </w:numPr>
    </w:pPr>
  </w:style>
  <w:style w:type="numbering" w:customStyle="1" w:styleId="CMS-ANExhibit">
    <w:name w:val="CMS-AN Exhibit"/>
    <w:basedOn w:val="NoList"/>
    <w:uiPriority w:val="99"/>
    <w:rsid w:val="00C64BD4"/>
    <w:pPr>
      <w:numPr>
        <w:numId w:val="22"/>
      </w:numPr>
    </w:pPr>
  </w:style>
  <w:style w:type="numbering" w:customStyle="1" w:styleId="CMS-ANHeading">
    <w:name w:val="CMS-AN Heading"/>
    <w:basedOn w:val="NoList"/>
    <w:uiPriority w:val="99"/>
    <w:rsid w:val="00C64BD4"/>
    <w:pPr>
      <w:numPr>
        <w:numId w:val="23"/>
      </w:numPr>
    </w:pPr>
  </w:style>
  <w:style w:type="numbering" w:customStyle="1" w:styleId="CMS-ANLevel">
    <w:name w:val="CMS-AN Level"/>
    <w:basedOn w:val="NoList"/>
    <w:uiPriority w:val="99"/>
    <w:rsid w:val="00C07157"/>
    <w:pPr>
      <w:numPr>
        <w:numId w:val="4"/>
      </w:numPr>
    </w:pPr>
  </w:style>
  <w:style w:type="numbering" w:customStyle="1" w:styleId="CMS-ANParties">
    <w:name w:val="CMS-AN Parties"/>
    <w:uiPriority w:val="99"/>
    <w:rsid w:val="00743B5D"/>
    <w:pPr>
      <w:numPr>
        <w:numId w:val="5"/>
      </w:numPr>
    </w:pPr>
  </w:style>
  <w:style w:type="numbering" w:customStyle="1" w:styleId="CMS-ANRecitals">
    <w:name w:val="CMS-AN Recitals"/>
    <w:uiPriority w:val="99"/>
    <w:rsid w:val="00C07157"/>
    <w:pPr>
      <w:numPr>
        <w:numId w:val="6"/>
      </w:numPr>
    </w:pPr>
  </w:style>
  <w:style w:type="numbering" w:customStyle="1" w:styleId="CMS-ANSchedule">
    <w:name w:val="CMS-AN Schedule"/>
    <w:uiPriority w:val="99"/>
    <w:rsid w:val="00C64BD4"/>
    <w:pPr>
      <w:numPr>
        <w:numId w:val="26"/>
      </w:numPr>
    </w:pPr>
  </w:style>
  <w:style w:type="numbering" w:customStyle="1" w:styleId="CMS-ANTableListNumber1">
    <w:name w:val="CMS-AN Table List Number 1"/>
    <w:basedOn w:val="NoList"/>
    <w:uiPriority w:val="99"/>
    <w:rsid w:val="00C64BD4"/>
    <w:pPr>
      <w:numPr>
        <w:numId w:val="27"/>
      </w:numPr>
    </w:pPr>
  </w:style>
  <w:style w:type="character" w:styleId="CommentReference">
    <w:name w:val="annotation reference"/>
    <w:basedOn w:val="DefaultParagraphFont"/>
    <w:uiPriority w:val="99"/>
    <w:semiHidden/>
    <w:unhideWhenUsed/>
    <w:rsid w:val="00C07157"/>
    <w:rPr>
      <w:sz w:val="16"/>
      <w:szCs w:val="16"/>
    </w:rPr>
  </w:style>
  <w:style w:type="paragraph" w:styleId="CommentText">
    <w:name w:val="annotation text"/>
    <w:link w:val="CommentTextChar"/>
    <w:uiPriority w:val="99"/>
    <w:unhideWhenUsed/>
    <w:rsid w:val="00C07157"/>
    <w:pPr>
      <w:spacing w:line="300" w:lineRule="atLeast"/>
    </w:pPr>
    <w:rPr>
      <w:rFonts w:cstheme="minorBidi"/>
      <w:sz w:val="20"/>
      <w:szCs w:val="20"/>
    </w:rPr>
  </w:style>
  <w:style w:type="character" w:customStyle="1" w:styleId="CommentTextChar">
    <w:name w:val="Comment Text Char"/>
    <w:basedOn w:val="DefaultParagraphFont"/>
    <w:link w:val="CommentText"/>
    <w:uiPriority w:val="99"/>
    <w:rsid w:val="00C07157"/>
    <w:rPr>
      <w:rFonts w:cstheme="minorBidi"/>
      <w:sz w:val="20"/>
      <w:szCs w:val="20"/>
    </w:rPr>
  </w:style>
  <w:style w:type="paragraph" w:styleId="CommentSubject">
    <w:name w:val="annotation subject"/>
    <w:next w:val="CommentText"/>
    <w:link w:val="CommentSubjectChar"/>
    <w:uiPriority w:val="99"/>
    <w:semiHidden/>
    <w:unhideWhenUsed/>
    <w:rsid w:val="00C07157"/>
    <w:pPr>
      <w:spacing w:line="300" w:lineRule="atLeast"/>
    </w:pPr>
    <w:rPr>
      <w:rFonts w:cstheme="minorBidi"/>
      <w:b/>
      <w:bCs/>
      <w:sz w:val="20"/>
      <w:szCs w:val="20"/>
    </w:rPr>
  </w:style>
  <w:style w:type="character" w:customStyle="1" w:styleId="CommentSubjectChar">
    <w:name w:val="Comment Subject Char"/>
    <w:basedOn w:val="CommentTextChar"/>
    <w:link w:val="CommentSubject"/>
    <w:uiPriority w:val="99"/>
    <w:semiHidden/>
    <w:rsid w:val="00C07157"/>
    <w:rPr>
      <w:rFonts w:cstheme="minorBidi"/>
      <w:b/>
      <w:bCs/>
      <w:sz w:val="20"/>
      <w:szCs w:val="20"/>
    </w:rPr>
  </w:style>
  <w:style w:type="paragraph" w:styleId="Date">
    <w:name w:val="Date"/>
    <w:next w:val="Normal"/>
    <w:link w:val="DateChar"/>
    <w:uiPriority w:val="99"/>
    <w:semiHidden/>
    <w:rsid w:val="00C07157"/>
    <w:pPr>
      <w:spacing w:line="300" w:lineRule="atLeast"/>
    </w:pPr>
    <w:rPr>
      <w:rFonts w:cstheme="minorBidi"/>
    </w:rPr>
  </w:style>
  <w:style w:type="character" w:customStyle="1" w:styleId="DateChar">
    <w:name w:val="Date Char"/>
    <w:basedOn w:val="DefaultParagraphFont"/>
    <w:link w:val="Date"/>
    <w:uiPriority w:val="99"/>
    <w:semiHidden/>
    <w:rsid w:val="00C07157"/>
    <w:rPr>
      <w:rFonts w:cstheme="minorBidi"/>
    </w:rPr>
  </w:style>
  <w:style w:type="paragraph" w:styleId="DocumentMap">
    <w:name w:val="Document Map"/>
    <w:link w:val="DocumentMapChar"/>
    <w:uiPriority w:val="99"/>
    <w:semiHidden/>
    <w:unhideWhenUsed/>
    <w:rsid w:val="00C07157"/>
    <w:pPr>
      <w:spacing w:line="300" w:lineRule="atLeast"/>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7157"/>
    <w:rPr>
      <w:rFonts w:ascii="Tahoma" w:hAnsi="Tahoma" w:cs="Tahoma"/>
      <w:sz w:val="16"/>
      <w:szCs w:val="16"/>
    </w:rPr>
  </w:style>
  <w:style w:type="paragraph" w:styleId="E-mailSignature">
    <w:name w:val="E-mail Signature"/>
    <w:link w:val="E-mailSignatureChar"/>
    <w:uiPriority w:val="99"/>
    <w:semiHidden/>
    <w:unhideWhenUsed/>
    <w:rsid w:val="00C07157"/>
    <w:pPr>
      <w:spacing w:line="300" w:lineRule="atLeast"/>
    </w:pPr>
    <w:rPr>
      <w:rFonts w:cstheme="minorBidi"/>
    </w:rPr>
  </w:style>
  <w:style w:type="character" w:customStyle="1" w:styleId="E-mailSignatureChar">
    <w:name w:val="E-mail Signature Char"/>
    <w:basedOn w:val="DefaultParagraphFont"/>
    <w:link w:val="E-mailSignature"/>
    <w:uiPriority w:val="99"/>
    <w:semiHidden/>
    <w:rsid w:val="00C07157"/>
    <w:rPr>
      <w:rFonts w:cstheme="minorBidi"/>
    </w:rPr>
  </w:style>
  <w:style w:type="character" w:styleId="Emphasis">
    <w:name w:val="Emphasis"/>
    <w:basedOn w:val="DefaultParagraphFont"/>
    <w:uiPriority w:val="99"/>
    <w:semiHidden/>
    <w:rsid w:val="00C07157"/>
    <w:rPr>
      <w:i/>
      <w:iCs/>
    </w:rPr>
  </w:style>
  <w:style w:type="paragraph" w:styleId="EnvelopeAddress">
    <w:name w:val="envelope address"/>
    <w:uiPriority w:val="99"/>
    <w:semiHidden/>
    <w:unhideWhenUsed/>
    <w:rsid w:val="00C07157"/>
    <w:pPr>
      <w:framePr w:w="7920" w:h="1980" w:hRule="exact" w:hSpace="180" w:wrap="auto" w:hAnchor="page" w:xAlign="center" w:yAlign="bottom"/>
      <w:spacing w:line="300" w:lineRule="atLeast"/>
      <w:ind w:left="2880"/>
    </w:pPr>
    <w:rPr>
      <w:rFonts w:asciiTheme="majorHAnsi" w:eastAsiaTheme="majorEastAsia" w:hAnsiTheme="majorHAnsi" w:cstheme="majorBidi"/>
      <w:sz w:val="24"/>
      <w:szCs w:val="24"/>
    </w:rPr>
  </w:style>
  <w:style w:type="paragraph" w:styleId="EnvelopeReturn">
    <w:name w:val="envelope return"/>
    <w:uiPriority w:val="99"/>
    <w:semiHidden/>
    <w:unhideWhenUsed/>
    <w:rsid w:val="00C07157"/>
    <w:pPr>
      <w:spacing w:line="300" w:lineRule="atLeast"/>
    </w:pPr>
    <w:rPr>
      <w:rFonts w:asciiTheme="majorHAnsi" w:eastAsiaTheme="majorEastAsia" w:hAnsiTheme="majorHAnsi" w:cstheme="majorBidi"/>
      <w:sz w:val="20"/>
      <w:szCs w:val="20"/>
    </w:rPr>
  </w:style>
  <w:style w:type="paragraph" w:styleId="HTMLAddress">
    <w:name w:val="HTML Address"/>
    <w:link w:val="HTMLAddressChar"/>
    <w:uiPriority w:val="99"/>
    <w:semiHidden/>
    <w:unhideWhenUsed/>
    <w:rsid w:val="00C07157"/>
    <w:pPr>
      <w:spacing w:line="300" w:lineRule="atLeast"/>
    </w:pPr>
    <w:rPr>
      <w:rFonts w:cstheme="minorBidi"/>
      <w:i/>
      <w:iCs/>
    </w:rPr>
  </w:style>
  <w:style w:type="character" w:customStyle="1" w:styleId="HTMLAddressChar">
    <w:name w:val="HTML Address Char"/>
    <w:basedOn w:val="DefaultParagraphFont"/>
    <w:link w:val="HTMLAddress"/>
    <w:uiPriority w:val="99"/>
    <w:semiHidden/>
    <w:rsid w:val="00C07157"/>
    <w:rPr>
      <w:rFonts w:cstheme="minorBidi"/>
      <w:i/>
      <w:iCs/>
    </w:rPr>
  </w:style>
  <w:style w:type="character" w:styleId="HTMLCode">
    <w:name w:val="HTML Code"/>
    <w:basedOn w:val="DefaultParagraphFont"/>
    <w:uiPriority w:val="99"/>
    <w:semiHidden/>
    <w:unhideWhenUsed/>
    <w:rsid w:val="00C07157"/>
    <w:rPr>
      <w:rFonts w:ascii="Consolas" w:hAnsi="Consolas" w:cs="Consolas"/>
      <w:sz w:val="20"/>
      <w:szCs w:val="20"/>
    </w:rPr>
  </w:style>
  <w:style w:type="paragraph" w:styleId="HTMLPreformatted">
    <w:name w:val="HTML Preformatted"/>
    <w:link w:val="HTMLPreformattedChar"/>
    <w:uiPriority w:val="99"/>
    <w:semiHidden/>
    <w:unhideWhenUsed/>
    <w:rsid w:val="00C07157"/>
    <w:pPr>
      <w:spacing w:line="300" w:lineRule="atLeast"/>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7157"/>
    <w:rPr>
      <w:rFonts w:ascii="Consolas" w:hAnsi="Consolas" w:cs="Consolas"/>
      <w:sz w:val="20"/>
      <w:szCs w:val="20"/>
    </w:rPr>
  </w:style>
  <w:style w:type="paragraph" w:styleId="Index1">
    <w:name w:val="index 1"/>
    <w:next w:val="Normal"/>
    <w:autoRedefine/>
    <w:uiPriority w:val="99"/>
    <w:semiHidden/>
    <w:unhideWhenUsed/>
    <w:rsid w:val="00C07157"/>
    <w:pPr>
      <w:spacing w:line="300" w:lineRule="atLeast"/>
      <w:ind w:left="220" w:hanging="220"/>
    </w:pPr>
    <w:rPr>
      <w:rFonts w:cstheme="minorBidi"/>
    </w:rPr>
  </w:style>
  <w:style w:type="paragraph" w:styleId="Index2">
    <w:name w:val="index 2"/>
    <w:next w:val="Normal"/>
    <w:autoRedefine/>
    <w:uiPriority w:val="99"/>
    <w:semiHidden/>
    <w:unhideWhenUsed/>
    <w:rsid w:val="00C07157"/>
    <w:pPr>
      <w:spacing w:line="300" w:lineRule="atLeast"/>
      <w:ind w:left="440" w:hanging="220"/>
    </w:pPr>
    <w:rPr>
      <w:rFonts w:cstheme="minorBidi"/>
    </w:rPr>
  </w:style>
  <w:style w:type="paragraph" w:styleId="Index3">
    <w:name w:val="index 3"/>
    <w:next w:val="Normal"/>
    <w:autoRedefine/>
    <w:uiPriority w:val="99"/>
    <w:semiHidden/>
    <w:unhideWhenUsed/>
    <w:rsid w:val="00C07157"/>
    <w:pPr>
      <w:spacing w:line="300" w:lineRule="atLeast"/>
      <w:ind w:left="660" w:hanging="220"/>
    </w:pPr>
    <w:rPr>
      <w:rFonts w:cstheme="minorBidi"/>
    </w:rPr>
  </w:style>
  <w:style w:type="paragraph" w:styleId="Index4">
    <w:name w:val="index 4"/>
    <w:next w:val="Normal"/>
    <w:autoRedefine/>
    <w:uiPriority w:val="99"/>
    <w:semiHidden/>
    <w:unhideWhenUsed/>
    <w:rsid w:val="00C07157"/>
    <w:pPr>
      <w:spacing w:line="300" w:lineRule="atLeast"/>
      <w:ind w:left="880" w:hanging="220"/>
    </w:pPr>
    <w:rPr>
      <w:rFonts w:cstheme="minorBidi"/>
    </w:rPr>
  </w:style>
  <w:style w:type="paragraph" w:styleId="Index5">
    <w:name w:val="index 5"/>
    <w:next w:val="Normal"/>
    <w:autoRedefine/>
    <w:uiPriority w:val="99"/>
    <w:semiHidden/>
    <w:unhideWhenUsed/>
    <w:rsid w:val="00C07157"/>
    <w:pPr>
      <w:spacing w:line="300" w:lineRule="atLeast"/>
      <w:ind w:left="1100" w:hanging="220"/>
    </w:pPr>
    <w:rPr>
      <w:rFonts w:cstheme="minorBidi"/>
    </w:rPr>
  </w:style>
  <w:style w:type="paragraph" w:styleId="Index6">
    <w:name w:val="index 6"/>
    <w:next w:val="Normal"/>
    <w:autoRedefine/>
    <w:uiPriority w:val="99"/>
    <w:semiHidden/>
    <w:unhideWhenUsed/>
    <w:rsid w:val="00C07157"/>
    <w:pPr>
      <w:spacing w:line="300" w:lineRule="atLeast"/>
      <w:ind w:left="1320" w:hanging="220"/>
    </w:pPr>
    <w:rPr>
      <w:rFonts w:cstheme="minorBidi"/>
    </w:rPr>
  </w:style>
  <w:style w:type="paragraph" w:styleId="Index7">
    <w:name w:val="index 7"/>
    <w:next w:val="Normal"/>
    <w:autoRedefine/>
    <w:uiPriority w:val="99"/>
    <w:semiHidden/>
    <w:unhideWhenUsed/>
    <w:rsid w:val="00C07157"/>
    <w:pPr>
      <w:spacing w:line="300" w:lineRule="atLeast"/>
      <w:ind w:left="1540" w:hanging="220"/>
    </w:pPr>
    <w:rPr>
      <w:rFonts w:cstheme="minorBidi"/>
    </w:rPr>
  </w:style>
  <w:style w:type="paragraph" w:styleId="Index8">
    <w:name w:val="index 8"/>
    <w:next w:val="Normal"/>
    <w:autoRedefine/>
    <w:uiPriority w:val="99"/>
    <w:semiHidden/>
    <w:unhideWhenUsed/>
    <w:rsid w:val="00C07157"/>
    <w:pPr>
      <w:spacing w:line="300" w:lineRule="atLeast"/>
      <w:ind w:left="1760" w:hanging="220"/>
    </w:pPr>
    <w:rPr>
      <w:rFonts w:cstheme="minorBidi"/>
    </w:rPr>
  </w:style>
  <w:style w:type="paragraph" w:styleId="Index9">
    <w:name w:val="index 9"/>
    <w:next w:val="Normal"/>
    <w:autoRedefine/>
    <w:uiPriority w:val="99"/>
    <w:semiHidden/>
    <w:unhideWhenUsed/>
    <w:rsid w:val="00C07157"/>
    <w:pPr>
      <w:spacing w:line="300" w:lineRule="atLeast"/>
      <w:ind w:left="1980" w:hanging="220"/>
    </w:pPr>
    <w:rPr>
      <w:rFonts w:cstheme="minorBidi"/>
    </w:rPr>
  </w:style>
  <w:style w:type="paragraph" w:styleId="IndexHeading">
    <w:name w:val="index heading"/>
    <w:next w:val="Index1"/>
    <w:uiPriority w:val="99"/>
    <w:semiHidden/>
    <w:unhideWhenUsed/>
    <w:rsid w:val="00C07157"/>
    <w:pPr>
      <w:spacing w:line="300" w:lineRule="atLeast"/>
    </w:pPr>
    <w:rPr>
      <w:rFonts w:asciiTheme="majorHAnsi" w:eastAsiaTheme="majorEastAsia" w:hAnsiTheme="majorHAnsi" w:cstheme="majorBidi"/>
      <w:b/>
      <w:bCs/>
    </w:rPr>
  </w:style>
  <w:style w:type="character" w:styleId="IntenseEmphasis">
    <w:name w:val="Intense Emphasis"/>
    <w:basedOn w:val="DefaultParagraphFont"/>
    <w:uiPriority w:val="99"/>
    <w:semiHidden/>
    <w:rsid w:val="00C07157"/>
    <w:rPr>
      <w:b/>
      <w:bCs/>
      <w:i/>
      <w:iCs/>
      <w:color w:val="0D535F" w:themeColor="accent1"/>
    </w:rPr>
  </w:style>
  <w:style w:type="paragraph" w:styleId="IntenseQuote">
    <w:name w:val="Intense Quote"/>
    <w:next w:val="Normal"/>
    <w:link w:val="IntenseQuoteChar"/>
    <w:uiPriority w:val="99"/>
    <w:semiHidden/>
    <w:rsid w:val="00C07157"/>
    <w:pPr>
      <w:pBdr>
        <w:bottom w:val="single" w:sz="4" w:space="4" w:color="0D535F" w:themeColor="accent1"/>
      </w:pBdr>
      <w:spacing w:before="200" w:after="280" w:line="300" w:lineRule="atLeast"/>
      <w:ind w:left="936" w:right="936"/>
    </w:pPr>
    <w:rPr>
      <w:rFonts w:cstheme="minorBidi"/>
      <w:b/>
      <w:bCs/>
      <w:i/>
      <w:iCs/>
      <w:color w:val="0D535F" w:themeColor="accent1"/>
    </w:rPr>
  </w:style>
  <w:style w:type="character" w:customStyle="1" w:styleId="IntenseQuoteChar">
    <w:name w:val="Intense Quote Char"/>
    <w:basedOn w:val="DefaultParagraphFont"/>
    <w:link w:val="IntenseQuote"/>
    <w:uiPriority w:val="99"/>
    <w:semiHidden/>
    <w:rsid w:val="00C07157"/>
    <w:rPr>
      <w:rFonts w:cstheme="minorBidi"/>
      <w:b/>
      <w:bCs/>
      <w:i/>
      <w:iCs/>
      <w:color w:val="0D535F" w:themeColor="accent1"/>
    </w:rPr>
  </w:style>
  <w:style w:type="character" w:styleId="IntenseReference">
    <w:name w:val="Intense Reference"/>
    <w:basedOn w:val="DefaultParagraphFont"/>
    <w:uiPriority w:val="99"/>
    <w:semiHidden/>
    <w:rsid w:val="00C07157"/>
    <w:rPr>
      <w:b/>
      <w:bCs/>
      <w:smallCaps/>
      <w:color w:val="4A7F87" w:themeColor="accent2"/>
      <w:spacing w:val="5"/>
      <w:u w:val="single"/>
    </w:rPr>
  </w:style>
  <w:style w:type="table" w:styleId="LightGrid">
    <w:name w:val="Light Grid"/>
    <w:basedOn w:val="TableNormal"/>
    <w:uiPriority w:val="62"/>
    <w:rsid w:val="00C07157"/>
    <w:pPr>
      <w:spacing w:line="240" w:lineRule="auto"/>
    </w:pPr>
    <w:rPr>
      <w:rFonts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shd w:val="clear" w:color="auto" w:fill="E4E1E0"/>
      </w:tcPr>
    </w:tblStylePr>
    <w:tblStylePr w:type="band1Horz">
      <w:tblPr/>
      <w:tcPr>
        <w:shd w:val="clear" w:color="auto" w:fill="E4E1E0"/>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C07157"/>
    <w:pPr>
      <w:spacing w:line="240" w:lineRule="auto"/>
    </w:pPr>
    <w:rPr>
      <w:rFonts w:eastAsia="Times New Roman"/>
      <w:szCs w:val="20"/>
      <w:lang w:val="en-US"/>
    </w:rPr>
    <w:tblPr>
      <w:tblStyleRowBandSize w:val="1"/>
      <w:tblStyleColBandSize w:val="1"/>
      <w:tblBorders>
        <w:top w:val="single" w:sz="4" w:space="0" w:color="DC222D"/>
        <w:left w:val="single" w:sz="4" w:space="0" w:color="DC222D"/>
        <w:bottom w:val="single" w:sz="4" w:space="0" w:color="DC222D"/>
        <w:right w:val="single" w:sz="4" w:space="0" w:color="DC222D"/>
        <w:insideH w:val="single" w:sz="4" w:space="0" w:color="DC222D"/>
        <w:insideV w:val="single" w:sz="4" w:space="0" w:color="DC222D"/>
      </w:tblBorders>
    </w:tblPr>
    <w:tblStylePr w:type="fir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l2br w:val="nil"/>
          <w:tr2bl w:val="nil"/>
        </w:tcBorders>
      </w:tcPr>
    </w:tblStylePr>
    <w:tblStylePr w:type="lastRow">
      <w:pPr>
        <w:spacing w:before="0" w:after="0" w:line="240" w:lineRule="auto"/>
      </w:pPr>
      <w:rPr>
        <w:rFonts w:ascii="Times New Roman" w:eastAsiaTheme="majorEastAsia" w:hAnsi="Times New Roman" w:cstheme="majorBidi"/>
        <w:b/>
        <w:bCs/>
        <w:sz w:val="22"/>
      </w:rPr>
      <w:tblPr/>
      <w:tcPr>
        <w:tcBorders>
          <w:top w:val="single" w:sz="2" w:space="0" w:color="DC222D"/>
          <w:left w:val="single" w:sz="2" w:space="0" w:color="DC222D"/>
          <w:bottom w:val="single" w:sz="2" w:space="0" w:color="DC222D"/>
          <w:right w:val="single" w:sz="2" w:space="0" w:color="DC222D"/>
          <w:insideH w:val="single" w:sz="2" w:space="0" w:color="DC222D"/>
          <w:insideV w:val="single" w:sz="2" w:space="0" w:color="DC222D"/>
        </w:tcBorders>
      </w:tcPr>
    </w:tblStylePr>
    <w:tblStylePr w:type="firstCol">
      <w:rPr>
        <w:rFonts w:ascii="Times New Roman" w:eastAsiaTheme="majorEastAsia" w:hAnsi="Times New Roman" w:cstheme="majorBidi"/>
        <w:b/>
        <w:bCs/>
        <w:sz w:val="22"/>
      </w:rPr>
    </w:tblStylePr>
    <w:tblStylePr w:type="lastCol">
      <w:rPr>
        <w:rFonts w:ascii="Times New Roman" w:eastAsiaTheme="majorEastAsia" w:hAnsi="Times New Roman" w:cstheme="majorBidi"/>
        <w:b/>
        <w:bCs/>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Vert">
      <w:rPr>
        <w:rFonts w:ascii="Times New Roman" w:hAnsi="Times New Roman"/>
        <w:sz w:val="22"/>
      </w:rPr>
      <w:tblPr/>
      <w:tcPr>
        <w:shd w:val="clear" w:color="auto" w:fill="F8D3D5"/>
      </w:tcPr>
    </w:tblStylePr>
    <w:tblStylePr w:type="band2Vert">
      <w:rPr>
        <w:rFonts w:ascii="Times New Roman" w:hAnsi="Times New Roman"/>
        <w:sz w:val="22"/>
      </w:rPr>
    </w:tblStylePr>
    <w:tblStylePr w:type="band1Horz">
      <w:rPr>
        <w:rFonts w:ascii="Times New Roman" w:hAnsi="Times New Roman"/>
        <w:sz w:val="22"/>
      </w:rPr>
      <w:tblPr/>
      <w:tcPr>
        <w:shd w:val="clear" w:color="auto" w:fill="F8D3D5"/>
      </w:tcPr>
    </w:tblStylePr>
    <w:tblStylePr w:type="band2Horz">
      <w:rPr>
        <w:rFonts w:ascii="Times New Roman" w:hAnsi="Times New Roman"/>
        <w:sz w:val="22"/>
      </w:rPr>
      <w:tblPr/>
      <w:tcPr>
        <w:tcBorders>
          <w:top w:val="single" w:sz="8" w:space="0" w:color="4A7F87" w:themeColor="accent2"/>
          <w:left w:val="single" w:sz="8" w:space="0" w:color="4A7F87" w:themeColor="accent2"/>
          <w:bottom w:val="single" w:sz="8" w:space="0" w:color="4A7F87" w:themeColor="accent2"/>
          <w:right w:val="single" w:sz="8" w:space="0" w:color="4A7F87" w:themeColor="accent2"/>
          <w:insideV w:val="single" w:sz="8" w:space="0" w:color="4A7F87" w:themeColor="accent2"/>
        </w:tcBorders>
      </w:tcPr>
    </w:tblStylePr>
  </w:style>
  <w:style w:type="table" w:styleId="LightList-Accent1">
    <w:name w:val="Light List Accent 1"/>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3095B4"/>
        <w:left w:val="single" w:sz="4" w:space="0" w:color="3095B4"/>
        <w:bottom w:val="single" w:sz="4" w:space="0" w:color="3095B4"/>
        <w:right w:val="single" w:sz="4" w:space="0" w:color="3095B4"/>
        <w:insideH w:val="single" w:sz="4" w:space="0" w:color="3095B4"/>
        <w:insideV w:val="single" w:sz="4" w:space="0" w:color="3095B4"/>
      </w:tblBorders>
    </w:tblPr>
    <w:tblStylePr w:type="firstRow">
      <w:pPr>
        <w:spacing w:before="0" w:after="0" w:line="240" w:lineRule="auto"/>
      </w:pPr>
      <w:rPr>
        <w:b/>
        <w:bCs/>
        <w:color w:val="FFFFFF" w:themeColor="background1"/>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shd w:val="clear" w:color="auto" w:fill="3095B4"/>
      </w:tcPr>
    </w:tblStylePr>
    <w:tblStylePr w:type="lastRow">
      <w:pPr>
        <w:spacing w:before="0" w:after="0" w:line="240" w:lineRule="auto"/>
      </w:pPr>
      <w:rPr>
        <w:b/>
        <w:bCs/>
      </w:rPr>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firstCol">
      <w:rPr>
        <w:b/>
        <w:bCs/>
      </w:rPr>
    </w:tblStylePr>
    <w:tblStylePr w:type="lastCol">
      <w:rPr>
        <w:b/>
        <w:bCs/>
      </w:rPr>
    </w:tblStylePr>
    <w:tblStylePr w:type="band1Vert">
      <w:tblPr/>
      <w:tcPr>
        <w:tcBorders>
          <w:top w:val="single" w:sz="8" w:space="0" w:color="0D535F" w:themeColor="accent1"/>
          <w:left w:val="single" w:sz="8" w:space="0" w:color="0D535F" w:themeColor="accent1"/>
          <w:bottom w:val="single" w:sz="8" w:space="0" w:color="0D535F" w:themeColor="accent1"/>
          <w:right w:val="single" w:sz="8" w:space="0" w:color="0D535F" w:themeColor="accent1"/>
        </w:tcBorders>
      </w:tcPr>
    </w:tblStylePr>
    <w:tblStylePr w:type="band1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tblStylePr w:type="band2Horz">
      <w:tblPr/>
      <w:tcPr>
        <w:tcBorders>
          <w:top w:val="single" w:sz="4" w:space="0" w:color="3095B4"/>
          <w:left w:val="single" w:sz="4" w:space="0" w:color="3095B4"/>
          <w:bottom w:val="single" w:sz="4" w:space="0" w:color="3095B4"/>
          <w:right w:val="single" w:sz="4" w:space="0" w:color="3095B4"/>
          <w:insideH w:val="single" w:sz="4" w:space="0" w:color="3095B4"/>
          <w:insideV w:val="single" w:sz="4" w:space="0" w:color="3095B4"/>
        </w:tcBorders>
      </w:tcPr>
    </w:tblStylePr>
  </w:style>
  <w:style w:type="table" w:styleId="LightList-Accent2">
    <w:name w:val="Light List Accent 2"/>
    <w:basedOn w:val="TableNormal"/>
    <w:uiPriority w:val="61"/>
    <w:rsid w:val="00C07157"/>
    <w:pPr>
      <w:spacing w:line="240" w:lineRule="auto"/>
    </w:pPr>
    <w:rPr>
      <w:rFonts w:eastAsia="Times New Roman"/>
      <w:sz w:val="20"/>
      <w:szCs w:val="20"/>
      <w:lang w:val="en-US"/>
    </w:rPr>
    <w:tblPr>
      <w:tblStyleRowBandSize w:val="1"/>
      <w:tblStyleColBandSize w:val="1"/>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blStylePr w:type="firstRow">
      <w:pPr>
        <w:spacing w:before="0" w:after="0" w:line="240" w:lineRule="auto"/>
      </w:pPr>
      <w:rPr>
        <w:b/>
        <w:bCs/>
        <w:color w:val="FFFFFF" w:themeColor="background1"/>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shd w:val="clear" w:color="auto" w:fill="DC222D"/>
      </w:tcPr>
    </w:tblStylePr>
    <w:tblStylePr w:type="lastRow">
      <w:pPr>
        <w:spacing w:before="0" w:after="0" w:line="240" w:lineRule="auto"/>
      </w:pPr>
      <w:rPr>
        <w:b/>
        <w:bCs/>
      </w:rPr>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l2br w:val="nil"/>
          <w:tr2bl w:val="nil"/>
        </w:tcBorders>
      </w:tcPr>
    </w:tblStylePr>
    <w:tblStylePr w:type="firstCol">
      <w:rPr>
        <w:b/>
        <w:bCs/>
      </w:rPr>
    </w:tblStylePr>
    <w:tblStylePr w:type="lastCol">
      <w:rPr>
        <w:b/>
        <w:bCs/>
      </w:rPr>
    </w:tblStylePr>
    <w:tblStylePr w:type="band1Vert">
      <w:tblPr/>
      <w:tcPr>
        <w:tcBorders>
          <w:top w:val="single" w:sz="8" w:space="0" w:color="4A7F87" w:themeColor="accent2"/>
          <w:left w:val="single" w:sz="8" w:space="0" w:color="4A7F87" w:themeColor="accent2"/>
          <w:bottom w:val="single" w:sz="8" w:space="0" w:color="4A7F87" w:themeColor="accent2"/>
          <w:right w:val="single" w:sz="8" w:space="0" w:color="4A7F87" w:themeColor="accent2"/>
        </w:tcBorders>
      </w:tcPr>
    </w:tblStylePr>
    <w:tblStylePr w:type="band1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tblStylePr w:type="band2Horz">
      <w:tblPr/>
      <w:tcPr>
        <w:tcBorders>
          <w:top w:val="single" w:sz="4" w:space="0" w:color="DC222D"/>
          <w:left w:val="single" w:sz="4" w:space="0" w:color="DC222D"/>
          <w:bottom w:val="single" w:sz="4" w:space="0" w:color="DC222D"/>
          <w:right w:val="single" w:sz="4" w:space="0" w:color="DC222D"/>
          <w:insideH w:val="single" w:sz="4" w:space="0" w:color="DC222D"/>
          <w:insideV w:val="single" w:sz="4" w:space="0" w:color="DC222D"/>
        </w:tcBorders>
      </w:tcPr>
    </w:tblStylePr>
  </w:style>
  <w:style w:type="table" w:styleId="LightShading">
    <w:name w:val="Light Shading"/>
    <w:basedOn w:val="TableNormal"/>
    <w:uiPriority w:val="60"/>
    <w:rsid w:val="00C07157"/>
    <w:pPr>
      <w:spacing w:line="240" w:lineRule="auto"/>
    </w:pPr>
    <w:rPr>
      <w:rFonts w:cstheme="minorBidi"/>
      <w:color w:val="000000" w:themeColor="text1" w:themeShade="BF"/>
    </w:rPr>
    <w:tblPr>
      <w:tblStyleRowBandSize w:val="1"/>
      <w:tblStyleColBandSize w:val="1"/>
      <w:tblBorders>
        <w:top w:val="single" w:sz="8" w:space="0" w:color="000000" w:themeColor="text1"/>
        <w:bottom w:val="single" w:sz="8" w:space="0" w:color="000000" w:themeColor="text1"/>
        <w:insideH w:val="single" w:sz="12" w:space="0" w:color="FFFFFF" w:themeColor="background1"/>
      </w:tblBorders>
    </w:tblPr>
    <w:tcPr>
      <w:shd w:val="clear" w:color="auto" w:fill="auto"/>
    </w:tcPr>
    <w:tblStylePr w:type="firstRow">
      <w:pPr>
        <w:spacing w:before="0" w:after="0" w:line="240" w:lineRule="auto"/>
      </w:pPr>
      <w:rPr>
        <w:b w:val="0"/>
        <w:bCs/>
        <w:color w:val="auto"/>
      </w:rPr>
      <w:tblPr/>
      <w:tcPr>
        <w:tcBorders>
          <w:top w:val="nil"/>
          <w:bottom w:val="nil"/>
        </w:tcBorders>
        <w:shd w:val="clear" w:color="auto" w:fill="13294A"/>
      </w:tcPr>
    </w:tblStylePr>
    <w:tblStylePr w:type="lastRow">
      <w:pPr>
        <w:spacing w:before="0" w:after="0" w:line="240" w:lineRule="auto"/>
      </w:pPr>
      <w:rPr>
        <w:b w:val="0"/>
        <w:bCs/>
      </w:rPr>
      <w:tblPr/>
      <w:tcPr>
        <w:tcBorders>
          <w:bottom w:val="single" w:sz="8" w:space="0" w:color="13294A"/>
        </w:tcBorders>
        <w:shd w:val="clear" w:color="auto" w:fill="auto"/>
      </w:tcPr>
    </w:tblStylePr>
    <w:tblStylePr w:type="firstCol">
      <w:rPr>
        <w:b/>
        <w:bCs/>
      </w:rPr>
    </w:tblStylePr>
    <w:tblStylePr w:type="lastCol">
      <w:rPr>
        <w:b/>
        <w:bCs/>
      </w:rPr>
    </w:tblStylePr>
    <w:tblStylePr w:type="band1Horz">
      <w:tblPr/>
      <w:tcPr>
        <w:tcBorders>
          <w:top w:val="single" w:sz="12" w:space="0" w:color="FFFFFF" w:themeColor="background1"/>
          <w:bottom w:val="single" w:sz="12" w:space="0" w:color="FFFFFF" w:themeColor="background1"/>
          <w:insideH w:val="single" w:sz="12" w:space="0" w:color="FFFFFF" w:themeColor="background1"/>
        </w:tcBorders>
        <w:shd w:val="clear" w:color="auto" w:fill="E4E1E0"/>
      </w:tcPr>
    </w:tblStylePr>
    <w:tblStylePr w:type="band2Horz">
      <w:tblPr/>
      <w:tcPr>
        <w:tcBorders>
          <w:top w:val="single" w:sz="12" w:space="0" w:color="FFFFFF" w:themeColor="background1"/>
          <w:bottom w:val="single" w:sz="12" w:space="0" w:color="FFFFFF" w:themeColor="background1"/>
          <w:insideH w:val="single" w:sz="12" w:space="0" w:color="FFFFFF" w:themeColor="background1"/>
        </w:tcBorders>
        <w:shd w:val="clear" w:color="auto" w:fill="ADA6A1"/>
      </w:tcPr>
    </w:tblStylePr>
  </w:style>
  <w:style w:type="table" w:styleId="LightShading-Accent1">
    <w:name w:val="Light Shading Accent 1"/>
    <w:basedOn w:val="TableNormal"/>
    <w:uiPriority w:val="60"/>
    <w:rsid w:val="00C07157"/>
    <w:pPr>
      <w:spacing w:line="240" w:lineRule="auto"/>
    </w:pPr>
    <w:rPr>
      <w:rFonts w:cstheme="minorBidi"/>
      <w:color w:val="093D46" w:themeColor="accent1" w:themeShade="BF"/>
    </w:rPr>
    <w:tblPr>
      <w:tblStyleRowBandSize w:val="1"/>
      <w:tblStyleColBandSize w:val="1"/>
      <w:tblBorders>
        <w:top w:val="single" w:sz="8" w:space="0" w:color="0D535F" w:themeColor="accent1"/>
        <w:bottom w:val="single" w:sz="8" w:space="0" w:color="0D535F" w:themeColor="accent1"/>
      </w:tblBorders>
    </w:tblPr>
    <w:tblStylePr w:type="fir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lastRow">
      <w:pPr>
        <w:spacing w:before="0" w:after="0" w:line="240" w:lineRule="auto"/>
      </w:pPr>
      <w:rPr>
        <w:b/>
        <w:bCs/>
      </w:rPr>
      <w:tblPr/>
      <w:tcPr>
        <w:tcBorders>
          <w:top w:val="single" w:sz="8" w:space="0" w:color="0D535F" w:themeColor="accent1"/>
          <w:left w:val="nil"/>
          <w:bottom w:val="single" w:sz="8" w:space="0" w:color="0D53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7F3" w:themeFill="accent1" w:themeFillTint="3F"/>
      </w:tcPr>
    </w:tblStylePr>
    <w:tblStylePr w:type="band1Horz">
      <w:tblPr/>
      <w:tcPr>
        <w:tcBorders>
          <w:left w:val="nil"/>
          <w:right w:val="nil"/>
          <w:insideH w:val="nil"/>
          <w:insideV w:val="nil"/>
        </w:tcBorders>
        <w:shd w:val="clear" w:color="auto" w:fill="A7E7F3" w:themeFill="accent1" w:themeFillTint="3F"/>
      </w:tcPr>
    </w:tblStylePr>
  </w:style>
  <w:style w:type="table" w:styleId="LightShading-Accent2">
    <w:name w:val="Light Shading Accent 2"/>
    <w:basedOn w:val="TableNormal"/>
    <w:uiPriority w:val="60"/>
    <w:rsid w:val="00C07157"/>
    <w:pPr>
      <w:spacing w:line="240" w:lineRule="auto"/>
    </w:pPr>
    <w:rPr>
      <w:rFonts w:eastAsia="Times New Roman"/>
      <w:color w:val="DC222D"/>
      <w:sz w:val="20"/>
      <w:szCs w:val="20"/>
      <w:lang w:val="en-US"/>
    </w:rPr>
    <w:tblPr>
      <w:tblStyleRowBandSize w:val="1"/>
      <w:tblStyleColBandSize w:val="1"/>
      <w:tblBorders>
        <w:top w:val="single" w:sz="4" w:space="0" w:color="DC222D"/>
        <w:bottom w:val="single" w:sz="4" w:space="0" w:color="DC222D"/>
      </w:tblBorders>
    </w:tblPr>
    <w:tcPr>
      <w:shd w:val="clear" w:color="auto" w:fill="auto"/>
    </w:tcPr>
    <w:tblStylePr w:type="fir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lastRow">
      <w:pPr>
        <w:spacing w:before="0" w:after="0" w:line="240" w:lineRule="auto"/>
      </w:pPr>
      <w:rPr>
        <w:b/>
        <w:bCs/>
      </w:rPr>
      <w:tblPr/>
      <w:tcPr>
        <w:tcBorders>
          <w:top w:val="single" w:sz="4" w:space="0" w:color="DC222D"/>
          <w:left w:val="nil"/>
          <w:bottom w:val="single" w:sz="4" w:space="0" w:color="DC222D"/>
          <w:right w:val="nil"/>
          <w:insideH w:val="nil"/>
          <w:insideV w:val="nil"/>
        </w:tcBorders>
        <w:shd w:val="clear" w:color="auto" w:fill="auto"/>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style>
  <w:style w:type="table" w:styleId="LightShading-Accent3">
    <w:name w:val="Light Shading Accent 3"/>
    <w:basedOn w:val="TableNormal"/>
    <w:uiPriority w:val="60"/>
    <w:rsid w:val="00C07157"/>
    <w:pPr>
      <w:spacing w:line="240" w:lineRule="auto"/>
    </w:pPr>
    <w:rPr>
      <w:rFonts w:eastAsia="Times New Roman"/>
      <w:color w:val="79722E"/>
      <w:sz w:val="20"/>
      <w:szCs w:val="20"/>
      <w:lang w:val="en-US"/>
    </w:rPr>
    <w:tblPr>
      <w:tblStyleRowBandSize w:val="1"/>
      <w:tblStyleColBandSize w:val="1"/>
      <w:tblBorders>
        <w:top w:val="single" w:sz="4" w:space="0" w:color="79722E"/>
        <w:bottom w:val="single" w:sz="4" w:space="0" w:color="79722E"/>
      </w:tblBorders>
    </w:tblPr>
    <w:tblStylePr w:type="fir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lastRow">
      <w:pPr>
        <w:spacing w:before="0" w:after="0" w:line="240" w:lineRule="auto"/>
      </w:pPr>
      <w:rPr>
        <w:b/>
        <w:bCs/>
      </w:rPr>
      <w:tblPr/>
      <w:tcPr>
        <w:tcBorders>
          <w:top w:val="single" w:sz="4" w:space="0" w:color="79722E"/>
          <w:left w:val="nil"/>
          <w:bottom w:val="single" w:sz="4" w:space="0" w:color="79722E"/>
          <w:right w:val="nil"/>
          <w:insideH w:val="nil"/>
          <w:insideV w:val="nil"/>
        </w:tcBorders>
      </w:tcPr>
    </w:tblStylePr>
    <w:tblStylePr w:type="firstCol">
      <w:rPr>
        <w:b/>
        <w:bCs/>
      </w:rPr>
    </w:tblStylePr>
    <w:tblStylePr w:type="lastCol">
      <w:rPr>
        <w:b/>
        <w:bCs/>
      </w:rPr>
    </w:tblStylePr>
    <w:tblStylePr w:type="band1Vert">
      <w:tblPr/>
      <w:tcPr>
        <w:shd w:val="clear" w:color="auto" w:fill="E4E3D5"/>
      </w:tcPr>
    </w:tblStylePr>
    <w:tblStylePr w:type="band1Horz">
      <w:tblPr/>
      <w:tcPr>
        <w:shd w:val="clear" w:color="auto" w:fill="E4E3D5"/>
      </w:tcPr>
    </w:tblStylePr>
  </w:style>
  <w:style w:type="table" w:styleId="LightShading-Accent4">
    <w:name w:val="Light Shading Accent 4"/>
    <w:basedOn w:val="TableNormal"/>
    <w:uiPriority w:val="60"/>
    <w:rsid w:val="00C07157"/>
    <w:pPr>
      <w:spacing w:line="240" w:lineRule="auto"/>
    </w:pPr>
    <w:rPr>
      <w:rFonts w:eastAsia="Times New Roman"/>
      <w:color w:val="6B487A"/>
      <w:sz w:val="20"/>
      <w:szCs w:val="20"/>
      <w:lang w:val="en-US"/>
    </w:rPr>
    <w:tblPr>
      <w:tblStyleRowBandSize w:val="1"/>
      <w:tblStyleColBandSize w:val="1"/>
      <w:tblBorders>
        <w:top w:val="single" w:sz="4" w:space="0" w:color="6B487A"/>
        <w:bottom w:val="single" w:sz="4" w:space="0" w:color="6B487A"/>
      </w:tblBorders>
    </w:tblPr>
    <w:tblStylePr w:type="firstRow">
      <w:pPr>
        <w:spacing w:before="0" w:after="0" w:line="240" w:lineRule="auto"/>
      </w:pPr>
      <w:rPr>
        <w:b/>
        <w:bCs/>
      </w:rPr>
      <w:tblPr/>
      <w:tcPr>
        <w:tcBorders>
          <w:top w:val="single" w:sz="4" w:space="0" w:color="6B487A"/>
          <w:left w:val="nil"/>
          <w:bottom w:val="single" w:sz="4" w:space="0" w:color="6B487A"/>
          <w:right w:val="nil"/>
          <w:insideH w:val="nil"/>
          <w:insideV w:val="nil"/>
        </w:tcBorders>
      </w:tcPr>
    </w:tblStylePr>
    <w:tblStylePr w:type="lastRow">
      <w:pPr>
        <w:spacing w:before="0" w:after="0" w:line="240" w:lineRule="auto"/>
      </w:pPr>
      <w:rPr>
        <w:b/>
        <w:bCs/>
      </w:rPr>
      <w:tblPr/>
      <w:tcPr>
        <w:tcBorders>
          <w:top w:val="single" w:sz="4" w:space="0" w:color="6B487A"/>
        </w:tcBorders>
      </w:tcPr>
    </w:tblStylePr>
    <w:tblStylePr w:type="firstCol">
      <w:rPr>
        <w:b/>
        <w:bCs/>
      </w:rPr>
    </w:tblStylePr>
    <w:tblStylePr w:type="lastCol">
      <w:rPr>
        <w:b/>
        <w:bCs/>
      </w:rPr>
    </w:tblStylePr>
    <w:tblStylePr w:type="band1Vert">
      <w:tblPr/>
      <w:tcPr>
        <w:shd w:val="clear" w:color="auto" w:fill="E2DBE5"/>
      </w:tcPr>
    </w:tblStylePr>
    <w:tblStylePr w:type="band1Horz">
      <w:tblPr/>
      <w:tcPr>
        <w:shd w:val="clear" w:color="auto" w:fill="E2DBE5"/>
      </w:tcPr>
    </w:tblStylePr>
  </w:style>
  <w:style w:type="table" w:styleId="LightShading-Accent5">
    <w:name w:val="Light Shading Accent 5"/>
    <w:basedOn w:val="TableNormal"/>
    <w:uiPriority w:val="60"/>
    <w:rsid w:val="00C07157"/>
    <w:pPr>
      <w:spacing w:line="240" w:lineRule="auto"/>
    </w:pPr>
    <w:rPr>
      <w:rFonts w:eastAsia="Times New Roman"/>
      <w:color w:val="00AFD8"/>
      <w:sz w:val="20"/>
      <w:szCs w:val="20"/>
      <w:lang w:val="en-US"/>
    </w:rPr>
    <w:tblPr>
      <w:tblStyleRowBandSize w:val="1"/>
      <w:tblStyleColBandSize w:val="1"/>
      <w:tblBorders>
        <w:top w:val="single" w:sz="4" w:space="0" w:color="00AFD8"/>
        <w:bottom w:val="single" w:sz="4" w:space="0" w:color="00AFD8"/>
      </w:tblBorders>
    </w:tblPr>
    <w:tblStylePr w:type="fir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lastRow">
      <w:pPr>
        <w:spacing w:before="0" w:after="0" w:line="240" w:lineRule="auto"/>
      </w:pPr>
      <w:rPr>
        <w:b/>
        <w:bCs/>
      </w:rPr>
      <w:tblPr/>
      <w:tcPr>
        <w:tcBorders>
          <w:top w:val="single" w:sz="4" w:space="0" w:color="00AFD8"/>
          <w:left w:val="nil"/>
          <w:bottom w:val="single" w:sz="4" w:space="0" w:color="00AFD8"/>
          <w:right w:val="nil"/>
          <w:insideH w:val="nil"/>
          <w:insideV w:val="nil"/>
        </w:tcBorders>
      </w:tcPr>
    </w:tblStylePr>
    <w:tblStylePr w:type="firstCol">
      <w:rPr>
        <w:b/>
        <w:bCs/>
      </w:rPr>
    </w:tblStylePr>
    <w:tblStylePr w:type="lastCol">
      <w:rPr>
        <w:b/>
        <w:bCs/>
      </w:rPr>
    </w:tblStylePr>
    <w:tblStylePr w:type="band1Vert">
      <w:tblPr/>
      <w:tcPr>
        <w:shd w:val="clear" w:color="auto" w:fill="CCEFF7"/>
      </w:tcPr>
    </w:tblStylePr>
    <w:tblStylePr w:type="band1Horz">
      <w:tblPr/>
      <w:tcPr>
        <w:shd w:val="clear" w:color="auto" w:fill="CCEFF7"/>
      </w:tcPr>
    </w:tblStylePr>
  </w:style>
  <w:style w:type="table" w:styleId="LightShading-Accent6">
    <w:name w:val="Light Shading Accent 6"/>
    <w:basedOn w:val="TableNormal"/>
    <w:uiPriority w:val="60"/>
    <w:rsid w:val="00C07157"/>
    <w:pPr>
      <w:spacing w:line="240" w:lineRule="auto"/>
    </w:pPr>
    <w:rPr>
      <w:rFonts w:eastAsia="Times New Roman"/>
      <w:color w:val="E98300"/>
      <w:sz w:val="20"/>
      <w:szCs w:val="20"/>
      <w:lang w:val="en-US"/>
    </w:rPr>
    <w:tblPr>
      <w:tblStyleRowBandSize w:val="1"/>
      <w:tblStyleColBandSize w:val="1"/>
      <w:tblBorders>
        <w:top w:val="single" w:sz="4" w:space="0" w:color="E98300"/>
        <w:bottom w:val="single" w:sz="4" w:space="0" w:color="E98300"/>
      </w:tblBorders>
    </w:tblPr>
    <w:tblStylePr w:type="fir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lastRow">
      <w:pPr>
        <w:spacing w:before="0" w:after="0" w:line="240" w:lineRule="auto"/>
      </w:pPr>
      <w:rPr>
        <w:b/>
        <w:bCs/>
      </w:rPr>
      <w:tblPr/>
      <w:tcPr>
        <w:tcBorders>
          <w:top w:val="single" w:sz="4" w:space="0" w:color="E98300"/>
          <w:left w:val="nil"/>
          <w:bottom w:val="single" w:sz="4" w:space="0" w:color="E98300"/>
          <w:right w:val="nil"/>
          <w:insideH w:val="nil"/>
          <w:insideV w:val="nil"/>
        </w:tcBorders>
      </w:tcPr>
    </w:tblStylePr>
    <w:tblStylePr w:type="firstCol">
      <w:rPr>
        <w:b/>
        <w:bCs/>
      </w:rPr>
    </w:tblStylePr>
    <w:tblStylePr w:type="lastCol">
      <w:rPr>
        <w:b/>
        <w:bCs/>
      </w:rPr>
    </w:tblStylePr>
    <w:tblStylePr w:type="band1Vert">
      <w:tblPr/>
      <w:tcPr>
        <w:shd w:val="clear" w:color="auto" w:fill="FBE6CC"/>
      </w:tcPr>
    </w:tblStylePr>
    <w:tblStylePr w:type="band1Horz">
      <w:tblPr/>
      <w:tcPr>
        <w:shd w:val="clear" w:color="auto" w:fill="FBE6CC"/>
      </w:tcPr>
    </w:tblStylePr>
  </w:style>
  <w:style w:type="paragraph" w:styleId="List">
    <w:name w:val="List"/>
    <w:uiPriority w:val="99"/>
    <w:semiHidden/>
    <w:unhideWhenUsed/>
    <w:rsid w:val="00C07157"/>
    <w:pPr>
      <w:spacing w:line="300" w:lineRule="atLeast"/>
      <w:ind w:left="283" w:hanging="283"/>
      <w:contextualSpacing/>
    </w:pPr>
    <w:rPr>
      <w:rFonts w:cstheme="minorBidi"/>
    </w:rPr>
  </w:style>
  <w:style w:type="paragraph" w:styleId="List2">
    <w:name w:val="List 2"/>
    <w:uiPriority w:val="99"/>
    <w:semiHidden/>
    <w:unhideWhenUsed/>
    <w:rsid w:val="00C07157"/>
    <w:pPr>
      <w:spacing w:line="300" w:lineRule="atLeast"/>
      <w:ind w:left="566" w:hanging="283"/>
      <w:contextualSpacing/>
    </w:pPr>
    <w:rPr>
      <w:rFonts w:cstheme="minorBidi"/>
    </w:rPr>
  </w:style>
  <w:style w:type="paragraph" w:styleId="List3">
    <w:name w:val="List 3"/>
    <w:uiPriority w:val="99"/>
    <w:semiHidden/>
    <w:unhideWhenUsed/>
    <w:rsid w:val="00C07157"/>
    <w:pPr>
      <w:spacing w:line="300" w:lineRule="atLeast"/>
      <w:ind w:left="849" w:hanging="283"/>
      <w:contextualSpacing/>
    </w:pPr>
    <w:rPr>
      <w:rFonts w:cstheme="minorBidi"/>
    </w:rPr>
  </w:style>
  <w:style w:type="paragraph" w:styleId="List4">
    <w:name w:val="List 4"/>
    <w:uiPriority w:val="99"/>
    <w:semiHidden/>
    <w:rsid w:val="00C07157"/>
    <w:pPr>
      <w:spacing w:line="300" w:lineRule="atLeast"/>
      <w:ind w:left="1132" w:hanging="283"/>
      <w:contextualSpacing/>
    </w:pPr>
    <w:rPr>
      <w:rFonts w:cstheme="minorBidi"/>
    </w:rPr>
  </w:style>
  <w:style w:type="paragraph" w:styleId="List5">
    <w:name w:val="List 5"/>
    <w:uiPriority w:val="99"/>
    <w:semiHidden/>
    <w:rsid w:val="00C07157"/>
    <w:pPr>
      <w:spacing w:line="300" w:lineRule="atLeast"/>
      <w:ind w:left="1415" w:hanging="283"/>
      <w:contextualSpacing/>
    </w:pPr>
    <w:rPr>
      <w:rFonts w:cstheme="minorBidi"/>
    </w:rPr>
  </w:style>
  <w:style w:type="paragraph" w:styleId="ListBullet">
    <w:name w:val="List Bullet"/>
    <w:uiPriority w:val="34"/>
    <w:semiHidden/>
    <w:rsid w:val="00C07157"/>
    <w:pPr>
      <w:numPr>
        <w:numId w:val="8"/>
      </w:numPr>
      <w:tabs>
        <w:tab w:val="left" w:pos="850"/>
      </w:tabs>
      <w:spacing w:before="120" w:after="120" w:line="300" w:lineRule="atLeast"/>
      <w:contextualSpacing/>
    </w:pPr>
    <w:rPr>
      <w:rFonts w:cstheme="minorBidi"/>
    </w:rPr>
  </w:style>
  <w:style w:type="paragraph" w:styleId="ListBullet2">
    <w:name w:val="List Bullet 2"/>
    <w:uiPriority w:val="34"/>
    <w:semiHidden/>
    <w:rsid w:val="00C07157"/>
    <w:pPr>
      <w:numPr>
        <w:numId w:val="9"/>
      </w:numPr>
      <w:tabs>
        <w:tab w:val="clear" w:pos="643"/>
        <w:tab w:val="left" w:pos="1701"/>
      </w:tabs>
      <w:spacing w:before="120" w:after="120" w:line="300" w:lineRule="atLeast"/>
      <w:contextualSpacing/>
    </w:pPr>
    <w:rPr>
      <w:rFonts w:cstheme="minorBidi"/>
    </w:rPr>
  </w:style>
  <w:style w:type="paragraph" w:styleId="ListBullet3">
    <w:name w:val="List Bullet 3"/>
    <w:uiPriority w:val="34"/>
    <w:semiHidden/>
    <w:rsid w:val="00C07157"/>
    <w:pPr>
      <w:numPr>
        <w:numId w:val="10"/>
      </w:numPr>
      <w:spacing w:before="120" w:after="120" w:line="300" w:lineRule="atLeast"/>
      <w:contextualSpacing/>
    </w:pPr>
    <w:rPr>
      <w:rFonts w:cstheme="minorBidi"/>
    </w:rPr>
  </w:style>
  <w:style w:type="paragraph" w:styleId="ListBullet4">
    <w:name w:val="List Bullet 4"/>
    <w:uiPriority w:val="34"/>
    <w:semiHidden/>
    <w:rsid w:val="00C07157"/>
    <w:pPr>
      <w:numPr>
        <w:numId w:val="11"/>
      </w:numPr>
      <w:spacing w:before="120" w:after="120" w:line="300" w:lineRule="atLeast"/>
      <w:contextualSpacing/>
    </w:pPr>
    <w:rPr>
      <w:rFonts w:cstheme="minorBidi"/>
    </w:rPr>
  </w:style>
  <w:style w:type="paragraph" w:styleId="ListBullet5">
    <w:name w:val="List Bullet 5"/>
    <w:uiPriority w:val="34"/>
    <w:semiHidden/>
    <w:rsid w:val="00C07157"/>
    <w:pPr>
      <w:numPr>
        <w:numId w:val="12"/>
      </w:numPr>
      <w:spacing w:before="120" w:after="120" w:line="300" w:lineRule="atLeast"/>
      <w:contextualSpacing/>
    </w:pPr>
    <w:rPr>
      <w:rFonts w:cstheme="minorBidi"/>
    </w:rPr>
  </w:style>
  <w:style w:type="paragraph" w:styleId="ListContinue">
    <w:name w:val="List Continue"/>
    <w:uiPriority w:val="99"/>
    <w:semiHidden/>
    <w:unhideWhenUsed/>
    <w:rsid w:val="00C07157"/>
    <w:pPr>
      <w:spacing w:after="120" w:line="300" w:lineRule="atLeast"/>
      <w:ind w:left="283"/>
      <w:contextualSpacing/>
    </w:pPr>
    <w:rPr>
      <w:rFonts w:cstheme="minorBidi"/>
    </w:rPr>
  </w:style>
  <w:style w:type="paragraph" w:styleId="ListContinue2">
    <w:name w:val="List Continue 2"/>
    <w:uiPriority w:val="99"/>
    <w:semiHidden/>
    <w:unhideWhenUsed/>
    <w:rsid w:val="00C07157"/>
    <w:pPr>
      <w:spacing w:after="120" w:line="300" w:lineRule="atLeast"/>
      <w:ind w:left="566"/>
      <w:contextualSpacing/>
    </w:pPr>
    <w:rPr>
      <w:rFonts w:cstheme="minorBidi"/>
    </w:rPr>
  </w:style>
  <w:style w:type="paragraph" w:styleId="ListContinue3">
    <w:name w:val="List Continue 3"/>
    <w:uiPriority w:val="99"/>
    <w:semiHidden/>
    <w:unhideWhenUsed/>
    <w:rsid w:val="00C07157"/>
    <w:pPr>
      <w:spacing w:after="120" w:line="300" w:lineRule="atLeast"/>
      <w:ind w:left="849"/>
      <w:contextualSpacing/>
    </w:pPr>
    <w:rPr>
      <w:rFonts w:cstheme="minorBidi"/>
    </w:rPr>
  </w:style>
  <w:style w:type="paragraph" w:styleId="ListContinue4">
    <w:name w:val="List Continue 4"/>
    <w:uiPriority w:val="99"/>
    <w:semiHidden/>
    <w:unhideWhenUsed/>
    <w:rsid w:val="00C07157"/>
    <w:pPr>
      <w:spacing w:after="120" w:line="300" w:lineRule="atLeast"/>
      <w:ind w:left="1132"/>
      <w:contextualSpacing/>
    </w:pPr>
    <w:rPr>
      <w:rFonts w:cstheme="minorBidi"/>
    </w:rPr>
  </w:style>
  <w:style w:type="paragraph" w:styleId="ListContinue5">
    <w:name w:val="List Continue 5"/>
    <w:uiPriority w:val="99"/>
    <w:semiHidden/>
    <w:unhideWhenUsed/>
    <w:rsid w:val="00C07157"/>
    <w:pPr>
      <w:spacing w:after="120" w:line="300" w:lineRule="atLeast"/>
      <w:ind w:left="1415"/>
      <w:contextualSpacing/>
    </w:pPr>
    <w:rPr>
      <w:rFonts w:cstheme="minorBidi"/>
    </w:rPr>
  </w:style>
  <w:style w:type="paragraph" w:styleId="ListNumber2">
    <w:name w:val="List Number 2"/>
    <w:uiPriority w:val="99"/>
    <w:semiHidden/>
    <w:unhideWhenUsed/>
    <w:rsid w:val="00C07157"/>
    <w:pPr>
      <w:numPr>
        <w:numId w:val="13"/>
      </w:numPr>
      <w:spacing w:line="300" w:lineRule="atLeast"/>
      <w:contextualSpacing/>
    </w:pPr>
    <w:rPr>
      <w:rFonts w:cstheme="minorBidi"/>
    </w:rPr>
  </w:style>
  <w:style w:type="paragraph" w:styleId="ListNumber3">
    <w:name w:val="List Number 3"/>
    <w:uiPriority w:val="99"/>
    <w:semiHidden/>
    <w:unhideWhenUsed/>
    <w:rsid w:val="00C07157"/>
    <w:pPr>
      <w:numPr>
        <w:numId w:val="14"/>
      </w:numPr>
      <w:spacing w:line="300" w:lineRule="atLeast"/>
      <w:contextualSpacing/>
    </w:pPr>
    <w:rPr>
      <w:rFonts w:cstheme="minorBidi"/>
    </w:rPr>
  </w:style>
  <w:style w:type="paragraph" w:styleId="ListNumber4">
    <w:name w:val="List Number 4"/>
    <w:uiPriority w:val="99"/>
    <w:semiHidden/>
    <w:unhideWhenUsed/>
    <w:rsid w:val="00C07157"/>
    <w:pPr>
      <w:numPr>
        <w:numId w:val="15"/>
      </w:numPr>
      <w:spacing w:line="300" w:lineRule="atLeast"/>
      <w:contextualSpacing/>
    </w:pPr>
    <w:rPr>
      <w:rFonts w:cstheme="minorBidi"/>
    </w:rPr>
  </w:style>
  <w:style w:type="paragraph" w:styleId="ListNumber5">
    <w:name w:val="List Number 5"/>
    <w:uiPriority w:val="99"/>
    <w:semiHidden/>
    <w:unhideWhenUsed/>
    <w:rsid w:val="00C07157"/>
    <w:pPr>
      <w:numPr>
        <w:numId w:val="16"/>
      </w:numPr>
      <w:spacing w:line="300" w:lineRule="atLeast"/>
      <w:contextualSpacing/>
    </w:pPr>
    <w:rPr>
      <w:rFonts w:cstheme="minorBidi"/>
    </w:rPr>
  </w:style>
  <w:style w:type="paragraph" w:styleId="ListParagraph">
    <w:name w:val="List Paragraph"/>
    <w:uiPriority w:val="34"/>
    <w:qFormat/>
    <w:rsid w:val="00C07157"/>
    <w:pPr>
      <w:spacing w:line="300" w:lineRule="atLeast"/>
      <w:ind w:left="720"/>
      <w:contextualSpacing/>
    </w:pPr>
    <w:rPr>
      <w:rFonts w:cstheme="minorBidi"/>
    </w:rPr>
  </w:style>
  <w:style w:type="paragraph" w:styleId="MacroText">
    <w:name w:val="macro"/>
    <w:link w:val="MacroTextChar"/>
    <w:uiPriority w:val="99"/>
    <w:semiHidden/>
    <w:unhideWhenUsed/>
    <w:rsid w:val="00C07157"/>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7157"/>
    <w:rPr>
      <w:rFonts w:ascii="Consolas" w:hAnsi="Consolas" w:cs="Consolas"/>
      <w:sz w:val="20"/>
      <w:szCs w:val="20"/>
    </w:rPr>
  </w:style>
  <w:style w:type="table" w:styleId="MediumGrid1">
    <w:name w:val="Medium Grid 1"/>
    <w:basedOn w:val="TableNormal"/>
    <w:uiPriority w:val="67"/>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E4E1E0"/>
    </w:tcPr>
    <w:tblStylePr w:type="firstRow">
      <w:rPr>
        <w:b/>
        <w:bCs/>
      </w:rPr>
      <w:tblPr/>
      <w:tcPr>
        <w:shd w:val="clear" w:color="auto" w:fill="E4E1E0"/>
      </w:tcPr>
    </w:tblStylePr>
    <w:tblStylePr w:type="lastRow">
      <w:rPr>
        <w:b/>
        <w:bCs/>
      </w:rPr>
      <w:tblPr/>
      <w:tcPr>
        <w:shd w:val="clear" w:color="auto" w:fill="E4E1E0"/>
      </w:tcPr>
    </w:tblStylePr>
    <w:tblStylePr w:type="firstCol">
      <w:rPr>
        <w:b/>
        <w:bCs/>
      </w:rPr>
    </w:tblStylePr>
    <w:tblStylePr w:type="lastCol">
      <w:rPr>
        <w:b/>
        <w:bCs/>
      </w:rPr>
    </w:tblStylePr>
    <w:tblStylePr w:type="band1Vert">
      <w:tblPr/>
      <w:tcPr>
        <w:shd w:val="clear" w:color="auto" w:fill="BBB5B1"/>
      </w:tcPr>
    </w:tblStylePr>
    <w:tblStylePr w:type="band2Vert">
      <w:tblPr/>
      <w:tcPr>
        <w:shd w:val="clear" w:color="auto" w:fill="BBB5B1"/>
      </w:tcPr>
    </w:tblStylePr>
    <w:tblStylePr w:type="band1Horz">
      <w:tblPr/>
      <w:tcPr>
        <w:shd w:val="clear" w:color="auto" w:fill="BBB5B1"/>
      </w:tcPr>
    </w:tblStylePr>
  </w:style>
  <w:style w:type="table" w:styleId="MediumList1">
    <w:name w:val="Medium List 1"/>
    <w:basedOn w:val="TableNormal"/>
    <w:uiPriority w:val="65"/>
    <w:rsid w:val="00C07157"/>
    <w:pPr>
      <w:spacing w:line="240" w:lineRule="auto"/>
    </w:pPr>
    <w:rPr>
      <w:rFonts w:cstheme="minorBidi"/>
    </w:rPr>
    <w:tblPr>
      <w:tblStyleRowBandSize w:val="1"/>
      <w:tblStyleColBandSize w:val="1"/>
      <w:tblBorders>
        <w:top w:val="single" w:sz="8" w:space="0" w:color="000000" w:themeColor="text1"/>
        <w:bottom w:val="single" w:sz="8" w:space="0" w:color="000000" w:themeColor="text1"/>
      </w:tblBorders>
    </w:tblPr>
    <w:tcPr>
      <w:shd w:val="clear" w:color="auto" w:fill="auto"/>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2BCB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BBB5B1"/>
      </w:tcPr>
    </w:tblStylePr>
    <w:tblStylePr w:type="band1Horz">
      <w:tblPr/>
      <w:tcPr>
        <w:shd w:val="clear" w:color="auto" w:fill="BBB5B1"/>
      </w:tcPr>
    </w:tblStylePr>
  </w:style>
  <w:style w:type="table" w:styleId="MediumList2">
    <w:name w:val="Medium List 2"/>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shd w:val="clear" w:color="auto" w:fill="BBB5B1"/>
      </w:tcPr>
    </w:tblStylePr>
    <w:tblStylePr w:type="band1Horz">
      <w:tblPr/>
      <w:tcPr>
        <w:shd w:val="clear" w:color="auto" w:fill="BBB5B1"/>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7157"/>
    <w:pPr>
      <w:spacing w:line="240" w:lineRule="auto"/>
    </w:pPr>
    <w:rPr>
      <w:rFonts w:asciiTheme="majorHAnsi" w:eastAsiaTheme="majorEastAsia" w:hAnsiTheme="majorHAnsi" w:cstheme="majorBidi"/>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7157"/>
    <w:pPr>
      <w:spacing w:line="240" w:lineRule="auto"/>
    </w:pPr>
    <w:rPr>
      <w:rFonts w:cstheme="minorBidi"/>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BBB5B1"/>
      </w:tcPr>
    </w:tblStylePr>
    <w:tblStylePr w:type="band1Horz">
      <w:tblPr/>
      <w:tcPr>
        <w:shd w:val="clear" w:color="auto" w:fill="BBB5B1"/>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7157"/>
    <w:pPr>
      <w:spacing w:line="240" w:lineRule="auto"/>
    </w:pPr>
    <w:rPr>
      <w:rFonts w:eastAsia="Times New Roman"/>
      <w:sz w:val="20"/>
      <w:szCs w:val="20"/>
      <w:lang w:val="en-US"/>
    </w:rPr>
    <w:tblPr>
      <w:tblStyleRowBandSize w:val="1"/>
      <w:tblStyleColBandSize w:val="1"/>
      <w:tblBorders>
        <w:top w:val="single" w:sz="2" w:space="0" w:color="DC222D"/>
        <w:left w:val="single" w:sz="2" w:space="0" w:color="DC222D"/>
        <w:bottom w:val="single" w:sz="2" w:space="0" w:color="DC222D"/>
        <w:right w:val="single" w:sz="2" w:space="0" w:color="DC222D"/>
        <w:insideH w:val="single" w:sz="2" w:space="0" w:color="DC222D"/>
      </w:tblBorders>
    </w:tblPr>
    <w:tblStylePr w:type="firstRow">
      <w:pPr>
        <w:spacing w:before="0" w:after="0" w:line="240" w:lineRule="auto"/>
      </w:pPr>
      <w:rPr>
        <w:b/>
        <w:bCs/>
        <w:color w:val="FFFFFF" w:themeColor="background1"/>
      </w:rPr>
      <w:tblPr/>
      <w:tcPr>
        <w:tcBorders>
          <w:top w:val="single" w:sz="2" w:space="0" w:color="DC222D"/>
          <w:left w:val="single" w:sz="2" w:space="0" w:color="DC222D"/>
          <w:bottom w:val="single" w:sz="2" w:space="0" w:color="DC222D"/>
          <w:right w:val="single" w:sz="2" w:space="0" w:color="DC222D"/>
        </w:tcBorders>
        <w:shd w:val="clear" w:color="auto" w:fill="DC222D"/>
      </w:tcPr>
    </w:tblStylePr>
    <w:tblStylePr w:type="lastRow">
      <w:pPr>
        <w:spacing w:before="0" w:after="0" w:line="240" w:lineRule="auto"/>
      </w:pPr>
      <w:rPr>
        <w:b/>
        <w:bCs/>
      </w:rPr>
      <w:tblPr/>
      <w:tcPr>
        <w:tcBorders>
          <w:top w:val="single" w:sz="2" w:space="0" w:color="DC222D"/>
          <w:left w:val="single" w:sz="2" w:space="0" w:color="DC222D"/>
          <w:bottom w:val="single" w:sz="2" w:space="0" w:color="DC222D"/>
          <w:right w:val="single" w:sz="2" w:space="0" w:color="DC222D"/>
          <w:insideH w:val="nil"/>
          <w:insideV w:val="nil"/>
        </w:tcBorders>
      </w:tcPr>
    </w:tblStylePr>
    <w:tblStylePr w:type="firstCol">
      <w:rPr>
        <w:b/>
        <w:bCs/>
      </w:rPr>
    </w:tblStylePr>
    <w:tblStylePr w:type="lastCol">
      <w:rPr>
        <w:b/>
        <w:bCs/>
      </w:rPr>
    </w:tblStylePr>
    <w:tblStylePr w:type="band1Vert">
      <w:tblPr/>
      <w:tcPr>
        <w:shd w:val="clear" w:color="auto" w:fill="F8D3D5"/>
      </w:tcPr>
    </w:tblStylePr>
    <w:tblStylePr w:type="band1Horz">
      <w:tblPr/>
      <w:tcPr>
        <w:shd w:val="clear" w:color="auto" w:fill="F8D3D5"/>
      </w:tcPr>
    </w:tblStylePr>
    <w:tblStylePr w:type="band2Horz">
      <w:tblPr/>
      <w:tcPr>
        <w:tcBorders>
          <w:insideH w:val="nil"/>
          <w:insideV w:val="nil"/>
        </w:tcBorders>
      </w:tcPr>
    </w:tblStylePr>
  </w:style>
  <w:style w:type="table" w:styleId="MediumShading2">
    <w:name w:val="Medium Shading 2"/>
    <w:basedOn w:val="TableNormal"/>
    <w:uiPriority w:val="64"/>
    <w:rsid w:val="00C07157"/>
    <w:pPr>
      <w:spacing w:line="240" w:lineRule="auto"/>
    </w:pPr>
    <w:rPr>
      <w:rFonts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shd w:val="clear" w:color="auto" w:fill="BBB5B1"/>
      </w:tcPr>
    </w:tblStylePr>
    <w:tblStylePr w:type="band1Horz">
      <w:tblPr/>
      <w:tcPr>
        <w:shd w:val="clear" w:color="auto" w:fill="BBB5B1"/>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7157"/>
    <w:pPr>
      <w:spacing w:line="240" w:lineRule="auto"/>
    </w:pPr>
    <w:rPr>
      <w:rFonts w:eastAsia="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7F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7F87" w:themeFill="accent2"/>
      </w:tcPr>
    </w:tblStylePr>
    <w:tblStylePr w:type="lastCol">
      <w:rPr>
        <w:b/>
        <w:bCs/>
        <w:color w:val="FFFFFF" w:themeColor="background1"/>
      </w:rPr>
      <w:tblPr/>
      <w:tcPr>
        <w:tcBorders>
          <w:left w:val="nil"/>
          <w:right w:val="nil"/>
          <w:insideH w:val="nil"/>
          <w:insideV w:val="nil"/>
        </w:tcBorders>
        <w:shd w:val="clear" w:color="auto" w:fill="4A7F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link w:val="MessageHeaderChar"/>
    <w:uiPriority w:val="99"/>
    <w:semiHidden/>
    <w:unhideWhenUsed/>
    <w:rsid w:val="00C07157"/>
    <w:pPr>
      <w:pBdr>
        <w:top w:val="single" w:sz="6" w:space="1" w:color="auto"/>
        <w:left w:val="single" w:sz="6" w:space="1" w:color="auto"/>
        <w:bottom w:val="single" w:sz="6" w:space="1" w:color="auto"/>
        <w:right w:val="single" w:sz="6" w:space="1" w:color="auto"/>
      </w:pBdr>
      <w:shd w:val="pct20" w:color="auto" w:fill="auto"/>
      <w:spacing w:line="300" w:lineRule="atLeast"/>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7157"/>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C07157"/>
    <w:pPr>
      <w:spacing w:line="300" w:lineRule="atLeast"/>
    </w:pPr>
    <w:rPr>
      <w:rFonts w:cstheme="minorBidi"/>
    </w:rPr>
  </w:style>
  <w:style w:type="paragraph" w:styleId="NormalWeb">
    <w:name w:val="Normal (Web)"/>
    <w:uiPriority w:val="99"/>
    <w:semiHidden/>
    <w:unhideWhenUsed/>
    <w:rsid w:val="00C07157"/>
    <w:pPr>
      <w:spacing w:line="300" w:lineRule="atLeast"/>
    </w:pPr>
    <w:rPr>
      <w:sz w:val="24"/>
      <w:szCs w:val="24"/>
    </w:rPr>
  </w:style>
  <w:style w:type="paragraph" w:styleId="NormalIndent">
    <w:name w:val="Normal Indent"/>
    <w:uiPriority w:val="99"/>
    <w:semiHidden/>
    <w:unhideWhenUsed/>
    <w:rsid w:val="00C07157"/>
    <w:pPr>
      <w:spacing w:line="300" w:lineRule="atLeast"/>
      <w:ind w:left="720"/>
    </w:pPr>
    <w:rPr>
      <w:rFonts w:cstheme="minorBidi"/>
    </w:rPr>
  </w:style>
  <w:style w:type="paragraph" w:styleId="NoteHeading">
    <w:name w:val="Note Heading"/>
    <w:next w:val="Normal"/>
    <w:link w:val="NoteHeadingChar"/>
    <w:uiPriority w:val="99"/>
    <w:semiHidden/>
    <w:unhideWhenUsed/>
    <w:rsid w:val="00C07157"/>
    <w:pPr>
      <w:spacing w:line="300" w:lineRule="atLeast"/>
    </w:pPr>
    <w:rPr>
      <w:rFonts w:cstheme="minorBidi"/>
    </w:rPr>
  </w:style>
  <w:style w:type="character" w:customStyle="1" w:styleId="NoteHeadingChar">
    <w:name w:val="Note Heading Char"/>
    <w:basedOn w:val="DefaultParagraphFont"/>
    <w:link w:val="NoteHeading"/>
    <w:uiPriority w:val="99"/>
    <w:semiHidden/>
    <w:rsid w:val="00C07157"/>
    <w:rPr>
      <w:rFonts w:cstheme="minorBidi"/>
    </w:rPr>
  </w:style>
  <w:style w:type="character" w:styleId="PageNumber">
    <w:name w:val="page number"/>
    <w:basedOn w:val="DefaultParagraphFont"/>
    <w:uiPriority w:val="99"/>
    <w:semiHidden/>
    <w:unhideWhenUsed/>
    <w:rsid w:val="00C07157"/>
  </w:style>
  <w:style w:type="paragraph" w:styleId="PlainText">
    <w:name w:val="Plain Text"/>
    <w:link w:val="PlainTextChar"/>
    <w:uiPriority w:val="99"/>
    <w:semiHidden/>
    <w:unhideWhenUsed/>
    <w:rsid w:val="00C07157"/>
    <w:pPr>
      <w:spacing w:line="300" w:lineRule="atLeast"/>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7157"/>
    <w:rPr>
      <w:rFonts w:ascii="Consolas" w:hAnsi="Consolas" w:cs="Consolas"/>
      <w:sz w:val="21"/>
      <w:szCs w:val="21"/>
    </w:rPr>
  </w:style>
  <w:style w:type="paragraph" w:styleId="Quote">
    <w:name w:val="Quote"/>
    <w:next w:val="Normal"/>
    <w:link w:val="QuoteChar"/>
    <w:uiPriority w:val="99"/>
    <w:semiHidden/>
    <w:rsid w:val="00C07157"/>
    <w:pPr>
      <w:spacing w:line="300" w:lineRule="atLeast"/>
    </w:pPr>
    <w:rPr>
      <w:rFonts w:cstheme="minorBidi"/>
      <w:i/>
      <w:iCs/>
    </w:rPr>
  </w:style>
  <w:style w:type="character" w:customStyle="1" w:styleId="QuoteChar">
    <w:name w:val="Quote Char"/>
    <w:basedOn w:val="DefaultParagraphFont"/>
    <w:link w:val="Quote"/>
    <w:uiPriority w:val="99"/>
    <w:semiHidden/>
    <w:rsid w:val="00C07157"/>
    <w:rPr>
      <w:rFonts w:cstheme="minorBidi"/>
      <w:i/>
      <w:iCs/>
    </w:rPr>
  </w:style>
  <w:style w:type="paragraph" w:styleId="Salutation">
    <w:name w:val="Salutation"/>
    <w:next w:val="Normal"/>
    <w:link w:val="SalutationChar"/>
    <w:uiPriority w:val="99"/>
    <w:semiHidden/>
    <w:rsid w:val="00C07157"/>
    <w:pPr>
      <w:spacing w:line="300" w:lineRule="atLeast"/>
    </w:pPr>
    <w:rPr>
      <w:rFonts w:cstheme="minorBidi"/>
    </w:rPr>
  </w:style>
  <w:style w:type="character" w:customStyle="1" w:styleId="SalutationChar">
    <w:name w:val="Salutation Char"/>
    <w:basedOn w:val="DefaultParagraphFont"/>
    <w:link w:val="Salutation"/>
    <w:uiPriority w:val="99"/>
    <w:semiHidden/>
    <w:rsid w:val="00C07157"/>
    <w:rPr>
      <w:rFonts w:cstheme="minorBidi"/>
    </w:rPr>
  </w:style>
  <w:style w:type="paragraph" w:styleId="Signature">
    <w:name w:val="Signature"/>
    <w:link w:val="SignatureChar"/>
    <w:uiPriority w:val="99"/>
    <w:semiHidden/>
    <w:unhideWhenUsed/>
    <w:rsid w:val="00C07157"/>
    <w:pPr>
      <w:spacing w:line="300" w:lineRule="atLeast"/>
      <w:ind w:left="4252"/>
    </w:pPr>
    <w:rPr>
      <w:rFonts w:cstheme="minorBidi"/>
    </w:rPr>
  </w:style>
  <w:style w:type="character" w:customStyle="1" w:styleId="SignatureChar">
    <w:name w:val="Signature Char"/>
    <w:basedOn w:val="DefaultParagraphFont"/>
    <w:link w:val="Signature"/>
    <w:uiPriority w:val="99"/>
    <w:semiHidden/>
    <w:rsid w:val="00C07157"/>
    <w:rPr>
      <w:rFonts w:cstheme="minorBidi"/>
    </w:rPr>
  </w:style>
  <w:style w:type="character" w:styleId="Strong">
    <w:name w:val="Strong"/>
    <w:basedOn w:val="DefaultParagraphFont"/>
    <w:uiPriority w:val="22"/>
    <w:qFormat/>
    <w:rsid w:val="00C07157"/>
    <w:rPr>
      <w:b/>
      <w:bCs/>
    </w:rPr>
  </w:style>
  <w:style w:type="paragraph" w:styleId="Subtitle">
    <w:name w:val="Subtitle"/>
    <w:next w:val="Normal"/>
    <w:link w:val="SubtitleChar"/>
    <w:uiPriority w:val="99"/>
    <w:semiHidden/>
    <w:qFormat/>
    <w:rsid w:val="00C07157"/>
    <w:pPr>
      <w:numPr>
        <w:ilvl w:val="1"/>
      </w:numPr>
      <w:spacing w:line="300" w:lineRule="atLeast"/>
    </w:pPr>
    <w:rPr>
      <w:rFonts w:asciiTheme="majorHAnsi" w:eastAsiaTheme="majorEastAsia" w:hAnsiTheme="majorHAnsi" w:cstheme="majorBidi"/>
      <w:i/>
      <w:iCs/>
      <w:color w:val="0D535F" w:themeColor="accent1"/>
      <w:spacing w:val="15"/>
      <w:sz w:val="24"/>
      <w:szCs w:val="24"/>
    </w:rPr>
  </w:style>
  <w:style w:type="character" w:customStyle="1" w:styleId="SubtitleChar">
    <w:name w:val="Subtitle Char"/>
    <w:basedOn w:val="DefaultParagraphFont"/>
    <w:link w:val="Subtitle"/>
    <w:uiPriority w:val="99"/>
    <w:semiHidden/>
    <w:rsid w:val="00C07157"/>
    <w:rPr>
      <w:rFonts w:asciiTheme="majorHAnsi" w:eastAsiaTheme="majorEastAsia" w:hAnsiTheme="majorHAnsi" w:cstheme="majorBidi"/>
      <w:i/>
      <w:iCs/>
      <w:color w:val="0D535F" w:themeColor="accent1"/>
      <w:spacing w:val="15"/>
      <w:sz w:val="24"/>
      <w:szCs w:val="24"/>
    </w:rPr>
  </w:style>
  <w:style w:type="character" w:styleId="SubtleEmphasis">
    <w:name w:val="Subtle Emphasis"/>
    <w:basedOn w:val="DefaultParagraphFont"/>
    <w:uiPriority w:val="99"/>
    <w:semiHidden/>
    <w:rsid w:val="00C07157"/>
    <w:rPr>
      <w:i/>
      <w:iCs/>
      <w:color w:val="808080" w:themeColor="text1" w:themeTint="7F"/>
    </w:rPr>
  </w:style>
  <w:style w:type="character" w:styleId="SubtleReference">
    <w:name w:val="Subtle Reference"/>
    <w:basedOn w:val="DefaultParagraphFont"/>
    <w:uiPriority w:val="99"/>
    <w:semiHidden/>
    <w:rsid w:val="00C07157"/>
    <w:rPr>
      <w:smallCaps/>
      <w:color w:val="4A7F87" w:themeColor="accent2"/>
      <w:u w:val="single"/>
    </w:rPr>
  </w:style>
  <w:style w:type="paragraph" w:styleId="TableofAuthorities">
    <w:name w:val="table of authorities"/>
    <w:next w:val="Normal"/>
    <w:uiPriority w:val="99"/>
    <w:semiHidden/>
    <w:unhideWhenUsed/>
    <w:rsid w:val="00C07157"/>
    <w:pPr>
      <w:spacing w:line="300" w:lineRule="atLeast"/>
      <w:ind w:left="220" w:hanging="220"/>
    </w:pPr>
    <w:rPr>
      <w:rFonts w:cstheme="minorBidi"/>
    </w:rPr>
  </w:style>
  <w:style w:type="paragraph" w:styleId="TableofFigures">
    <w:name w:val="table of figures"/>
    <w:next w:val="Normal"/>
    <w:uiPriority w:val="99"/>
    <w:semiHidden/>
    <w:unhideWhenUsed/>
    <w:rsid w:val="00C07157"/>
    <w:pPr>
      <w:spacing w:line="300" w:lineRule="atLeast"/>
    </w:pPr>
    <w:rPr>
      <w:rFonts w:cstheme="minorBidi"/>
    </w:rPr>
  </w:style>
  <w:style w:type="paragraph" w:styleId="Title">
    <w:name w:val="Title"/>
    <w:next w:val="Normal"/>
    <w:link w:val="TitleChar"/>
    <w:uiPriority w:val="99"/>
    <w:semiHidden/>
    <w:rsid w:val="00C07157"/>
    <w:pPr>
      <w:pBdr>
        <w:bottom w:val="single" w:sz="8" w:space="4" w:color="0D535F" w:themeColor="accent1"/>
      </w:pBdr>
      <w:spacing w:after="300" w:line="300" w:lineRule="atLeast"/>
      <w:contextualSpacing/>
    </w:pPr>
    <w:rPr>
      <w:rFonts w:asciiTheme="majorHAnsi" w:eastAsiaTheme="majorEastAsia" w:hAnsiTheme="majorHAnsi" w:cstheme="majorBidi"/>
      <w:color w:val="958B86" w:themeColor="text2" w:themeShade="BF"/>
      <w:spacing w:val="5"/>
      <w:kern w:val="28"/>
      <w:sz w:val="52"/>
      <w:szCs w:val="52"/>
    </w:rPr>
  </w:style>
  <w:style w:type="character" w:customStyle="1" w:styleId="TitleChar">
    <w:name w:val="Title Char"/>
    <w:basedOn w:val="DefaultParagraphFont"/>
    <w:link w:val="Title"/>
    <w:uiPriority w:val="99"/>
    <w:semiHidden/>
    <w:rsid w:val="00C07157"/>
    <w:rPr>
      <w:rFonts w:asciiTheme="majorHAnsi" w:eastAsiaTheme="majorEastAsia" w:hAnsiTheme="majorHAnsi" w:cstheme="majorBidi"/>
      <w:color w:val="958B86" w:themeColor="text2" w:themeShade="BF"/>
      <w:spacing w:val="5"/>
      <w:kern w:val="28"/>
      <w:sz w:val="52"/>
      <w:szCs w:val="52"/>
    </w:rPr>
  </w:style>
  <w:style w:type="paragraph" w:styleId="TOAHeading">
    <w:name w:val="toa heading"/>
    <w:next w:val="Normal"/>
    <w:uiPriority w:val="99"/>
    <w:semiHidden/>
    <w:unhideWhenUsed/>
    <w:rsid w:val="00C07157"/>
    <w:pPr>
      <w:spacing w:before="120" w:line="300" w:lineRule="atLeast"/>
    </w:pPr>
    <w:rPr>
      <w:rFonts w:asciiTheme="majorHAnsi" w:eastAsiaTheme="majorEastAsia" w:hAnsiTheme="majorHAnsi" w:cstheme="majorBidi"/>
      <w:b/>
      <w:bCs/>
      <w:sz w:val="24"/>
      <w:szCs w:val="24"/>
    </w:rPr>
  </w:style>
  <w:style w:type="paragraph" w:styleId="TOC4">
    <w:name w:val="toc 4"/>
    <w:next w:val="Normal"/>
    <w:uiPriority w:val="39"/>
    <w:unhideWhenUsed/>
    <w:rsid w:val="00C07157"/>
    <w:pPr>
      <w:spacing w:line="300" w:lineRule="atLeast"/>
      <w:ind w:left="660"/>
      <w:jc w:val="left"/>
    </w:pPr>
    <w:rPr>
      <w:rFonts w:asciiTheme="minorHAnsi" w:hAnsiTheme="minorHAnsi" w:cstheme="minorHAnsi"/>
      <w:sz w:val="20"/>
      <w:szCs w:val="20"/>
    </w:rPr>
  </w:style>
  <w:style w:type="paragraph" w:styleId="TOC5">
    <w:name w:val="toc 5"/>
    <w:next w:val="Normal"/>
    <w:uiPriority w:val="39"/>
    <w:unhideWhenUsed/>
    <w:rsid w:val="00C07157"/>
    <w:pPr>
      <w:spacing w:line="300" w:lineRule="atLeast"/>
      <w:ind w:left="880"/>
      <w:jc w:val="left"/>
    </w:pPr>
    <w:rPr>
      <w:rFonts w:asciiTheme="minorHAnsi" w:hAnsiTheme="minorHAnsi" w:cstheme="minorHAnsi"/>
      <w:sz w:val="20"/>
      <w:szCs w:val="20"/>
    </w:rPr>
  </w:style>
  <w:style w:type="paragraph" w:styleId="TOC6">
    <w:name w:val="toc 6"/>
    <w:next w:val="Normal"/>
    <w:uiPriority w:val="39"/>
    <w:unhideWhenUsed/>
    <w:rsid w:val="00C07157"/>
    <w:pPr>
      <w:spacing w:line="300" w:lineRule="atLeast"/>
      <w:ind w:left="1100"/>
      <w:jc w:val="left"/>
    </w:pPr>
    <w:rPr>
      <w:rFonts w:asciiTheme="minorHAnsi" w:hAnsiTheme="minorHAnsi" w:cstheme="minorHAnsi"/>
      <w:sz w:val="20"/>
      <w:szCs w:val="20"/>
    </w:rPr>
  </w:style>
  <w:style w:type="paragraph" w:styleId="TOC7">
    <w:name w:val="toc 7"/>
    <w:next w:val="Normal"/>
    <w:uiPriority w:val="39"/>
    <w:unhideWhenUsed/>
    <w:rsid w:val="00C07157"/>
    <w:pPr>
      <w:spacing w:line="300" w:lineRule="atLeast"/>
      <w:ind w:left="1320"/>
      <w:jc w:val="left"/>
    </w:pPr>
    <w:rPr>
      <w:rFonts w:asciiTheme="minorHAnsi" w:hAnsiTheme="minorHAnsi" w:cstheme="minorHAnsi"/>
      <w:sz w:val="20"/>
      <w:szCs w:val="20"/>
    </w:rPr>
  </w:style>
  <w:style w:type="paragraph" w:styleId="TOC8">
    <w:name w:val="toc 8"/>
    <w:next w:val="Normal"/>
    <w:uiPriority w:val="39"/>
    <w:unhideWhenUsed/>
    <w:rsid w:val="00C07157"/>
    <w:pPr>
      <w:spacing w:line="300" w:lineRule="atLeast"/>
      <w:ind w:left="1540"/>
      <w:jc w:val="left"/>
    </w:pPr>
    <w:rPr>
      <w:rFonts w:asciiTheme="minorHAnsi" w:hAnsiTheme="minorHAnsi" w:cstheme="minorHAnsi"/>
      <w:sz w:val="20"/>
      <w:szCs w:val="20"/>
    </w:rPr>
  </w:style>
  <w:style w:type="paragraph" w:styleId="TOC9">
    <w:name w:val="toc 9"/>
    <w:next w:val="Normal"/>
    <w:uiPriority w:val="39"/>
    <w:unhideWhenUsed/>
    <w:rsid w:val="00C07157"/>
    <w:pPr>
      <w:spacing w:line="300" w:lineRule="atLeast"/>
      <w:ind w:left="1760"/>
      <w:jc w:val="left"/>
    </w:pPr>
    <w:rPr>
      <w:rFonts w:asciiTheme="minorHAnsi" w:hAnsiTheme="minorHAnsi" w:cstheme="minorHAnsi"/>
      <w:sz w:val="20"/>
      <w:szCs w:val="20"/>
    </w:rPr>
  </w:style>
  <w:style w:type="paragraph" w:styleId="TOCHeading">
    <w:name w:val="TOC Heading"/>
    <w:next w:val="Normal"/>
    <w:uiPriority w:val="39"/>
    <w:unhideWhenUsed/>
    <w:qFormat/>
    <w:rsid w:val="00C07157"/>
    <w:pPr>
      <w:spacing w:line="300" w:lineRule="atLeast"/>
    </w:pPr>
    <w:rPr>
      <w:rFonts w:asciiTheme="majorHAnsi" w:eastAsiaTheme="majorEastAsia" w:hAnsiTheme="majorHAnsi" w:cstheme="majorBidi"/>
      <w:b/>
      <w:bCs/>
      <w:color w:val="093D46" w:themeColor="accent1" w:themeShade="BF"/>
      <w:sz w:val="28"/>
      <w:szCs w:val="28"/>
    </w:rPr>
  </w:style>
  <w:style w:type="table" w:customStyle="1" w:styleId="CMSTableLight">
    <w:name w:val="CMS Table Light"/>
    <w:basedOn w:val="TableNormal"/>
    <w:uiPriority w:val="99"/>
    <w:rsid w:val="00D54FCB"/>
    <w:pPr>
      <w:spacing w:line="240" w:lineRule="auto"/>
      <w:jc w:val="left"/>
    </w:pPr>
    <w:rPr>
      <w:rFonts w:cstheme="minorBidi"/>
    </w:rPr>
    <w:tblPr>
      <w:tblStyleRowBandSize w:val="1"/>
      <w:tblBorders>
        <w:top w:val="single" w:sz="8" w:space="0" w:color="000000" w:themeColor="text1"/>
        <w:bottom w:val="single" w:sz="8" w:space="0" w:color="000000" w:themeColor="text1"/>
        <w:insideH w:val="single" w:sz="4" w:space="0" w:color="7F7F7F" w:themeColor="text1" w:themeTint="80"/>
      </w:tblBorders>
    </w:tblPr>
    <w:tblStylePr w:type="firstRow">
      <w:rPr>
        <w:color w:val="auto"/>
        <w:u w:val="none"/>
      </w:rPr>
      <w:tblPr/>
      <w:tcPr>
        <w:tcBorders>
          <w:top w:val="single" w:sz="8" w:space="0" w:color="000000" w:themeColor="text1"/>
          <w:left w:val="nil"/>
          <w:bottom w:val="single" w:sz="8" w:space="0" w:color="000000" w:themeColor="text1"/>
          <w:right w:val="nil"/>
          <w:insideV w:val="nil"/>
        </w:tcBorders>
      </w:tcPr>
    </w:tblStylePr>
  </w:style>
  <w:style w:type="numbering" w:customStyle="1" w:styleId="CMSANAppendix">
    <w:name w:val="CMS AN Appendix"/>
    <w:basedOn w:val="NoList"/>
    <w:uiPriority w:val="99"/>
    <w:rsid w:val="00C64BD4"/>
    <w:pPr>
      <w:numPr>
        <w:numId w:val="18"/>
      </w:numPr>
    </w:pPr>
  </w:style>
  <w:style w:type="paragraph" w:customStyle="1" w:styleId="CMSANCoverMoreCentred">
    <w:name w:val="CMS AN Cover More Centred"/>
    <w:uiPriority w:val="54"/>
    <w:rsid w:val="00C07157"/>
    <w:pPr>
      <w:spacing w:after="120" w:line="180" w:lineRule="exact"/>
      <w:jc w:val="center"/>
    </w:pPr>
    <w:rPr>
      <w:rFonts w:eastAsia="Times New Roman" w:cs="Segoe Script"/>
      <w:szCs w:val="20"/>
    </w:rPr>
  </w:style>
  <w:style w:type="paragraph" w:customStyle="1" w:styleId="CMSANCoverMoreParties">
    <w:name w:val="CMS AN Cover More Parties"/>
    <w:uiPriority w:val="54"/>
    <w:rsid w:val="00C07157"/>
    <w:pPr>
      <w:spacing w:line="180" w:lineRule="exact"/>
      <w:jc w:val="center"/>
    </w:pPr>
    <w:rPr>
      <w:rFonts w:cs="Segoe Script"/>
      <w:b/>
      <w:caps/>
    </w:rPr>
  </w:style>
  <w:style w:type="paragraph" w:customStyle="1" w:styleId="CMSANCoverMorePartyType">
    <w:name w:val="CMS AN Cover More Party Type"/>
    <w:uiPriority w:val="54"/>
    <w:rsid w:val="00C07157"/>
    <w:pPr>
      <w:spacing w:line="180" w:lineRule="exact"/>
      <w:jc w:val="center"/>
    </w:pPr>
    <w:rPr>
      <w:rFonts w:cs="Segoe Script"/>
    </w:rPr>
  </w:style>
  <w:style w:type="paragraph" w:customStyle="1" w:styleId="CMSANLetterHeader">
    <w:name w:val="CMS AN Letter Header"/>
    <w:uiPriority w:val="54"/>
    <w:rsid w:val="00C07157"/>
    <w:pPr>
      <w:spacing w:after="960"/>
      <w:jc w:val="left"/>
    </w:pPr>
    <w:rPr>
      <w:rFonts w:cs="Segoe Script"/>
      <w:b/>
      <w:i/>
    </w:rPr>
  </w:style>
  <w:style w:type="paragraph" w:customStyle="1" w:styleId="CMSANMinimalSpacer">
    <w:name w:val="CMS AN Minimal Spacer"/>
    <w:uiPriority w:val="54"/>
    <w:rsid w:val="00C07157"/>
    <w:pPr>
      <w:spacing w:line="240" w:lineRule="auto"/>
    </w:pPr>
    <w:rPr>
      <w:rFonts w:cs="Segoe Script"/>
      <w:sz w:val="2"/>
    </w:rPr>
  </w:style>
  <w:style w:type="paragraph" w:customStyle="1" w:styleId="CMSANPart">
    <w:name w:val="CMS AN Part"/>
    <w:next w:val="CMSANBodyText"/>
    <w:uiPriority w:val="34"/>
    <w:rsid w:val="00C64BD4"/>
    <w:pPr>
      <w:keepNext/>
      <w:numPr>
        <w:ilvl w:val="2"/>
        <w:numId w:val="34"/>
      </w:numPr>
      <w:spacing w:before="240" w:after="120" w:line="300" w:lineRule="atLeast"/>
      <w:jc w:val="center"/>
      <w:outlineLvl w:val="2"/>
    </w:pPr>
    <w:rPr>
      <w:rFonts w:cs="Segoe Script"/>
      <w:b/>
      <w:caps/>
    </w:rPr>
  </w:style>
  <w:style w:type="paragraph" w:customStyle="1" w:styleId="CMSANSalutation">
    <w:name w:val="CMS AN Salutation"/>
    <w:next w:val="CMSANMinimalSpacer"/>
    <w:uiPriority w:val="54"/>
    <w:rsid w:val="00C07157"/>
    <w:pPr>
      <w:spacing w:before="120" w:after="120" w:line="300" w:lineRule="atLeast"/>
    </w:pPr>
    <w:rPr>
      <w:rFonts w:eastAsia="SimSun"/>
      <w:noProof/>
      <w:szCs w:val="24"/>
      <w:lang w:eastAsia="zh-CN"/>
    </w:rPr>
  </w:style>
  <w:style w:type="paragraph" w:customStyle="1" w:styleId="CMSANSch1">
    <w:name w:val="CMS AN Sch 1"/>
    <w:uiPriority w:val="34"/>
    <w:rsid w:val="00C64BD4"/>
    <w:pPr>
      <w:numPr>
        <w:ilvl w:val="3"/>
        <w:numId w:val="34"/>
      </w:numPr>
      <w:spacing w:before="120" w:after="120" w:line="300" w:lineRule="atLeast"/>
      <w:outlineLvl w:val="3"/>
    </w:pPr>
    <w:rPr>
      <w:rFonts w:cs="Segoe Script"/>
    </w:rPr>
  </w:style>
  <w:style w:type="paragraph" w:customStyle="1" w:styleId="CMSANSch2">
    <w:name w:val="CMS AN Sch 2"/>
    <w:uiPriority w:val="34"/>
    <w:rsid w:val="00C64BD4"/>
    <w:pPr>
      <w:numPr>
        <w:ilvl w:val="4"/>
        <w:numId w:val="34"/>
      </w:numPr>
      <w:spacing w:before="120" w:after="120" w:line="300" w:lineRule="atLeast"/>
      <w:outlineLvl w:val="4"/>
    </w:pPr>
    <w:rPr>
      <w:rFonts w:cs="Segoe Script"/>
    </w:rPr>
  </w:style>
  <w:style w:type="paragraph" w:customStyle="1" w:styleId="CMSANSch3">
    <w:name w:val="CMS AN Sch 3"/>
    <w:uiPriority w:val="34"/>
    <w:rsid w:val="00C64BD4"/>
    <w:pPr>
      <w:numPr>
        <w:ilvl w:val="5"/>
        <w:numId w:val="34"/>
      </w:numPr>
      <w:spacing w:before="120" w:after="120" w:line="300" w:lineRule="atLeast"/>
      <w:outlineLvl w:val="5"/>
    </w:pPr>
    <w:rPr>
      <w:rFonts w:cs="Segoe Script"/>
    </w:rPr>
  </w:style>
  <w:style w:type="paragraph" w:customStyle="1" w:styleId="CMSANSch4">
    <w:name w:val="CMS AN Sch 4"/>
    <w:uiPriority w:val="34"/>
    <w:rsid w:val="00C64BD4"/>
    <w:pPr>
      <w:numPr>
        <w:ilvl w:val="6"/>
        <w:numId w:val="34"/>
      </w:numPr>
      <w:spacing w:before="120" w:after="120" w:line="300" w:lineRule="atLeast"/>
      <w:outlineLvl w:val="6"/>
    </w:pPr>
    <w:rPr>
      <w:rFonts w:cs="Segoe Script"/>
    </w:rPr>
  </w:style>
  <w:style w:type="paragraph" w:customStyle="1" w:styleId="CMSANSch5">
    <w:name w:val="CMS AN Sch 5"/>
    <w:uiPriority w:val="34"/>
    <w:rsid w:val="00C64BD4"/>
    <w:pPr>
      <w:numPr>
        <w:ilvl w:val="7"/>
        <w:numId w:val="34"/>
      </w:numPr>
      <w:spacing w:before="120" w:after="120" w:line="300" w:lineRule="atLeast"/>
      <w:outlineLvl w:val="7"/>
    </w:pPr>
    <w:rPr>
      <w:rFonts w:cs="Segoe Script"/>
    </w:rPr>
  </w:style>
  <w:style w:type="paragraph" w:customStyle="1" w:styleId="CMSANSch6">
    <w:name w:val="CMS AN Sch 6"/>
    <w:uiPriority w:val="34"/>
    <w:rsid w:val="00C64BD4"/>
    <w:pPr>
      <w:numPr>
        <w:ilvl w:val="8"/>
        <w:numId w:val="34"/>
      </w:numPr>
      <w:spacing w:before="120" w:after="120" w:line="300" w:lineRule="atLeast"/>
      <w:outlineLvl w:val="8"/>
    </w:pPr>
    <w:rPr>
      <w:rFonts w:cs="Segoe Script"/>
    </w:rPr>
  </w:style>
  <w:style w:type="paragraph" w:customStyle="1" w:styleId="CMSANSchedule">
    <w:name w:val="CMS AN Schedule"/>
    <w:next w:val="CMSANBodyText"/>
    <w:uiPriority w:val="32"/>
    <w:rsid w:val="00C64BD4"/>
    <w:pPr>
      <w:keepNext/>
      <w:numPr>
        <w:numId w:val="34"/>
      </w:numPr>
      <w:spacing w:after="240" w:line="300" w:lineRule="atLeast"/>
      <w:jc w:val="center"/>
      <w:outlineLvl w:val="0"/>
    </w:pPr>
    <w:rPr>
      <w:rFonts w:cs="Segoe Script"/>
      <w:b/>
      <w:caps/>
    </w:rPr>
  </w:style>
  <w:style w:type="paragraph" w:customStyle="1" w:styleId="CMSANSub-Schedule">
    <w:name w:val="CMS AN Sub-Schedule"/>
    <w:next w:val="CMSANBodyText"/>
    <w:uiPriority w:val="33"/>
    <w:rsid w:val="00C64BD4"/>
    <w:pPr>
      <w:keepNext/>
      <w:numPr>
        <w:ilvl w:val="1"/>
        <w:numId w:val="34"/>
      </w:numPr>
      <w:spacing w:before="240" w:after="120" w:line="300" w:lineRule="atLeast"/>
      <w:jc w:val="center"/>
      <w:outlineLvl w:val="1"/>
    </w:pPr>
    <w:rPr>
      <w:rFonts w:cs="Segoe Script"/>
      <w:b/>
      <w:caps/>
    </w:rPr>
  </w:style>
  <w:style w:type="numbering" w:customStyle="1" w:styleId="CMS-ANSch">
    <w:name w:val="CMS-AN Sch"/>
    <w:basedOn w:val="NoList"/>
    <w:uiPriority w:val="99"/>
    <w:rsid w:val="00C64BD4"/>
    <w:pPr>
      <w:numPr>
        <w:numId w:val="24"/>
      </w:numPr>
    </w:pPr>
  </w:style>
  <w:style w:type="paragraph" w:customStyle="1" w:styleId="CMSANExhibit8">
    <w:name w:val="CMS AN Exhibit 8"/>
    <w:uiPriority w:val="25"/>
    <w:rsid w:val="00C64BD4"/>
    <w:pPr>
      <w:numPr>
        <w:ilvl w:val="7"/>
        <w:numId w:val="32"/>
      </w:numPr>
      <w:spacing w:before="120" w:after="120" w:line="300" w:lineRule="atLeast"/>
    </w:pPr>
    <w:rPr>
      <w:rFonts w:cstheme="minorBidi"/>
    </w:rPr>
  </w:style>
  <w:style w:type="paragraph" w:customStyle="1" w:styleId="CMSANExhibit9">
    <w:name w:val="CMS AN Exhibit 9"/>
    <w:uiPriority w:val="25"/>
    <w:rsid w:val="00C64BD4"/>
    <w:pPr>
      <w:numPr>
        <w:ilvl w:val="8"/>
        <w:numId w:val="32"/>
      </w:numPr>
      <w:spacing w:before="120" w:after="120" w:line="300" w:lineRule="atLeast"/>
    </w:pPr>
    <w:rPr>
      <w:rFonts w:cstheme="minorBidi"/>
    </w:rPr>
  </w:style>
  <w:style w:type="paragraph" w:customStyle="1" w:styleId="CMSANTableCentred">
    <w:name w:val="CMS AN Table Centred"/>
    <w:uiPriority w:val="22"/>
    <w:rsid w:val="00C07157"/>
    <w:pPr>
      <w:spacing w:before="120" w:after="120" w:line="300" w:lineRule="atLeast"/>
      <w:jc w:val="center"/>
    </w:pPr>
    <w:rPr>
      <w:rFonts w:cs="Segoe Script"/>
    </w:rPr>
  </w:style>
  <w:style w:type="paragraph" w:customStyle="1" w:styleId="CMSANTableHeaderCentred">
    <w:name w:val="CMS AN Table Header Centred"/>
    <w:uiPriority w:val="16"/>
    <w:rsid w:val="00C64BD4"/>
    <w:pPr>
      <w:numPr>
        <w:ilvl w:val="1"/>
        <w:numId w:val="37"/>
      </w:numPr>
      <w:spacing w:before="120" w:after="120" w:line="300" w:lineRule="atLeast"/>
      <w:jc w:val="center"/>
    </w:pPr>
    <w:rPr>
      <w:rFonts w:eastAsia="Times New Roman"/>
      <w:b/>
    </w:rPr>
  </w:style>
  <w:style w:type="paragraph" w:customStyle="1" w:styleId="CMSALTSch1XRef">
    <w:name w:val="CMS ALT Sch 1 XRef"/>
    <w:next w:val="Normal"/>
    <w:uiPriority w:val="25"/>
    <w:rsid w:val="00C64BD4"/>
    <w:pPr>
      <w:keepNext/>
      <w:pageBreakBefore/>
      <w:numPr>
        <w:numId w:val="29"/>
      </w:numPr>
      <w:spacing w:after="240" w:line="300" w:lineRule="atLeast"/>
      <w:jc w:val="center"/>
      <w:outlineLvl w:val="0"/>
    </w:pPr>
    <w:rPr>
      <w:rFonts w:cs="Segoe Script"/>
      <w:b/>
      <w:caps/>
    </w:rPr>
  </w:style>
  <w:style w:type="paragraph" w:customStyle="1" w:styleId="CMSALTSch2XRef">
    <w:name w:val="CMS ALT Sch 2 XRef"/>
    <w:next w:val="Normal"/>
    <w:uiPriority w:val="25"/>
    <w:rsid w:val="00C64BD4"/>
    <w:pPr>
      <w:keepNext/>
      <w:keepLines/>
      <w:numPr>
        <w:ilvl w:val="1"/>
        <w:numId w:val="29"/>
      </w:numPr>
      <w:spacing w:before="240" w:after="120" w:line="300" w:lineRule="atLeast"/>
      <w:jc w:val="center"/>
      <w:outlineLvl w:val="1"/>
    </w:pPr>
    <w:rPr>
      <w:rFonts w:cs="Segoe Script"/>
      <w:b/>
    </w:rPr>
  </w:style>
  <w:style w:type="paragraph" w:customStyle="1" w:styleId="CMSALTSch3XRef">
    <w:name w:val="CMS ALT Sch 3 XRef"/>
    <w:next w:val="Normal"/>
    <w:uiPriority w:val="25"/>
    <w:rsid w:val="00C64BD4"/>
    <w:pPr>
      <w:keepNext/>
      <w:keepLines/>
      <w:numPr>
        <w:ilvl w:val="2"/>
        <w:numId w:val="29"/>
      </w:numPr>
      <w:spacing w:before="240" w:after="120" w:line="300" w:lineRule="atLeast"/>
      <w:jc w:val="center"/>
      <w:outlineLvl w:val="2"/>
    </w:pPr>
    <w:rPr>
      <w:rFonts w:cs="Segoe Script"/>
      <w:b/>
    </w:rPr>
  </w:style>
  <w:style w:type="paragraph" w:customStyle="1" w:styleId="CMSALTSch4XRef">
    <w:name w:val="CMS ALT Sch 4 XRef"/>
    <w:uiPriority w:val="25"/>
    <w:rsid w:val="00C64BD4"/>
    <w:pPr>
      <w:numPr>
        <w:ilvl w:val="3"/>
        <w:numId w:val="29"/>
      </w:numPr>
      <w:spacing w:before="120" w:after="120" w:line="300" w:lineRule="atLeast"/>
      <w:outlineLvl w:val="3"/>
    </w:pPr>
    <w:rPr>
      <w:rFonts w:cs="Segoe Script"/>
    </w:rPr>
  </w:style>
  <w:style w:type="paragraph" w:customStyle="1" w:styleId="CMSALTSch5XRef">
    <w:name w:val="CMS ALT Sch 5 XRef"/>
    <w:uiPriority w:val="25"/>
    <w:rsid w:val="00C64BD4"/>
    <w:pPr>
      <w:numPr>
        <w:ilvl w:val="4"/>
        <w:numId w:val="29"/>
      </w:numPr>
      <w:spacing w:before="120" w:after="120" w:line="300" w:lineRule="atLeast"/>
      <w:outlineLvl w:val="4"/>
    </w:pPr>
    <w:rPr>
      <w:rFonts w:cs="Segoe Script"/>
    </w:rPr>
  </w:style>
  <w:style w:type="paragraph" w:customStyle="1" w:styleId="CMSALTSch6XRef">
    <w:name w:val="CMS ALT Sch 6 XRef"/>
    <w:uiPriority w:val="25"/>
    <w:rsid w:val="00C64BD4"/>
    <w:pPr>
      <w:numPr>
        <w:ilvl w:val="5"/>
        <w:numId w:val="29"/>
      </w:numPr>
      <w:spacing w:before="120" w:after="120" w:line="300" w:lineRule="atLeast"/>
      <w:outlineLvl w:val="5"/>
    </w:pPr>
    <w:rPr>
      <w:rFonts w:cs="Segoe Script"/>
    </w:rPr>
  </w:style>
  <w:style w:type="paragraph" w:customStyle="1" w:styleId="CMSALTSch7XRef">
    <w:name w:val="CMS ALT Sch 7 XRef"/>
    <w:uiPriority w:val="25"/>
    <w:rsid w:val="00C64BD4"/>
    <w:pPr>
      <w:numPr>
        <w:ilvl w:val="6"/>
        <w:numId w:val="29"/>
      </w:numPr>
      <w:spacing w:before="120" w:after="120" w:line="300" w:lineRule="atLeast"/>
      <w:outlineLvl w:val="6"/>
    </w:pPr>
    <w:rPr>
      <w:rFonts w:cs="Segoe Script"/>
    </w:rPr>
  </w:style>
  <w:style w:type="paragraph" w:customStyle="1" w:styleId="CMSALTSch8XRef">
    <w:name w:val="CMS ALT Sch 8 XRef"/>
    <w:uiPriority w:val="25"/>
    <w:rsid w:val="00C64BD4"/>
    <w:pPr>
      <w:numPr>
        <w:ilvl w:val="7"/>
        <w:numId w:val="29"/>
      </w:numPr>
      <w:spacing w:before="120" w:after="120" w:line="300" w:lineRule="atLeast"/>
      <w:outlineLvl w:val="7"/>
    </w:pPr>
    <w:rPr>
      <w:rFonts w:cs="Segoe Script"/>
    </w:rPr>
  </w:style>
  <w:style w:type="paragraph" w:customStyle="1" w:styleId="CMSALTSch9XRef">
    <w:name w:val="CMS ALT Sch 9 XRef"/>
    <w:uiPriority w:val="25"/>
    <w:rsid w:val="00C64BD4"/>
    <w:pPr>
      <w:numPr>
        <w:ilvl w:val="8"/>
        <w:numId w:val="29"/>
      </w:numPr>
      <w:spacing w:before="120" w:after="120" w:line="300" w:lineRule="atLeast"/>
      <w:outlineLvl w:val="8"/>
    </w:pPr>
    <w:rPr>
      <w:rFonts w:cs="Segoe Script"/>
    </w:rPr>
  </w:style>
  <w:style w:type="paragraph" w:customStyle="1" w:styleId="CMSANLevel1">
    <w:name w:val="CMS AN Level 1"/>
    <w:uiPriority w:val="54"/>
    <w:rsid w:val="00C07157"/>
    <w:pPr>
      <w:numPr>
        <w:numId w:val="4"/>
      </w:numPr>
      <w:spacing w:before="120" w:after="120" w:line="300" w:lineRule="atLeast"/>
      <w:outlineLvl w:val="0"/>
    </w:pPr>
    <w:rPr>
      <w:rFonts w:cs="Segoe Script"/>
    </w:rPr>
  </w:style>
  <w:style w:type="paragraph" w:customStyle="1" w:styleId="CMSANLevel2">
    <w:name w:val="CMS AN Level 2"/>
    <w:uiPriority w:val="54"/>
    <w:rsid w:val="00C07157"/>
    <w:pPr>
      <w:numPr>
        <w:ilvl w:val="1"/>
        <w:numId w:val="4"/>
      </w:numPr>
      <w:spacing w:before="120" w:after="120" w:line="300" w:lineRule="atLeast"/>
      <w:outlineLvl w:val="1"/>
    </w:pPr>
    <w:rPr>
      <w:rFonts w:cs="Segoe Script"/>
    </w:rPr>
  </w:style>
  <w:style w:type="paragraph" w:customStyle="1" w:styleId="CMSANLevel3">
    <w:name w:val="CMS AN Level 3"/>
    <w:uiPriority w:val="54"/>
    <w:rsid w:val="00C07157"/>
    <w:pPr>
      <w:numPr>
        <w:ilvl w:val="2"/>
        <w:numId w:val="4"/>
      </w:numPr>
      <w:spacing w:before="120" w:after="120" w:line="300" w:lineRule="atLeast"/>
      <w:outlineLvl w:val="2"/>
    </w:pPr>
    <w:rPr>
      <w:rFonts w:cs="Segoe Script"/>
    </w:rPr>
  </w:style>
  <w:style w:type="paragraph" w:customStyle="1" w:styleId="CMSANSch1XRef">
    <w:name w:val="CMS AN Sch 1 XRef"/>
    <w:next w:val="Normal"/>
    <w:uiPriority w:val="24"/>
    <w:rsid w:val="00C64BD4"/>
    <w:pPr>
      <w:keepNext/>
      <w:pageBreakBefore/>
      <w:numPr>
        <w:numId w:val="35"/>
      </w:numPr>
      <w:spacing w:after="240" w:line="300" w:lineRule="atLeast"/>
      <w:jc w:val="center"/>
      <w:outlineLvl w:val="0"/>
    </w:pPr>
    <w:rPr>
      <w:rFonts w:cs="Segoe Script"/>
      <w:b/>
      <w:caps/>
    </w:rPr>
  </w:style>
  <w:style w:type="paragraph" w:customStyle="1" w:styleId="CMSANSch2XRef">
    <w:name w:val="CMS AN Sch 2 XRef"/>
    <w:next w:val="Normal"/>
    <w:uiPriority w:val="24"/>
    <w:rsid w:val="00C64BD4"/>
    <w:pPr>
      <w:keepNext/>
      <w:numPr>
        <w:ilvl w:val="1"/>
        <w:numId w:val="35"/>
      </w:numPr>
      <w:spacing w:before="240" w:after="120" w:line="300" w:lineRule="atLeast"/>
      <w:jc w:val="center"/>
      <w:outlineLvl w:val="1"/>
    </w:pPr>
    <w:rPr>
      <w:rFonts w:cs="Segoe Script"/>
      <w:b/>
    </w:rPr>
  </w:style>
  <w:style w:type="paragraph" w:customStyle="1" w:styleId="CMSANSch3XRef">
    <w:name w:val="CMS AN Sch 3 XRef"/>
    <w:next w:val="Normal"/>
    <w:uiPriority w:val="24"/>
    <w:rsid w:val="00C64BD4"/>
    <w:pPr>
      <w:keepNext/>
      <w:keepLines/>
      <w:numPr>
        <w:ilvl w:val="2"/>
        <w:numId w:val="35"/>
      </w:numPr>
      <w:spacing w:before="240" w:after="120" w:line="300" w:lineRule="atLeast"/>
      <w:jc w:val="center"/>
      <w:outlineLvl w:val="2"/>
    </w:pPr>
    <w:rPr>
      <w:rFonts w:cs="Segoe Script"/>
      <w:b/>
    </w:rPr>
  </w:style>
  <w:style w:type="paragraph" w:customStyle="1" w:styleId="CMSANSch4XRef">
    <w:name w:val="CMS AN Sch 4 XRef"/>
    <w:next w:val="Normal"/>
    <w:uiPriority w:val="24"/>
    <w:rsid w:val="00C64BD4"/>
    <w:pPr>
      <w:keepNext/>
      <w:keepLines/>
      <w:numPr>
        <w:ilvl w:val="3"/>
        <w:numId w:val="35"/>
      </w:numPr>
      <w:spacing w:before="240" w:after="120" w:line="300" w:lineRule="atLeast"/>
      <w:outlineLvl w:val="3"/>
    </w:pPr>
    <w:rPr>
      <w:rFonts w:cs="Segoe Script"/>
      <w:b/>
      <w:caps/>
    </w:rPr>
  </w:style>
  <w:style w:type="paragraph" w:customStyle="1" w:styleId="CMSANSch5XRef">
    <w:name w:val="CMS AN Sch 5 XRef"/>
    <w:uiPriority w:val="24"/>
    <w:rsid w:val="00C64BD4"/>
    <w:pPr>
      <w:numPr>
        <w:ilvl w:val="4"/>
        <w:numId w:val="35"/>
      </w:numPr>
      <w:spacing w:before="120" w:after="120" w:line="300" w:lineRule="atLeast"/>
      <w:outlineLvl w:val="4"/>
    </w:pPr>
    <w:rPr>
      <w:rFonts w:cs="Segoe Script"/>
    </w:rPr>
  </w:style>
  <w:style w:type="paragraph" w:customStyle="1" w:styleId="CMSANSch6XRef">
    <w:name w:val="CMS AN Sch 6 XRef"/>
    <w:uiPriority w:val="24"/>
    <w:rsid w:val="00C64BD4"/>
    <w:pPr>
      <w:numPr>
        <w:ilvl w:val="5"/>
        <w:numId w:val="35"/>
      </w:numPr>
      <w:spacing w:before="120" w:after="120" w:line="300" w:lineRule="atLeast"/>
      <w:outlineLvl w:val="5"/>
    </w:pPr>
    <w:rPr>
      <w:rFonts w:cs="Segoe Script"/>
    </w:rPr>
  </w:style>
  <w:style w:type="paragraph" w:customStyle="1" w:styleId="CMSANSch7XRef">
    <w:name w:val="CMS AN Sch 7 XRef"/>
    <w:uiPriority w:val="24"/>
    <w:rsid w:val="00C64BD4"/>
    <w:pPr>
      <w:numPr>
        <w:ilvl w:val="6"/>
        <w:numId w:val="35"/>
      </w:numPr>
      <w:spacing w:before="120" w:after="120" w:line="300" w:lineRule="atLeast"/>
      <w:outlineLvl w:val="6"/>
    </w:pPr>
    <w:rPr>
      <w:rFonts w:cs="Segoe Script"/>
    </w:rPr>
  </w:style>
  <w:style w:type="paragraph" w:customStyle="1" w:styleId="CMSANSch8XRef">
    <w:name w:val="CMS AN Sch 8 XRef"/>
    <w:uiPriority w:val="24"/>
    <w:rsid w:val="00C64BD4"/>
    <w:pPr>
      <w:numPr>
        <w:ilvl w:val="7"/>
        <w:numId w:val="35"/>
      </w:numPr>
      <w:spacing w:before="120" w:after="120" w:line="300" w:lineRule="atLeast"/>
      <w:outlineLvl w:val="7"/>
    </w:pPr>
    <w:rPr>
      <w:rFonts w:cs="Segoe Script"/>
    </w:rPr>
  </w:style>
  <w:style w:type="paragraph" w:customStyle="1" w:styleId="CMSANSch9XRef">
    <w:name w:val="CMS AN Sch 9 XRef"/>
    <w:uiPriority w:val="24"/>
    <w:rsid w:val="00C64BD4"/>
    <w:pPr>
      <w:numPr>
        <w:ilvl w:val="8"/>
        <w:numId w:val="35"/>
      </w:numPr>
      <w:spacing w:before="120" w:after="120" w:line="300" w:lineRule="atLeast"/>
      <w:outlineLvl w:val="8"/>
    </w:pPr>
    <w:rPr>
      <w:rFonts w:cs="Segoe Script"/>
    </w:rPr>
  </w:style>
  <w:style w:type="numbering" w:customStyle="1" w:styleId="CMS-ANALTSchXRef">
    <w:name w:val="CMS-AN ALT Sch XRef"/>
    <w:basedOn w:val="NoList"/>
    <w:uiPriority w:val="99"/>
    <w:rsid w:val="00C64BD4"/>
    <w:pPr>
      <w:numPr>
        <w:numId w:val="19"/>
      </w:numPr>
    </w:pPr>
  </w:style>
  <w:style w:type="numbering" w:customStyle="1" w:styleId="CMS-ANSchXRef">
    <w:name w:val="CMS-AN Sch XRef"/>
    <w:basedOn w:val="NoList"/>
    <w:uiPriority w:val="99"/>
    <w:rsid w:val="00C64BD4"/>
    <w:pPr>
      <w:numPr>
        <w:numId w:val="25"/>
      </w:numPr>
    </w:pPr>
  </w:style>
  <w:style w:type="paragraph" w:customStyle="1" w:styleId="CMSANAppendix1">
    <w:name w:val="CMS AN Appendix 1"/>
    <w:next w:val="Normal"/>
    <w:uiPriority w:val="37"/>
    <w:rsid w:val="00C64BD4"/>
    <w:pPr>
      <w:keepLines/>
      <w:pageBreakBefore/>
      <w:numPr>
        <w:numId w:val="28"/>
      </w:numPr>
      <w:spacing w:after="240" w:line="300" w:lineRule="atLeast"/>
      <w:jc w:val="center"/>
      <w:outlineLvl w:val="0"/>
    </w:pPr>
    <w:rPr>
      <w:rFonts w:cs="Segoe Script"/>
      <w:b/>
      <w:caps/>
    </w:rPr>
  </w:style>
  <w:style w:type="paragraph" w:customStyle="1" w:styleId="CMSANAppendix2">
    <w:name w:val="CMS AN Appendix 2"/>
    <w:next w:val="Normal"/>
    <w:uiPriority w:val="37"/>
    <w:rsid w:val="00C64BD4"/>
    <w:pPr>
      <w:numPr>
        <w:ilvl w:val="1"/>
        <w:numId w:val="28"/>
      </w:numPr>
      <w:spacing w:before="120" w:after="120" w:line="300" w:lineRule="atLeast"/>
      <w:jc w:val="center"/>
      <w:outlineLvl w:val="1"/>
    </w:pPr>
    <w:rPr>
      <w:rFonts w:cs="Segoe Script"/>
      <w:b/>
    </w:rPr>
  </w:style>
  <w:style w:type="paragraph" w:customStyle="1" w:styleId="CMSANAppendix3">
    <w:name w:val="CMS AN Appendix 3"/>
    <w:uiPriority w:val="37"/>
    <w:rsid w:val="00C64BD4"/>
    <w:pPr>
      <w:numPr>
        <w:ilvl w:val="2"/>
        <w:numId w:val="28"/>
      </w:numPr>
      <w:spacing w:before="120" w:after="120" w:line="300" w:lineRule="atLeast"/>
      <w:jc w:val="center"/>
      <w:outlineLvl w:val="2"/>
    </w:pPr>
    <w:rPr>
      <w:rFonts w:cs="Segoe Script"/>
      <w:b/>
    </w:rPr>
  </w:style>
  <w:style w:type="paragraph" w:customStyle="1" w:styleId="CMSANAppendix4">
    <w:name w:val="CMS AN Appendix 4"/>
    <w:uiPriority w:val="37"/>
    <w:rsid w:val="00C64BD4"/>
    <w:pPr>
      <w:numPr>
        <w:ilvl w:val="3"/>
        <w:numId w:val="28"/>
      </w:numPr>
      <w:spacing w:before="120" w:after="120" w:line="300" w:lineRule="atLeast"/>
      <w:outlineLvl w:val="3"/>
    </w:pPr>
    <w:rPr>
      <w:rFonts w:cs="Segoe Script"/>
    </w:rPr>
  </w:style>
  <w:style w:type="paragraph" w:customStyle="1" w:styleId="CMSANAppendix5">
    <w:name w:val="CMS AN Appendix 5"/>
    <w:uiPriority w:val="37"/>
    <w:rsid w:val="00C64BD4"/>
    <w:pPr>
      <w:numPr>
        <w:ilvl w:val="4"/>
        <w:numId w:val="28"/>
      </w:numPr>
      <w:spacing w:before="120" w:after="120" w:line="300" w:lineRule="atLeast"/>
      <w:outlineLvl w:val="4"/>
    </w:pPr>
    <w:rPr>
      <w:rFonts w:cs="Segoe Script"/>
    </w:rPr>
  </w:style>
  <w:style w:type="paragraph" w:customStyle="1" w:styleId="CMSANAppendix6">
    <w:name w:val="CMS AN Appendix 6"/>
    <w:uiPriority w:val="37"/>
    <w:rsid w:val="00C64BD4"/>
    <w:pPr>
      <w:numPr>
        <w:ilvl w:val="5"/>
        <w:numId w:val="28"/>
      </w:numPr>
      <w:spacing w:before="120" w:after="120" w:line="300" w:lineRule="atLeast"/>
      <w:outlineLvl w:val="5"/>
    </w:pPr>
    <w:rPr>
      <w:rFonts w:cs="Segoe Script"/>
    </w:rPr>
  </w:style>
  <w:style w:type="paragraph" w:customStyle="1" w:styleId="CMSANAppendix7">
    <w:name w:val="CMS AN Appendix 7"/>
    <w:uiPriority w:val="37"/>
    <w:rsid w:val="00C64BD4"/>
    <w:pPr>
      <w:numPr>
        <w:ilvl w:val="6"/>
        <w:numId w:val="28"/>
      </w:numPr>
      <w:spacing w:before="120" w:after="120" w:line="300" w:lineRule="atLeast"/>
      <w:outlineLvl w:val="6"/>
    </w:pPr>
    <w:rPr>
      <w:rFonts w:cs="Segoe Script"/>
    </w:rPr>
  </w:style>
  <w:style w:type="paragraph" w:customStyle="1" w:styleId="CMSANAppendix8">
    <w:name w:val="CMS AN Appendix 8"/>
    <w:uiPriority w:val="37"/>
    <w:rsid w:val="00C64BD4"/>
    <w:pPr>
      <w:numPr>
        <w:ilvl w:val="7"/>
        <w:numId w:val="28"/>
      </w:numPr>
      <w:spacing w:line="300" w:lineRule="atLeast"/>
    </w:pPr>
    <w:rPr>
      <w:rFonts w:cs="Segoe Script"/>
    </w:rPr>
  </w:style>
  <w:style w:type="paragraph" w:customStyle="1" w:styleId="CMSANAppendix9">
    <w:name w:val="CMS AN Appendix 9"/>
    <w:uiPriority w:val="37"/>
    <w:rsid w:val="00C64BD4"/>
    <w:pPr>
      <w:numPr>
        <w:ilvl w:val="8"/>
        <w:numId w:val="28"/>
      </w:numPr>
      <w:spacing w:line="300" w:lineRule="atLeast"/>
    </w:pPr>
    <w:rPr>
      <w:rFonts w:cs="Segoe Script"/>
    </w:rPr>
  </w:style>
  <w:style w:type="paragraph" w:customStyle="1" w:styleId="CMSANDefinitions4">
    <w:name w:val="CMS AN Definitions 4"/>
    <w:uiPriority w:val="2"/>
    <w:rsid w:val="00C64BD4"/>
    <w:pPr>
      <w:numPr>
        <w:ilvl w:val="3"/>
        <w:numId w:val="31"/>
      </w:numPr>
      <w:spacing w:line="300" w:lineRule="atLeast"/>
    </w:pPr>
    <w:rPr>
      <w:rFonts w:cs="Segoe Script"/>
    </w:rPr>
  </w:style>
  <w:style w:type="paragraph" w:customStyle="1" w:styleId="CMSANDefinitions5">
    <w:name w:val="CMS AN Definitions 5"/>
    <w:uiPriority w:val="2"/>
    <w:rsid w:val="00C64BD4"/>
    <w:pPr>
      <w:numPr>
        <w:ilvl w:val="4"/>
        <w:numId w:val="31"/>
      </w:numPr>
      <w:spacing w:line="300" w:lineRule="atLeast"/>
    </w:pPr>
    <w:rPr>
      <w:rFonts w:cs="Segoe Script"/>
    </w:rPr>
  </w:style>
  <w:style w:type="paragraph" w:customStyle="1" w:styleId="CMSDraft">
    <w:name w:val="CMS Draft"/>
    <w:uiPriority w:val="39"/>
    <w:qFormat/>
    <w:rsid w:val="006F337D"/>
    <w:pPr>
      <w:tabs>
        <w:tab w:val="center" w:pos="4536"/>
      </w:tabs>
      <w:suppressAutoHyphens/>
      <w:spacing w:before="120" w:after="120" w:line="300" w:lineRule="atLeast"/>
      <w:jc w:val="right"/>
    </w:pPr>
    <w:rPr>
      <w:rFonts w:eastAsia="Times New Roman"/>
      <w:b/>
      <w:i/>
      <w:color w:val="000000"/>
      <w:szCs w:val="24"/>
      <w:lang w:eastAsia="de-DE"/>
    </w:rPr>
  </w:style>
  <w:style w:type="paragraph" w:customStyle="1" w:styleId="CMSDraftCover">
    <w:name w:val="CMS DraftCover"/>
    <w:uiPriority w:val="39"/>
    <w:qFormat/>
    <w:rsid w:val="006F337D"/>
    <w:pPr>
      <w:suppressAutoHyphens/>
      <w:spacing w:line="240" w:lineRule="auto"/>
      <w:jc w:val="left"/>
    </w:pPr>
    <w:rPr>
      <w:rFonts w:eastAsia="Calibri"/>
      <w:b/>
      <w:i/>
      <w:color w:val="FF0414"/>
      <w:szCs w:val="24"/>
    </w:rPr>
  </w:style>
  <w:style w:type="table" w:styleId="GridTable1Light-Accent1">
    <w:name w:val="Grid Table 1 Light Accent 1"/>
    <w:basedOn w:val="TableNormal"/>
    <w:uiPriority w:val="46"/>
    <w:rsid w:val="00E22D79"/>
    <w:pPr>
      <w:spacing w:line="240" w:lineRule="auto"/>
    </w:pPr>
    <w:tblPr>
      <w:tblStyleRowBandSize w:val="1"/>
      <w:tblStyleColBandSize w:val="1"/>
      <w:tblBorders>
        <w:top w:val="single" w:sz="4" w:space="0" w:color="71D9EB" w:themeColor="accent1" w:themeTint="66"/>
        <w:left w:val="single" w:sz="4" w:space="0" w:color="71D9EB" w:themeColor="accent1" w:themeTint="66"/>
        <w:bottom w:val="single" w:sz="4" w:space="0" w:color="71D9EB" w:themeColor="accent1" w:themeTint="66"/>
        <w:right w:val="single" w:sz="4" w:space="0" w:color="71D9EB" w:themeColor="accent1" w:themeTint="66"/>
        <w:insideH w:val="single" w:sz="4" w:space="0" w:color="71D9EB" w:themeColor="accent1" w:themeTint="66"/>
        <w:insideV w:val="single" w:sz="4" w:space="0" w:color="71D9EB" w:themeColor="accent1" w:themeTint="66"/>
      </w:tblBorders>
    </w:tblPr>
    <w:tblStylePr w:type="firstRow">
      <w:rPr>
        <w:b/>
        <w:bCs/>
      </w:rPr>
      <w:tblPr/>
      <w:tcPr>
        <w:tcBorders>
          <w:bottom w:val="single" w:sz="12" w:space="0" w:color="2AC6E2" w:themeColor="accent1" w:themeTint="99"/>
        </w:tcBorders>
      </w:tcPr>
    </w:tblStylePr>
    <w:tblStylePr w:type="lastRow">
      <w:rPr>
        <w:b/>
        <w:bCs/>
      </w:rPr>
      <w:tblPr/>
      <w:tcPr>
        <w:tcBorders>
          <w:top w:val="double" w:sz="2" w:space="0" w:color="2AC6E2"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2D7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266BD"/>
    <w:pPr>
      <w:autoSpaceDE w:val="0"/>
      <w:autoSpaceDN w:val="0"/>
      <w:adjustRightInd w:val="0"/>
      <w:spacing w:line="240" w:lineRule="auto"/>
      <w:jc w:val="left"/>
    </w:pPr>
    <w:rPr>
      <w:rFonts w:ascii="Arial" w:hAnsi="Arial" w:cs="Arial"/>
      <w:color w:val="000000"/>
      <w:sz w:val="24"/>
      <w:szCs w:val="24"/>
    </w:rPr>
  </w:style>
  <w:style w:type="paragraph" w:styleId="Revision">
    <w:name w:val="Revision"/>
    <w:hidden/>
    <w:uiPriority w:val="99"/>
    <w:semiHidden/>
    <w:rsid w:val="00483168"/>
    <w:pPr>
      <w:spacing w:line="240" w:lineRule="auto"/>
      <w:jc w:val="left"/>
    </w:pPr>
    <w:rPr>
      <w:rFonts w:cstheme="minorBidi"/>
    </w:rPr>
  </w:style>
  <w:style w:type="character" w:customStyle="1" w:styleId="UnresolvedMention1">
    <w:name w:val="Unresolved Mention1"/>
    <w:basedOn w:val="DefaultParagraphFont"/>
    <w:uiPriority w:val="99"/>
    <w:semiHidden/>
    <w:unhideWhenUsed/>
    <w:rsid w:val="00EF7AB7"/>
    <w:rPr>
      <w:color w:val="605E5C"/>
      <w:shd w:val="clear" w:color="auto" w:fill="E1DFDD"/>
    </w:rPr>
  </w:style>
  <w:style w:type="paragraph" w:customStyle="1" w:styleId="SchdHead">
    <w:name w:val="Schd Head"/>
    <w:basedOn w:val="Normal"/>
    <w:next w:val="Normal"/>
    <w:uiPriority w:val="99"/>
    <w:rsid w:val="00D75816"/>
    <w:pPr>
      <w:keepNext/>
      <w:spacing w:after="240" w:line="288" w:lineRule="auto"/>
      <w:jc w:val="center"/>
    </w:pPr>
    <w:rPr>
      <w:rFonts w:ascii="Arial" w:eastAsia="SimSun" w:hAnsi="Arial" w:cs="Times New Roman"/>
      <w:b/>
      <w:color w:val="auto"/>
      <w:sz w:val="20"/>
      <w:szCs w:val="20"/>
    </w:rPr>
  </w:style>
  <w:style w:type="paragraph" w:customStyle="1" w:styleId="NotarialD3">
    <w:name w:val="Notarial D3"/>
    <w:basedOn w:val="Normal"/>
    <w:next w:val="Normal"/>
    <w:rsid w:val="0077758A"/>
    <w:pPr>
      <w:numPr>
        <w:numId w:val="40"/>
      </w:numPr>
      <w:tabs>
        <w:tab w:val="clear" w:pos="567"/>
        <w:tab w:val="num" w:pos="851"/>
        <w:tab w:val="right" w:leader="hyphen" w:pos="9356"/>
      </w:tabs>
      <w:spacing w:before="60" w:after="60" w:line="300" w:lineRule="auto"/>
      <w:ind w:left="851" w:hanging="851"/>
      <w:outlineLvl w:val="2"/>
    </w:pPr>
    <w:rPr>
      <w:rFonts w:eastAsia="Times New Roman" w:cs="Times New Roman"/>
    </w:rPr>
  </w:style>
  <w:style w:type="paragraph" w:customStyle="1" w:styleId="CMSSchL1">
    <w:name w:val="CMS Sch L1"/>
    <w:basedOn w:val="Normal"/>
    <w:next w:val="CMSSchPart"/>
    <w:rsid w:val="0077758A"/>
    <w:pPr>
      <w:keepNext/>
      <w:pageBreakBefore/>
      <w:numPr>
        <w:numId w:val="41"/>
      </w:numPr>
      <w:spacing w:before="240" w:after="240" w:line="240" w:lineRule="auto"/>
      <w:jc w:val="center"/>
      <w:outlineLvl w:val="0"/>
    </w:pPr>
    <w:rPr>
      <w:rFonts w:eastAsia="Times New Roman" w:cs="Times New Roman"/>
      <w:b/>
      <w:color w:val="auto"/>
      <w:sz w:val="28"/>
      <w:szCs w:val="24"/>
    </w:rPr>
  </w:style>
  <w:style w:type="paragraph" w:customStyle="1" w:styleId="CMSSchPart">
    <w:name w:val="CMS Sch Part"/>
    <w:basedOn w:val="Normal"/>
    <w:next w:val="CMSSchL2"/>
    <w:rsid w:val="0077758A"/>
    <w:pPr>
      <w:spacing w:after="240" w:line="240" w:lineRule="auto"/>
      <w:jc w:val="center"/>
      <w:outlineLvl w:val="0"/>
    </w:pPr>
    <w:rPr>
      <w:rFonts w:eastAsia="Times New Roman" w:cs="Times New Roman"/>
      <w:b/>
      <w:color w:val="auto"/>
      <w:szCs w:val="24"/>
    </w:rPr>
  </w:style>
  <w:style w:type="paragraph" w:customStyle="1" w:styleId="CMSSchL2">
    <w:name w:val="CMS Sch L2"/>
    <w:basedOn w:val="Normal"/>
    <w:next w:val="CMSSchL3"/>
    <w:rsid w:val="0077758A"/>
    <w:pPr>
      <w:numPr>
        <w:ilvl w:val="1"/>
        <w:numId w:val="41"/>
      </w:numPr>
      <w:tabs>
        <w:tab w:val="clear" w:pos="0"/>
      </w:tabs>
      <w:spacing w:before="240" w:after="240" w:line="240" w:lineRule="auto"/>
      <w:ind w:left="851" w:hanging="851"/>
      <w:jc w:val="left"/>
      <w:outlineLvl w:val="1"/>
    </w:pPr>
    <w:rPr>
      <w:rFonts w:eastAsia="Times New Roman" w:cs="Times New Roman"/>
      <w:color w:val="auto"/>
      <w:szCs w:val="24"/>
    </w:rPr>
  </w:style>
  <w:style w:type="paragraph" w:customStyle="1" w:styleId="CMSSchL3">
    <w:name w:val="CMS Sch L3"/>
    <w:basedOn w:val="Normal"/>
    <w:rsid w:val="0077758A"/>
    <w:pPr>
      <w:numPr>
        <w:ilvl w:val="2"/>
        <w:numId w:val="41"/>
      </w:numPr>
      <w:spacing w:after="240" w:line="240" w:lineRule="auto"/>
      <w:ind w:left="851" w:hanging="851"/>
      <w:jc w:val="left"/>
      <w:outlineLvl w:val="2"/>
    </w:pPr>
    <w:rPr>
      <w:rFonts w:eastAsia="Times New Roman" w:cs="Times New Roman"/>
      <w:color w:val="auto"/>
      <w:szCs w:val="24"/>
    </w:rPr>
  </w:style>
  <w:style w:type="paragraph" w:customStyle="1" w:styleId="CMSSchL4">
    <w:name w:val="CMS Sch L4"/>
    <w:basedOn w:val="Normal"/>
    <w:rsid w:val="0077758A"/>
    <w:pPr>
      <w:numPr>
        <w:ilvl w:val="3"/>
        <w:numId w:val="41"/>
      </w:numPr>
      <w:tabs>
        <w:tab w:val="clear" w:pos="0"/>
        <w:tab w:val="left" w:pos="1701"/>
      </w:tabs>
      <w:spacing w:after="240" w:line="240" w:lineRule="auto"/>
      <w:ind w:left="1702"/>
      <w:jc w:val="left"/>
      <w:outlineLvl w:val="3"/>
    </w:pPr>
    <w:rPr>
      <w:rFonts w:eastAsia="Times New Roman" w:cs="Times New Roman"/>
      <w:color w:val="auto"/>
      <w:szCs w:val="24"/>
    </w:rPr>
  </w:style>
  <w:style w:type="paragraph" w:customStyle="1" w:styleId="CMSSchL5">
    <w:name w:val="CMS Sch L5"/>
    <w:basedOn w:val="Normal"/>
    <w:rsid w:val="0077758A"/>
    <w:pPr>
      <w:numPr>
        <w:ilvl w:val="4"/>
        <w:numId w:val="41"/>
      </w:numPr>
      <w:tabs>
        <w:tab w:val="clear" w:pos="0"/>
        <w:tab w:val="left" w:pos="2552"/>
      </w:tabs>
      <w:spacing w:after="240" w:line="240" w:lineRule="auto"/>
      <w:ind w:left="2552" w:hanging="851"/>
      <w:jc w:val="left"/>
      <w:outlineLvl w:val="4"/>
    </w:pPr>
    <w:rPr>
      <w:rFonts w:eastAsia="Times New Roman" w:cs="Times New Roman"/>
      <w:color w:val="auto"/>
      <w:szCs w:val="24"/>
    </w:rPr>
  </w:style>
  <w:style w:type="paragraph" w:customStyle="1" w:styleId="CMSSchL6">
    <w:name w:val="CMS Sch L6"/>
    <w:basedOn w:val="Normal"/>
    <w:rsid w:val="0077758A"/>
    <w:pPr>
      <w:numPr>
        <w:ilvl w:val="5"/>
        <w:numId w:val="41"/>
      </w:numPr>
      <w:spacing w:after="240" w:line="240" w:lineRule="auto"/>
      <w:ind w:left="3403"/>
      <w:jc w:val="left"/>
      <w:outlineLvl w:val="5"/>
    </w:pPr>
    <w:rPr>
      <w:rFonts w:eastAsia="Times New Roman" w:cs="Times New Roman"/>
      <w:color w:val="auto"/>
      <w:szCs w:val="24"/>
    </w:rPr>
  </w:style>
  <w:style w:type="paragraph" w:customStyle="1" w:styleId="CMSSchL7">
    <w:name w:val="CMS Sch L7"/>
    <w:basedOn w:val="Normal"/>
    <w:rsid w:val="0077758A"/>
    <w:pPr>
      <w:numPr>
        <w:ilvl w:val="6"/>
        <w:numId w:val="41"/>
      </w:numPr>
      <w:spacing w:after="240" w:line="240" w:lineRule="auto"/>
      <w:ind w:left="851"/>
      <w:jc w:val="left"/>
      <w:outlineLvl w:val="6"/>
    </w:pPr>
    <w:rPr>
      <w:rFonts w:eastAsia="Times New Roman" w:cs="Times New Roman"/>
      <w:color w:val="auto"/>
      <w:szCs w:val="24"/>
    </w:rPr>
  </w:style>
  <w:style w:type="paragraph" w:customStyle="1" w:styleId="CMSSchL8">
    <w:name w:val="CMS Sch L8"/>
    <w:basedOn w:val="Normal"/>
    <w:rsid w:val="0077758A"/>
    <w:pPr>
      <w:numPr>
        <w:ilvl w:val="7"/>
        <w:numId w:val="41"/>
      </w:numPr>
      <w:spacing w:after="240" w:line="240" w:lineRule="auto"/>
      <w:ind w:left="1702"/>
      <w:jc w:val="left"/>
      <w:outlineLvl w:val="7"/>
    </w:pPr>
    <w:rPr>
      <w:rFonts w:eastAsia="Times New Roman" w:cs="Times New Roman"/>
      <w:color w:val="auto"/>
      <w:szCs w:val="24"/>
    </w:rPr>
  </w:style>
  <w:style w:type="paragraph" w:customStyle="1" w:styleId="CMSSchL9">
    <w:name w:val="CMS Sch L9"/>
    <w:basedOn w:val="Normal"/>
    <w:rsid w:val="0077758A"/>
    <w:pPr>
      <w:numPr>
        <w:ilvl w:val="8"/>
        <w:numId w:val="41"/>
      </w:numPr>
      <w:spacing w:after="240" w:line="240" w:lineRule="auto"/>
      <w:ind w:left="2552" w:hanging="851"/>
      <w:jc w:val="left"/>
      <w:outlineLvl w:val="8"/>
    </w:pPr>
    <w:rPr>
      <w:rFonts w:eastAsia="Times New Roman" w:cs="Times New Roman"/>
      <w:color w:val="auto"/>
      <w:szCs w:val="24"/>
    </w:rPr>
  </w:style>
  <w:style w:type="character" w:styleId="UnresolvedMention">
    <w:name w:val="Unresolved Mention"/>
    <w:basedOn w:val="DefaultParagraphFont"/>
    <w:uiPriority w:val="99"/>
    <w:unhideWhenUsed/>
    <w:rsid w:val="00484F54"/>
    <w:rPr>
      <w:color w:val="605E5C"/>
      <w:shd w:val="clear" w:color="auto" w:fill="E1DFDD"/>
    </w:rPr>
  </w:style>
  <w:style w:type="character" w:customStyle="1" w:styleId="normaltextrun">
    <w:name w:val="normaltextrun"/>
    <w:basedOn w:val="DefaultParagraphFont"/>
    <w:rsid w:val="0007517E"/>
  </w:style>
  <w:style w:type="character" w:customStyle="1" w:styleId="eop">
    <w:name w:val="eop"/>
    <w:basedOn w:val="DefaultParagraphFont"/>
    <w:rsid w:val="0007517E"/>
  </w:style>
  <w:style w:type="character" w:customStyle="1" w:styleId="cf01">
    <w:name w:val="cf01"/>
    <w:basedOn w:val="DefaultParagraphFont"/>
    <w:rsid w:val="00763510"/>
    <w:rPr>
      <w:rFonts w:ascii="Segoe UI" w:hAnsi="Segoe UI" w:cs="Segoe UI" w:hint="default"/>
      <w:sz w:val="18"/>
      <w:szCs w:val="18"/>
    </w:rPr>
  </w:style>
  <w:style w:type="paragraph" w:customStyle="1" w:styleId="paragraph">
    <w:name w:val="paragraph"/>
    <w:basedOn w:val="Normal"/>
    <w:rsid w:val="00037AFA"/>
    <w:pPr>
      <w:spacing w:before="100" w:beforeAutospacing="1" w:after="100" w:afterAutospacing="1" w:line="240" w:lineRule="auto"/>
      <w:jc w:val="left"/>
    </w:pPr>
    <w:rPr>
      <w:rFonts w:ascii="Calibri" w:eastAsia="Times New Roman" w:hAnsi="Calibri" w:cs="Calibri"/>
      <w:color w:val="auto"/>
      <w:sz w:val="20"/>
      <w:szCs w:val="20"/>
      <w:lang w:eastAsia="ja-JP"/>
    </w:rPr>
  </w:style>
  <w:style w:type="character" w:customStyle="1" w:styleId="scxp243856002">
    <w:name w:val="scxp243856002"/>
    <w:basedOn w:val="DefaultParagraphFont"/>
    <w:rsid w:val="0003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0277">
      <w:bodyDiv w:val="1"/>
      <w:marLeft w:val="0"/>
      <w:marRight w:val="0"/>
      <w:marTop w:val="0"/>
      <w:marBottom w:val="0"/>
      <w:divBdr>
        <w:top w:val="none" w:sz="0" w:space="0" w:color="auto"/>
        <w:left w:val="none" w:sz="0" w:space="0" w:color="auto"/>
        <w:bottom w:val="none" w:sz="0" w:space="0" w:color="auto"/>
        <w:right w:val="none" w:sz="0" w:space="0" w:color="auto"/>
      </w:divBdr>
    </w:div>
    <w:div w:id="185407844">
      <w:bodyDiv w:val="1"/>
      <w:marLeft w:val="0"/>
      <w:marRight w:val="0"/>
      <w:marTop w:val="0"/>
      <w:marBottom w:val="0"/>
      <w:divBdr>
        <w:top w:val="none" w:sz="0" w:space="0" w:color="auto"/>
        <w:left w:val="none" w:sz="0" w:space="0" w:color="auto"/>
        <w:bottom w:val="none" w:sz="0" w:space="0" w:color="auto"/>
        <w:right w:val="none" w:sz="0" w:space="0" w:color="auto"/>
      </w:divBdr>
    </w:div>
    <w:div w:id="304819426">
      <w:bodyDiv w:val="1"/>
      <w:marLeft w:val="0"/>
      <w:marRight w:val="0"/>
      <w:marTop w:val="0"/>
      <w:marBottom w:val="0"/>
      <w:divBdr>
        <w:top w:val="none" w:sz="0" w:space="0" w:color="auto"/>
        <w:left w:val="none" w:sz="0" w:space="0" w:color="auto"/>
        <w:bottom w:val="none" w:sz="0" w:space="0" w:color="auto"/>
        <w:right w:val="none" w:sz="0" w:space="0" w:color="auto"/>
      </w:divBdr>
    </w:div>
    <w:div w:id="393546669">
      <w:bodyDiv w:val="1"/>
      <w:marLeft w:val="0"/>
      <w:marRight w:val="0"/>
      <w:marTop w:val="0"/>
      <w:marBottom w:val="0"/>
      <w:divBdr>
        <w:top w:val="none" w:sz="0" w:space="0" w:color="auto"/>
        <w:left w:val="none" w:sz="0" w:space="0" w:color="auto"/>
        <w:bottom w:val="none" w:sz="0" w:space="0" w:color="auto"/>
        <w:right w:val="none" w:sz="0" w:space="0" w:color="auto"/>
      </w:divBdr>
    </w:div>
    <w:div w:id="597371434">
      <w:bodyDiv w:val="1"/>
      <w:marLeft w:val="0"/>
      <w:marRight w:val="0"/>
      <w:marTop w:val="0"/>
      <w:marBottom w:val="0"/>
      <w:divBdr>
        <w:top w:val="none" w:sz="0" w:space="0" w:color="auto"/>
        <w:left w:val="none" w:sz="0" w:space="0" w:color="auto"/>
        <w:bottom w:val="none" w:sz="0" w:space="0" w:color="auto"/>
        <w:right w:val="none" w:sz="0" w:space="0" w:color="auto"/>
      </w:divBdr>
    </w:div>
    <w:div w:id="618806590">
      <w:bodyDiv w:val="1"/>
      <w:marLeft w:val="0"/>
      <w:marRight w:val="0"/>
      <w:marTop w:val="0"/>
      <w:marBottom w:val="0"/>
      <w:divBdr>
        <w:top w:val="none" w:sz="0" w:space="0" w:color="auto"/>
        <w:left w:val="none" w:sz="0" w:space="0" w:color="auto"/>
        <w:bottom w:val="none" w:sz="0" w:space="0" w:color="auto"/>
        <w:right w:val="none" w:sz="0" w:space="0" w:color="auto"/>
      </w:divBdr>
    </w:div>
    <w:div w:id="637538368">
      <w:bodyDiv w:val="1"/>
      <w:marLeft w:val="0"/>
      <w:marRight w:val="0"/>
      <w:marTop w:val="0"/>
      <w:marBottom w:val="0"/>
      <w:divBdr>
        <w:top w:val="none" w:sz="0" w:space="0" w:color="auto"/>
        <w:left w:val="none" w:sz="0" w:space="0" w:color="auto"/>
        <w:bottom w:val="none" w:sz="0" w:space="0" w:color="auto"/>
        <w:right w:val="none" w:sz="0" w:space="0" w:color="auto"/>
      </w:divBdr>
    </w:div>
    <w:div w:id="665744750">
      <w:bodyDiv w:val="1"/>
      <w:marLeft w:val="0"/>
      <w:marRight w:val="0"/>
      <w:marTop w:val="0"/>
      <w:marBottom w:val="0"/>
      <w:divBdr>
        <w:top w:val="none" w:sz="0" w:space="0" w:color="auto"/>
        <w:left w:val="none" w:sz="0" w:space="0" w:color="auto"/>
        <w:bottom w:val="none" w:sz="0" w:space="0" w:color="auto"/>
        <w:right w:val="none" w:sz="0" w:space="0" w:color="auto"/>
      </w:divBdr>
    </w:div>
    <w:div w:id="800732309">
      <w:bodyDiv w:val="1"/>
      <w:marLeft w:val="0"/>
      <w:marRight w:val="0"/>
      <w:marTop w:val="0"/>
      <w:marBottom w:val="0"/>
      <w:divBdr>
        <w:top w:val="none" w:sz="0" w:space="0" w:color="auto"/>
        <w:left w:val="none" w:sz="0" w:space="0" w:color="auto"/>
        <w:bottom w:val="none" w:sz="0" w:space="0" w:color="auto"/>
        <w:right w:val="none" w:sz="0" w:space="0" w:color="auto"/>
      </w:divBdr>
    </w:div>
    <w:div w:id="816456225">
      <w:bodyDiv w:val="1"/>
      <w:marLeft w:val="0"/>
      <w:marRight w:val="0"/>
      <w:marTop w:val="0"/>
      <w:marBottom w:val="0"/>
      <w:divBdr>
        <w:top w:val="none" w:sz="0" w:space="0" w:color="auto"/>
        <w:left w:val="none" w:sz="0" w:space="0" w:color="auto"/>
        <w:bottom w:val="none" w:sz="0" w:space="0" w:color="auto"/>
        <w:right w:val="none" w:sz="0" w:space="0" w:color="auto"/>
      </w:divBdr>
    </w:div>
    <w:div w:id="989675666">
      <w:bodyDiv w:val="1"/>
      <w:marLeft w:val="0"/>
      <w:marRight w:val="0"/>
      <w:marTop w:val="0"/>
      <w:marBottom w:val="0"/>
      <w:divBdr>
        <w:top w:val="none" w:sz="0" w:space="0" w:color="auto"/>
        <w:left w:val="none" w:sz="0" w:space="0" w:color="auto"/>
        <w:bottom w:val="none" w:sz="0" w:space="0" w:color="auto"/>
        <w:right w:val="none" w:sz="0" w:space="0" w:color="auto"/>
      </w:divBdr>
    </w:div>
    <w:div w:id="1003508445">
      <w:bodyDiv w:val="1"/>
      <w:marLeft w:val="0"/>
      <w:marRight w:val="0"/>
      <w:marTop w:val="0"/>
      <w:marBottom w:val="0"/>
      <w:divBdr>
        <w:top w:val="none" w:sz="0" w:space="0" w:color="auto"/>
        <w:left w:val="none" w:sz="0" w:space="0" w:color="auto"/>
        <w:bottom w:val="none" w:sz="0" w:space="0" w:color="auto"/>
        <w:right w:val="none" w:sz="0" w:space="0" w:color="auto"/>
      </w:divBdr>
    </w:div>
    <w:div w:id="1106075800">
      <w:bodyDiv w:val="1"/>
      <w:marLeft w:val="0"/>
      <w:marRight w:val="0"/>
      <w:marTop w:val="0"/>
      <w:marBottom w:val="0"/>
      <w:divBdr>
        <w:top w:val="none" w:sz="0" w:space="0" w:color="auto"/>
        <w:left w:val="none" w:sz="0" w:space="0" w:color="auto"/>
        <w:bottom w:val="none" w:sz="0" w:space="0" w:color="auto"/>
        <w:right w:val="none" w:sz="0" w:space="0" w:color="auto"/>
      </w:divBdr>
    </w:div>
    <w:div w:id="1246038674">
      <w:bodyDiv w:val="1"/>
      <w:marLeft w:val="0"/>
      <w:marRight w:val="0"/>
      <w:marTop w:val="0"/>
      <w:marBottom w:val="0"/>
      <w:divBdr>
        <w:top w:val="none" w:sz="0" w:space="0" w:color="auto"/>
        <w:left w:val="none" w:sz="0" w:space="0" w:color="auto"/>
        <w:bottom w:val="none" w:sz="0" w:space="0" w:color="auto"/>
        <w:right w:val="none" w:sz="0" w:space="0" w:color="auto"/>
      </w:divBdr>
    </w:div>
    <w:div w:id="1289513491">
      <w:bodyDiv w:val="1"/>
      <w:marLeft w:val="0"/>
      <w:marRight w:val="0"/>
      <w:marTop w:val="0"/>
      <w:marBottom w:val="0"/>
      <w:divBdr>
        <w:top w:val="none" w:sz="0" w:space="0" w:color="auto"/>
        <w:left w:val="none" w:sz="0" w:space="0" w:color="auto"/>
        <w:bottom w:val="none" w:sz="0" w:space="0" w:color="auto"/>
        <w:right w:val="none" w:sz="0" w:space="0" w:color="auto"/>
      </w:divBdr>
    </w:div>
    <w:div w:id="1652253004">
      <w:bodyDiv w:val="1"/>
      <w:marLeft w:val="0"/>
      <w:marRight w:val="0"/>
      <w:marTop w:val="0"/>
      <w:marBottom w:val="0"/>
      <w:divBdr>
        <w:top w:val="none" w:sz="0" w:space="0" w:color="auto"/>
        <w:left w:val="none" w:sz="0" w:space="0" w:color="auto"/>
        <w:bottom w:val="none" w:sz="0" w:space="0" w:color="auto"/>
        <w:right w:val="none" w:sz="0" w:space="0" w:color="auto"/>
      </w:divBdr>
    </w:div>
    <w:div w:id="1661501331">
      <w:bodyDiv w:val="1"/>
      <w:marLeft w:val="0"/>
      <w:marRight w:val="0"/>
      <w:marTop w:val="0"/>
      <w:marBottom w:val="0"/>
      <w:divBdr>
        <w:top w:val="none" w:sz="0" w:space="0" w:color="auto"/>
        <w:left w:val="none" w:sz="0" w:space="0" w:color="auto"/>
        <w:bottom w:val="none" w:sz="0" w:space="0" w:color="auto"/>
        <w:right w:val="none" w:sz="0" w:space="0" w:color="auto"/>
      </w:divBdr>
    </w:div>
    <w:div w:id="1745373563">
      <w:bodyDiv w:val="1"/>
      <w:marLeft w:val="0"/>
      <w:marRight w:val="0"/>
      <w:marTop w:val="0"/>
      <w:marBottom w:val="0"/>
      <w:divBdr>
        <w:top w:val="none" w:sz="0" w:space="0" w:color="auto"/>
        <w:left w:val="none" w:sz="0" w:space="0" w:color="auto"/>
        <w:bottom w:val="none" w:sz="0" w:space="0" w:color="auto"/>
        <w:right w:val="none" w:sz="0" w:space="0" w:color="auto"/>
      </w:divBdr>
    </w:div>
    <w:div w:id="1830251284">
      <w:bodyDiv w:val="1"/>
      <w:marLeft w:val="0"/>
      <w:marRight w:val="0"/>
      <w:marTop w:val="0"/>
      <w:marBottom w:val="0"/>
      <w:divBdr>
        <w:top w:val="none" w:sz="0" w:space="0" w:color="auto"/>
        <w:left w:val="none" w:sz="0" w:space="0" w:color="auto"/>
        <w:bottom w:val="none" w:sz="0" w:space="0" w:color="auto"/>
        <w:right w:val="none" w:sz="0" w:space="0" w:color="auto"/>
      </w:divBdr>
    </w:div>
    <w:div w:id="1858542020">
      <w:bodyDiv w:val="1"/>
      <w:marLeft w:val="0"/>
      <w:marRight w:val="0"/>
      <w:marTop w:val="0"/>
      <w:marBottom w:val="0"/>
      <w:divBdr>
        <w:top w:val="none" w:sz="0" w:space="0" w:color="auto"/>
        <w:left w:val="none" w:sz="0" w:space="0" w:color="auto"/>
        <w:bottom w:val="none" w:sz="0" w:space="0" w:color="auto"/>
        <w:right w:val="none" w:sz="0" w:space="0" w:color="auto"/>
      </w:divBdr>
    </w:div>
    <w:div w:id="1889143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oter" Target="footer3.xml" Id="rId17" /><Relationship Type="http://schemas.openxmlformats.org/officeDocument/2006/relationships/footer" Target="footer5.xm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4.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yperlink" Target="mailto:opennetworks@energynetworks.org" TargetMode="Externa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www.livingwage.org.uk/" TargetMode="External" Id="rId23" /><Relationship Type="http://schemas.openxmlformats.org/officeDocument/2006/relationships/webSettings" Target="webSetting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hyperlink" Target="https://www.livingwage.org.uk/" TargetMode="External" Id="rId22" /><Relationship Type="http://schemas.openxmlformats.org/officeDocument/2006/relationships/theme" Target="theme/theme1.xml" Id="rId27" /><Relationship Type="http://schemas.openxmlformats.org/officeDocument/2006/relationships/customXml" Target="/customXML/item7.xml" Id="imanage.xml"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CMS Teal">
      <a:dk1>
        <a:sysClr val="windowText" lastClr="000000"/>
      </a:dk1>
      <a:lt1>
        <a:srgbClr val="FFFFFF"/>
      </a:lt1>
      <a:dk2>
        <a:srgbClr val="C2BCB9"/>
      </a:dk2>
      <a:lt2>
        <a:srgbClr val="FFFFFF"/>
      </a:lt2>
      <a:accent1>
        <a:srgbClr val="0D535F"/>
      </a:accent1>
      <a:accent2>
        <a:srgbClr val="4A7F87"/>
      </a:accent2>
      <a:accent3>
        <a:srgbClr val="86A9AF"/>
      </a:accent3>
      <a:accent4>
        <a:srgbClr val="C2D4D8"/>
      </a:accent4>
      <a:accent5>
        <a:srgbClr val="808080"/>
      </a:accent5>
      <a:accent6>
        <a:srgbClr val="BFBFB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7.xml><?xml version="1.0" encoding="utf-8"?>
<properties xmlns="http://www.imanage.com/work/xmlschema">
  <documentid>UK!687370253.10</documentid>
  <senderid>WISW</senderid>
  <senderemail>WILLIAM.STEWART@CMS-CMNO.COM</senderemail>
  <lastmodified>2024-04-25T21:43:00.0000000+01:00</lastmodified>
  <database>UK</database>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tterCode xmlns="dd0de9fb-dbb6-439f-97bf-954ca9f3597c">LMS9135</MatterCode>
  </documentManagement>
</p:properties>
</file>

<file path=customXml/item2.xml>��< ? x m l   v e r s i o n = " 1 . 0 "   e n c o d i n g = " u t f - 1 6 " ? > < p r o p e r t i e s   x m l n s = " h t t p : / / w w w . i m a n a g e . c o m / w o r k / x m l s c h e m a " >  
     < d o c u m e n t i d > O C _ U K ! 1 2 3 4 1 9 5 1 6 . 3 < / d o c u m e n t i d >  
     < s e n d e r i d > S H O N A . T O M S < / s e n d e r i d >  
     < s e n d e r e m a i l > S H O N A . T O M S @ O S B O R N E C L A R K E . C O M < / s e n d e r e m a i l >  
     < l a s t m o d i f i e d > 2 0 2 3 - 0 4 - 2 8 T 1 3 : 2 5 : 0 0 . 0 0 0 0 0 0 0 + 0 1 : 0 0 < / l a s t m o d i f i e d >  
     < d a t a b a s e > O C _ U K < / 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1D9F839100B15429B7399DDE63138F9" ma:contentTypeVersion="4" ma:contentTypeDescription="Create a new document." ma:contentTypeScope="" ma:versionID="cba3195f02cdce46b86ae67d88520623">
  <xsd:schema xmlns:xsd="http://www.w3.org/2001/XMLSchema" xmlns:xs="http://www.w3.org/2001/XMLSchema" xmlns:p="http://schemas.microsoft.com/office/2006/metadata/properties" xmlns:ns2="dd0de9fb-dbb6-439f-97bf-954ca9f3597c" xmlns:ns3="aa81dfcc-9c69-4f7e-ac5b-88464a3157e7" targetNamespace="http://schemas.microsoft.com/office/2006/metadata/properties" ma:root="true" ma:fieldsID="3d5789cccce0f1a3b4da62fc0ca920cc" ns2:_="" ns3:_="">
    <xsd:import namespace="dd0de9fb-dbb6-439f-97bf-954ca9f3597c"/>
    <xsd:import namespace="aa81dfcc-9c69-4f7e-ac5b-88464a3157e7"/>
    <xsd:element name="properties">
      <xsd:complexType>
        <xsd:sequence>
          <xsd:element name="documentManagement">
            <xsd:complexType>
              <xsd:all>
                <xsd:element ref="ns2:MatterCode"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de9fb-dbb6-439f-97bf-954ca9f3597c" elementFormDefault="qualified">
    <xsd:import namespace="http://schemas.microsoft.com/office/2006/documentManagement/types"/>
    <xsd:import namespace="http://schemas.microsoft.com/office/infopath/2007/PartnerControls"/>
    <xsd:element name="MatterCode" ma:index="8" nillable="true" ma:displayName="Matter Code" ma:internalName="MatterCod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1dfcc-9c69-4f7e-ac5b-88464a3157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t e m p l a t e   x m l n s : x s d = " h t t p : / / w w w . w 3 . o r g / 2 0 0 1 / X M L S c h e m a "   x m l n s : x s i = " h t t p : / / w w w . w 3 . o r g / 2 0 0 1 / X M L S c h e m a - i n s t a n c e "   i d = " c 4 4 6 7 7 a d - 9 1 a 8 - 4 2 d 2 - 9 d 7 8 - 8 b e 5 8 3 3 a 7 f 6 5 "   n a m e = " & l t ; ? x m l   v e r s i o n = & q u o t ; 1 . 0 & q u o t ;   e n c o d i n g = & q u o t ; u t f - 1 6 & q u o t ; ? & g t ; & # x A ; & l t ; u i L o c a l i z e d S t r i n g   x m l n s : x s i = & q u o t ; h t t p : / / w w w . w 3 . o r g / 2 0 0 1 / X M L S c h e m a - i n s t a n c e & q u o t ;   x m l n s : x s d = & q u o t ; h t t p : / / w w w . w 3 . o r g / 2 0 0 1 / X M L S c h e m a & q u o t ; & g t ; & # x A ;     & l t ; t y p e & g t ; l a b e l & l t ; / t y p e & g t ; & # x A ;     & l t ; t e x t & g t ; T e m p l a t e   N a m e - B l a n k & l t ; / t e x t & g t ; & # x A ; & l t ; / u i L o c a l i z e d S t r i n g & g t ; "   d o c u m e n t I d = " d e 1 b 8 7 b 1 - e 6 1 0 - 4 d e c - a 4 c a - 2 0 2 7 8 4 d 5 0 b a a "   t e m p l a t e F u l l N a m e = " C : \ p r o g r a m d a t a \ i p h e l i o n \ o u t l i n e \ c o r e \ t e m p l a t e s \ B l a n k . d o t x "   v e r s i o n = " 1 "   s c h e m a V e r s i o n = " 1 "   w o r d V e r s i o n = " 1 5 . 0 "   l a n g u a g e I s o = " "   o f f i c e I d = " 0 0 0 0 0 0 0 0 - 0 0 0 0 - 0 0 0 0 - 0 0 0 0 - 0 0 0 0 0 0 0 0 0 0 0 0 "   h e l p U r l = " & l t ; ? x m l   v e r s i o n = & q u o t ; 1 . 0 & q u o t ;   e n c o d i n g = & q u o t ; u t f - 1 6 & q u o t ; ? & g t ; & # x A ; & l t ; u i L o c a l i z e d S t r i n g   x m l n s : x s i = & q u o t ; h t t p : / / w w w . w 3 . o r g / 2 0 0 1 / X M L S c h e m a - i n s t a n c e & q u o t ;   x m l n s : x s d = & q u o t ; h t t p : / / w w w . w 3 . o r g / 2 0 0 1 / X M L S c h e m a & q u o t ; & g t ; & # x A ;     & l t ; t y p e & g t ; f i x e d & l t ; / t y p e & g t ; & # x A ;     & l t ; t e x t   / & g t ; & # x A ; & l t ; / u i L o c a l i z e d S t r i n g & g t ; "   i m p o r t D a t a = " f a l s e "   w i z a r d H e i g h t = " 0 "   w i z a r d W i d t h = " 0 "   w i z a r d P a n e l W i d t h = " 0 "   h i d e W i z a r d I f V a l i d = " f a l s e "   h i d e A u t h o r = " f a l s e "   w i z a r d T a b P o s i t i o n = " n o n e "   x m l n s = " h t t p : / / i p h e l i o n . c o m / w o r d / o u t l i n e / " >  
     < a u t h o r   x s i : n i l = " t r u e " / >  
     < c o n t e n t C o n t r o l s >  
         < c o n t e n t C o n t r o l   i d = " 2 b 6 1 f 1 5 d - b 7 a c - 4 6 9 a - a 0 1 2 - d f a 9 e b 1 f b c 2 4 "   n a m e = " D M S . D o c I d F o r m a t "   a s s e m b l y = " I p h e l i o n . O u t l i n e . W o r d . d l l "   t y p e = " I p h e l i o n . O u t l i n e . W o r d . R e n d e r e r s . T e x t R e n d e r e r "   o r d e r = " 3 "   a c t i v e = " t r u e "   e n t i t y I d = " 3 e f b c f 1 1 - e 5 2 d - 4 a 5 c - 8 f 3 e - 9 3 e a 7 3 9 9 a 0 9 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7 a c 7 d b 6 e - 1 2 2 2 - 4 f 5 4 - 9 3 5 4 - b f 5 a 4 5 8 9 d a f f "   n a m e = " D e l e t e   l i n e   i f   e m p t y "   t y p e = " S y s t e m . B o o l e a n ,   m s c o r l i b ,   V e r s i o n = 4 . 0 . 0 . 0 ,   C u l t u r e = n e u t r a l ,   P u b l i c K e y T o k e n = b 7 7 a 5 c 5 6 1 9 3 4 e 0 8 9 "   o r d e r = " 9 9 9 "   k e y = " d e l e t e L i n e I f E m p t y "   v a l u e = " F a l s e "   g r o u p O r d e r = " - 1 "   i s G e n e r a t e d = " f a l s e " / >  
                 < p a r a m e t e r   i d = " 5 9 1 d 5 8 6 1 - b a f b - 4 f 7 1 - a 8 e b - c 6 5 0 e c 4 1 6 2 9 e "   n a m e = " F i e l d   i n d e x "   t y p e = " S y s t e m . I n t 3 2 ,   m s c o r l i b ,   V e r s i o n = 4 . 0 . 0 . 0 ,   C u l t u r e = n e u t r a l ,   P u b l i c K e y T o k e n = b 7 7 a 5 c 5 6 1 9 3 4 e 0 8 9 "   o r d e r = " 9 9 9 "   k e y = " i n d e x "   v a l u e = " "   g r o u p O r d e r = " - 1 "   i s G e n e r a t e d = " f a l s e " / >  
                 < p a r a m e t e r   i d = " c 0 b e 5 b 3 f - 5 f 8 e - 4 7 9 3 - 8 4 8 e - 8 1 f a 6 b 5 6 e e 2 0 "   n a m e = " P l a c e h o l d e r   t e x t "   t y p e = " S y s t e m . S t r i n g ,   m s c o r l i b ,   V e r s i o n = 4 . 0 . 0 . 0 ,   C u l t u r e = n e u t r a l ,   P u b l i c K e y T o k e n = b 7 7 a 5 c 5 6 1 9 3 4 e 0 8 9 "   o r d e r = " 9 9 9 "   k e y = " p l a c e h o l d e r " 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1 b 4 8 1 7 5 e - 8 2 5 b - 4 4 1 8 - 9 b a e - 1 a 5 0 a 0 9 1 0 3 b 3 "   n a m e = " R o w s   t o   r e m o v e   i f   e m p t y "   t y p e = " S y s t e m . I n t 3 2 ,   m s c o r l i b ,   V e r s i o n = 4 . 0 . 0 . 0 ,   C u l t u r e = n e u t r a l ,   P u b l i c K e y T o k e n = b 7 7 a 5 c 5 6 1 9 3 4 e 0 8 9 "   o r d e r = " 9 9 9 "   k e y = " d e l e t e R o w C o u n t "   v a l u e = " 0 "   g r o u p O r d e r = " - 1 "   i s G e n e r a t e d = " f a l s e " / >  
                 < p a r a m e t e r   i d = " 7 f 4 d e 7 2 6 - 8 b 0 8 - 4 f 4 c - a a 2 c - 7 0 8 c a 7 3 3 e 8 7 7 "   n a m e = " U p d a t e   f i e l d   f r o m   d o c u m e n t "   t y p e = " S y s t e m . B o o l e a n ,   m s c o r l i b ,   V e r s i o n = 4 . 0 . 0 . 0 ,   C u l t u r e = n e u t r a l ,   P u b l i c K e y T o k e n = b 7 7 a 5 c 5 6 1 9 3 4 e 0 8 9 "   o r d e r = " 9 9 9 "   k e y = " u p d a t e F i e l d "   v a l u e = " F a l s e "   g r o u p O r d e r = " - 1 "   i s G e n e r a t e d = " f a l s e " / >  
             < / p a r a m e t e r s >  
         < / c o n t e n t C o n t r o l >  
     < / c o n t e n t C o n t r o l s >  
     < q u e s t i o n s >  
         < q u e s t i o n   i d = " 3 e f b c f 1 1 - e 5 2 d - 4 a 5 c - 8 f 3 e - 9 3 e a 7 3 9 9 a 0 9 8 "   n a m e = " D M S "   a s s e m b l y = " I p h e l i o n . O u t l i n e . I n t e g r a t i o n . W o r k S i t e . d l l "   t y p e = " I p h e l i o n . O u t l i n e . I n t e g r a t i o n . W o r k S i t e . V i e w M o d e l s . S e l e c t W o r k S p a c e V i e w M o d e l "   o r d e r = " 0 "   a c t i v e = " t r u e "   g r o u p = " & l t ; D e f a u l t & g t ; "   r e s u l t T y p e = " s i n g l e "   d i s p l a y T y p e = " S t a r t u p "   p a g e C o l u m n S p a n = " c o l u m n S p a n 6 "   p a r e n t I d = " 0 0 0 0 0 0 0 0 - 0 0 0 0 - 0 0 0 0 - 0 0 0 0 - 0 0 0 0 0 0 0 0 0 0 0 0 " >  
             < p a r a m e t e r s >  
                 < p a r a m e t e r   i d = " 8 2 b 4 3 2 4 5 - 4 8 7 8 - 4 5 5 a - a 1 6 d - 8 e b 5 6 0 8 d 5 7 4 e "   n a m e = " A u t h o r   f i e l d "   t y p e = " I p h e l i o n . O u t l i n e . M o d e l . E n t i t i e s . P a r a m e t e r F i e l d D e s c r i p t o r ,   I p h e l i o n . O u t l i n e . M o d e l ,   V e r s i o n = 1 . 8 . 6 . 3 0 ,   C u l t u r e = n e u t r a l ,   P u b l i c K e y T o k e n = n u l l "   o r d e r = " 9 9 9 "   k e y = " a u t h o r F i e l d "   v a l u e = " 0 8 3 d 5 a 5 f - 7 a 4 6 - 4 9 2 7 - a d 1 b - 2 e 7 1 0 3 f 3 6 8 b 1 | f 2 9 4 b 1 d 2 - 1 b 4 5 - 4 e 5 f - 9 4 c 4 - 2 9 5 3 e 5 1 5 0 1 3 7 | "   g r o u p O r d e r = " - 1 "   i s G e n e r a t e d = " f a l s e " / >  
                 < p a r a m e t e r   i d = " 0 2 c c c 2 a b - 5 2 4 3 - 4 8 9 a - b e d 4 - c 7 3 3 1 2 6 6 f 0 9 3 "   n a m e = " D e f a u l t   f o l d e r "   t y p e = " S y s t e m . S t r i n g ,   m s c o r l i b ,   V e r s i o n = 4 . 0 . 0 . 0 ,   C u l t u r e = n e u t r a l ,   P u b l i c K e y T o k e n = b 7 7 a 5 c 5 6 1 9 3 4 e 0 8 9 "   o r d e r = " 9 9 9 "   k e y = " d e f a u l t F o l d e r "   v a l u e = " "   a r g u m e n t = " I t e m L i s t C o n t r o l "   g r o u p O r d e r = " - 1 "   i s G e n e r a t e d = " f a l s e " / >  
                 < p a r a m e t e r   i d = " 5 a a f 4 4 a d - e a 0 2 - 4 a 1 9 - 9 c 6 9 - a 3 3 d 1 7 4 9 c 2 6 b "   n a m e = " D o   n o t   d i s p l a y   i f   v a l i d "   t y p e = " S y s t e m . B o o l e a n ,   m s c o r l i b ,   V e r s i o n = 4 . 0 . 0 . 0 ,   C u l t u r e = n e u t r a l ,   P u b l i c K e y T o k e n = b 7 7 a 5 c 5 6 1 9 3 4 e 0 8 9 "   o r d e r = " 9 9 9 "   k e y = " i n v i s i b l e I f V a l i d "   v a l u e = " F a l s e "   g r o u p O r d e r = " - 1 "   i s G e n e r a t e d = " f a l s e " / >  
                 < p a r a m e t e r   i d = " 2 3 f c 7 e b d - c d 0 f - 4 0 c 3 - 8 7 d 3 - 4 7 0 b d 4 1 2 3 c 1 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I F ( F I E L D V A L U E ( & q u o t ; L a b e l s . D M S   D o c I D   S e t t i n g s - & q u o t ;   & a m p ; a m p ;   & # x A ;   F I R S T N O T E M P T Y ( & # x A ;         S P L I T ( { O f f i c e . S e t t i n g s } , 0 , f a l s e , & q u o t ; , & q u o t ; ) , & # x A ;         S P L I T ( { C o u n t r y . S e t t i n g s } , 0 , f a l s e , & q u o t ; , & q u o t ; ) & # x A ;         ) ) & a m p ; l t ; & a m p ; g t ; & q u o t ; & q u o t ; , & # x A ;       F O R M A T T E X T ( F I E L D V A L U E ( & q u o t ; L a b e l s . D M S   D o c I D   S e t t i n g s - & q u o t ;   & a m p ; 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C l i e n t } , & q u o t ; - & q u o t ; , & q u o t ; & q u o t ; ) , & # x A ;       I F N O T E M P T Y ( { D M S . C l i e n t } , & 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C l i e n t } , & q u o t ; - & q u o t ; , & q u o t ; & q u o t ; ) , & # x A ;     I F N O T E M P T Y ( { D M S . C l i e n t } , & q u o t ; . & q u o t ; , & q u o t ; & q u o t ; ) , & # x A ;     & q u o t ;   & q u o t ; & # x A ;     ) & # x A ; ) & l t ; / t e x t & g t ; & # x A ; & l t ; / f o r m a t S t r i n g & g t ; "   a r g u m e n t = " F o r m a t S t r i n g "   g r o u p O r d e r = " - 1 "   i s G e n e r a t e d = " f a l s e " / >  
                 < p a r a m e t e r   i d = " 5 7 2 9 0 6 d b - a 5 d 5 - 4 a 8 3 - b 4 1 1 - 1 c 7 d c 0 d 1 3 a a b "   n a m e = " D o c u m e n t   s u b - t y p e "   t y p e = " S y s t e m . S t r i n g ,   m s c o r l i b ,   V e r s i o n = 4 . 0 . 0 . 0 ,   C u l t u r e = n e u t r a l ,   P u b l i c K e y T o k e n = b 7 7 a 5 c 5 6 1 9 3 4 e 0 8 9 "   o r d e r = " 9 9 9 "   k e y = " d o c S u b T y p e "   v a l u e = " & l t ; ? x m l   v e r s i o n = & q u o t ; 1 . 0 & q u o t ;   e n c o d i n g = & q u o t ; u t f - 1 6 & q u o t ; ? & g t ; & # x A ; & l t ; l o c a l i z e d S t r i n g   x m l n s : x s i = & q u o t ; h t t p : / / w w w . w 3 . o r g / 2 0 0 1 / X M L S c h e m a - i n s t a n c e & q u o t ;   x m l n s : x s d = & q u o t ; h t t p : / / w w w . w 3 . o r g / 2 0 0 1 / X M L S c h e m a & q u o t ; & g t ; & # x A ;     & l t ; t y p e & g t ; f i x e d & l t ; / t y p e & g t ; & # x A ;     & l t ; t e x t   / & g t ; & # x A ; & l t ; / l o c a l i z e d S t r i n g & g t ; "   a r g u m e n t = " E x p r e s s i o n L o c a l i z e d S t r i n g "   g r o u p O r d e r = " - 1 "   i s G e n e r a t e d = " f a l s e " / >  
                 < p a r a m e t e r   i d = " 3 3 d 6 0 9 f e - 8 5 7 b - 4 1 b b - b 3 a 5 - c 3 9 c 9 e f 8 3 5 8 f "   n a m e = " D o c u m e n t   t y p e "   t y p e = " S y s t e m . S t r i n g ,   m s c o r l i b ,   V e r s i o n = 4 . 0 . 0 . 0 ,   C u l t u r e = n e u t r a l ,   P u b l i c K e y T o k e n = b 7 7 a 5 c 5 6 1 9 3 4 e 0 8 9 "   o r d e r = " 9 9 9 "   k e y = " d o c T y p e "   v a l u e = " & l t ; ? x m l   v e r s i o n = & q u o t ; 1 . 0 & q u o t ;   e n c o d i n g = & q u o t ; u t f - 1 6 & q u o t ; ? & g t ; & # x A ; & l t ; l o c a l i z e d S t r i n g   x m l n s : x s i = & q u o t ; h t t p : / / w w w . w 3 . o r g / 2 0 0 1 / X M L S c h e m a - i n s t a n c e & q u o t ;   x m l n s : x s d = & q u o t ; h t t p : / / w w w . w 3 . o r g / 2 0 0 1 / X M L S c h e m a & q u o t ; & g t ; & # x A ;     & l t ; t y p e & g t ; l a b e l & l t ; / t y p e & g t ; & # x A ;     & l t ; t e x t & g t ; D M S   D o c   T y p e   L e g a l & l t ; / t e x t & g t ; & # x A ; & l t ; / l o c a l i z e d S t r i n g & g t ; "   a r g u m e n t = " E x p r e s s i o n L o c a l i z e d S t r i n g "   g r o u p O r d e r = " - 1 "   i s G e n e r a t e d = " f a l s e " / >  
                 < p a r a m e t e r   i d = " 4 3 e b e 3 0 3 - 6 1 a 7 - 4 7 a 8 - b 3 1 1 - 1 b 1 7 d 1 1 d 8 1 7 1 "   n a m e = " F o l d e r   l i s t   h e i g h t "   t y p e = " S y s t e m . N u l l a b l e ` 1 [ [ S y s t e m . I n t 3 2 ,   m s c o r l i b ,   V e r s i o n = 4 . 0 . 0 . 0 ,   C u l t u r e = n e u t r a l ,   P u b l i c K e y T o k e n = b 7 7 a 5 c 5 6 1 9 3 4 e 0 8 9 ] ] ,   m s c o r l i b ,   V e r s i o n = 4 . 0 . 0 . 0 ,   C u l t u r e = n e u t r a l ,   P u b l i c K e y T o k e n = b 7 7 a 5 c 5 6 1 9 3 4 e 0 8 9 "   o r d e r = " 9 9 9 "   k e y = " f o l d e r H e i g h t "   v a l u e = " "   g r o u p O r d e r = " - 1 "   i s G e n e r a t e d = " f a l s e " / >  
                 < p a r a m e t e r   i d = " a 1 5 6 4 6 2 2 - 5 1 2 5 - 4 3 3 0 - 8 8 0 e - 3 8 0 b 6 d 5 7 4 1 e c "   n a m e = " O r d e r   W o r k s p a c e s   a l p h a b e t i c a l l y "   t y p e = " S y s t e m . B o o l e a n ,   m s c o r l i b ,   V e r s i o n = 4 . 0 . 0 . 0 ,   C u l t u r e = n e u t r a l ,   P u b l i c K e y T o k e n = b 7 7 a 5 c 5 6 1 9 3 4 e 0 8 9 "   o r d e r = " 9 9 9 "   k e y = " o r d e r W o r k s p a c e s A l p h a b e t i c a l l y "   v a l u e = " F a l s e "   g r o u p O r d e r = " - 1 "   i s G e n e r a t e d = " f a l s e " / >  
                 < p a r a m e t e r   i d = " c 0 a 4 2 8 a b - 8 2 6 a - 4 8 b d - 8 5 e 9 - d 1 f 8 a 1 6 9 4 8 0 0 "   n a m e = " R e m e m b e r   w o r k s p a c e   a n d   f o l d e r "   t y p e = " S y s t e m . B o o l e a n ,   m s c o r l i b ,   V e r s i o n = 4 . 0 . 0 . 0 ,   C u l t u r e = n e u t r a l ,   P u b l i c K e y T o k e n = b 7 7 a 5 c 5 6 1 9 3 4 e 0 8 9 "   o r d e r = " 9 9 9 "   k e y = " r e m e m b e r W S "   v a l u e = " T r u e "   g r o u p O r d e r = " - 1 "   i s G e n e r a t e d = " f a l s e " / >  
                 < p a r a m e t e r   i d = " d f b 2 a 9 4 1 - 7 b 6 f - 4 2 a d - 9 4 c 6 - a 3 4 4 0 c 3 4 0 9 f 1 "   n a m e = " R e m o v e   C l / M t   l e a d   z e r o s "   t y p e = " S y s t e m . B o o l e a n ,   m s c o r l i b ,   V e r s i o n = 4 . 0 . 0 . 0 ,   C u l t u r e = n e u t r a l ,   P u b l i c K e y T o k e n = b 7 7 a 5 c 5 6 1 9 3 4 e 0 8 9 "   o r d e r = " 9 9 9 "   k e y = " r e m o v e L e a d i n g Z e r o s "   v a l u e = " F a l s e "   g r o u p O r d e r = " - 1 "   i s G e n e r a t e d = " f a l s e " / >  
                 < p a r a m e t e r   i d = " 1 5 8 1 3 1 1 0 - f 9 e a - 4 2 4 4 - b c 8 a - 1 6 6 a 0 e e 9 7 9 1 0 "   n a m e = " S h o w   a u t h o r   l o o k u p "   t y p e = " S y s t e m . B o o l e a n ,   m s c o r l i b ,   V e r s i o n = 4 . 0 . 0 . 0 ,   C u l t u r e = n e u t r a l ,   P u b l i c K e y T o k e n = b 7 7 a 5 c 5 6 1 9 3 4 e 0 8 9 "   o r d e r = " 9 9 9 "   k e y = " s h o w A u t h o r "   v a l u e = " F a l s e "   g r o u p O r d e r = " - 1 "   i s G e n e r a t e d = " f a l s e " / >  
                 < p a r a m e t e r   i d = " 0 b 7 f b d 5 9 - 0 3 d 4 - 4 9 b 6 - a f 4 2 - 3 e a 6 b 0 8 e 7 3 c 7 "   n a m e = " S h o w   d o c u m e n t   t i t l e "   t y p e = " S y s t e m . B o o l e a n ,   m s c o r l i b ,   V e r s i o n = 4 . 0 . 0 . 0 ,   C u l t u r e = n e u t r a l ,   P u b l i c K e y T o k e n = b 7 7 a 5 c 5 6 1 9 3 4 e 0 8 9 "   o r d e r = " 9 9 9 "   k e y = " s h o w T i t l e "   v a l u e = " T r u e "   g r o u p O r d e r = " - 1 "   i s G e n e r a t e d = " f a l s e " / >  
                 < p a r a m e t e r   i d = " 2 e 5 7 5 9 b c - 4 6 5 d - 4 6 b c - 9 0 c 0 - 3 5 5 e 2 6 2 e e 4 4 f "   n a m e = " S h o w   w o r k s p a c e s "   t y p e = " S y s t e m . B o o l e a n ,   m s c o r l i b ,   V e r s i o n = 4 . 0 . 0 . 0 ,   C u l t u r e = n e u t r a l ,   P u b l i c K e y T o k e n = b 7 7 a 5 c 5 6 1 9 3 4 e 0 8 9 "   o r d e r = " 9 9 9 "   k e y = " s h o w W o r k s p a c e s "   v a l u e = " T r u e "   g r o u p O r d e r = " - 1 "   i s G e n e r a t e d = " f a l s e " / >  
             < / p a r a m e t e r s >  
         < / q u e s t i o n >  
     < / q u e s t i o n s >  
     < c o m m a n d s >  
         < c o m m a n d   i d = " 7 1 3 8 d f 2 0 - d d 2 a - 4 1 0 5 - 9 8 c 7 - a d 9 1 8 8 a e 4 0 8 7 "   n a m e = " Q V I S   D M S "   a s s e m b l y = " I p h e l i o n . O u t l i n e . M o d e l . d l l "   t y p e = " I p h e l i o n . O u t l i n e . M o d e l . C o m m a n d s . Q u e s t i o n V i s i b i l i t y C o m m a n d "   o r d e r = " 0 "   a c t i v e = " t r u e "   c o m m a n d T y p e = " s t a r t u p " >  
             < p a r a m e t e r s >  
                 < p a r a m e t e r   i d = " 5 8 7 1 b 7 7 1 - 6 a c 2 - 4 7 3 e - b 2 f 9 - 9 c 7 4 4 4 e 1 e 4 4 4 "   n a m e = " L i n k e d   q u e s t i o n s "   t y p e = " S y s t e m . G u i d ,   m s c o r l i b ,   V e r s i o n = 4 . 0 . 0 . 0 ,   C u l t u r e = n e u t r a l ,   P u b l i c K e y T o k e n = b 7 7 a 5 c 5 6 1 9 3 4 e 0 8 9 "   o r d e r = " 9 9 9 "   k e y = " l i n k e d Q u e s t i o n "   v a l u e = " 3 e f b c f 1 1 - e 5 2 d - 4 a 5 c - 8 f 3 e - 9 3 e a 7 3 9 9 a 0 9 8 "   a r g u m e n t = " M u l t i p l e C o n t r o l "   g r o u p O r d e r = " - 1 "   i s G e n e r a t e d = " f a l s e " / >  
                 < p a r a m e t e r   i d = " d 2 f 9 d 3 a 4 - 0 5 3 6 - 4 4 6 6 - 9 6 2 d - d 5 e b 8 4 f a e b c 3 "   n a m e = " L i n k e d   c o m m a n d s "   t y p e = " S y s t e m . G u i d ,   m s c o r l i b ,   V e r s i o n = 4 . 0 . 0 . 0 ,   C u l t u r e = n e u t r a l ,   P u b l i c K e y T o k e n = b 7 7 a 5 c 5 6 1 9 3 4 e 0 8 9 "   o r d e r = " 9 9 9 "   k e y = " l i n k e d C o m m a n d "   v a l u e = " "   a r g u m e n t = " M u l t i p l e C o m m a n d C h o o s e r "   g r o u p O r d e r = " - 1 "   i s G e n e r a t e d = " f a l s e " / >  
                 < p a r a m e t e r   i d = " 8 9 4 4 d 0 d 3 - 8 4 4 3 - 4 5 7 3 - 8 b 8 d - 4 2 7 8 2 5 1 d 5 8 b f "   n a m e = " C h e c k   f i e l d ( s ) "   t y p e = " I p h e l i o n . O u t l i n e . M o d e l . E n t i t i e s . P a r a m e t e r F i e l d D e s c r i p t o r ,   I p h e l i o n . O u t l i n e . M o d e l ,   V e r s i o n = 1 . 8 . 6 . 3 0 ,   C u l t u r e = n e u t r a l ,   P u b l i c K e y T o k e n = n u l l "   o r d e r = " 9 9 9 "   k e y = " c h e c k F i e l d "   v a l u e = " "   a r g u m e n t = " M u l t i p l e C o n t r o l "   g r o u p O r d e r = " - 1 "   i s G e n e r a t e d = " f a l s e " / >  
                 < p a r a m e t e r   i d = " f 7 5 3 a f 8 5 - 5 b 3 d - 4 3 1 5 - 8 0 b 6 - 3 c a 0 4 c a 0 0 d a 9 "   n a m e = " S h o w   v a l u e s "   t y p e = " S y s t e m . S t r i n g ,   m s c o r l i b ,   V e r s i o n = 4 . 0 . 0 . 0 ,   C u l t u r e = n e u t r a l ,   P u b l i c K e y T o k e n = b 7 7 a 5 c 5 6 1 9 3 4 e 0 8 9 "   o r d e r = " 2 "   k e y = " f i e l d V a l u e s "   v a l u e = " "   a r g u m e n t = " I t e m L i s t C o n t r o l "   g r o u p O r d e r = " - 1 "   i s G e n e r a t e d = " f a l s e " / >  
                 < p a r a m e t e r   i d = " 5 c 7 1 7 b 2 b - 7 5 e 5 - 4 5 2 3 - 9 f d e - 0 7 c a 0 7 7 8 a 3 4 7 "   n a m e = " R e p l a c e   v a l u e s   w i t h   l a b e l s "   t y p e = " S y s t e m . B o o l e a n ,   m s c o r l i b ,   V e r s i o n = 4 . 0 . 0 . 0 ,   C u l t u r e = n e u t r a l ,   P u b l i c K e y T o k e n = b 7 7 a 5 c 5 6 1 9 3 4 e 0 8 9 "   o r d e r = " 9 9 9 "   k e y = " u s e L a b e l s "   v a l u e = " T r u e "   g r o u p O r d e r = " - 1 "   i s G e n e r a t e d = " f a l s e " / >  
                 < p a r a m e t e r   i d = " c 8 b d 4 a d 7 - f 4 5 2 - 4 b a c - 8 9 7 5 - 3 8 6 4 9 2 d 9 f c f 6 "   n a m e = " M a t c h   c r i t e r i a "   t y p e = " S y s t e m . S t r i n g ,   m s c o r l i b ,   V e r s i o n = 4 . 0 . 0 . 0 ,   C u l t u r e = n e u t r a l ,   P u b l i c K e y T o k e n = b 7 7 a 5 c 5 6 1 9 3 4 e 0 8 9 "   o r d e r = " 1 "   k e y = " m a t c h "   v a l u e = " & l t ; ? x m l   v e r s i o n = & q u o t ; 1 . 0 & q u o t ;   e n c o d i n g = & q u o t ; u t f - 1 6 & q u o t ; ? & g t ; & # x A ; & l t ; f o r m a t S t r i n g   x m l n s : x s i = & q u o t ; h t t p : / / w w w . w 3 . o r g / 2 0 0 1 / X M L S c h e m a - i n s t a n c e & q u o t ;   x m l n s : x s d = & q u o t ; h t t p : / / w w w . w 3 . o r g / 2 0 0 1 / X M L S c h e m a & q u o t ; & g t ; & # x A ;     & l t ; t y p e & g t ; e x p r e s s i o n & l t ; / t y p e & g t ; & # x A ;     & l t ; t e x t & g t ; I F ( F I E L D V A L U E ( & q u o t ; L a b e l s . L e t t e r h e a d   S e t t i n g s - & q u o t ;   & a m p ; a m p ;   & # x A ;       F I R S T N O T E M P T Y ( & # x A ;       S P L I T ( { E n t i t y . S e t t i n g s } , 0 , f a l s e , & q u o t ; , & q u o t ; ) , & # x A ;       S P L I T ( { O f f i c e . S e t t i n g s } , 0 , f a l s e , & q u o t ; , & q u o t ; ) , & # x A ;       S P L I T ( { C o u n t r y . S e t t i n g s } , 0 , f a l s e , & q u o t ; , & q u o t ; ) & # x A ;       ) ) & a m p ; l t ; & a m p ; g t ; & q u o t ; & q u o t ; , & # x A ;   C O N T A I N S A N Y ( & # x A ;       F I E L D V A L U E ( & q u o t ; L a b e l s . L e t t e r h e a d   S e t t i n g s - & q u o t ;   & a m p ; a m p ;   & # x A ;       & # x A ;       F I R S T N O T E M P T Y ( & # x A ;       S P L I T ( { E n t i t y . S e t t i n g s } , 0 , f a l s e , & q u o t ; , & q u o t ; ) , & # x A ;       S P L I T ( { O f f i c e . S e t t i n g s } , 0 , f a l s e , & q u o t ; , & q u o t ; ) , & # x A ;       S P L I T ( { C o u n t r y . S e t t i n g s } , 0 , f a l s e , & q u o t ; , & q u o t ; ) & # x A ;   ) ) , & # x A ;         t r u e , & # x A ;         & q u o t ; D M S _ O N & q u o t ;   ) , & # x A ;   & # x A ;     C O N T A I N S A N Y ( { L a b e l s . L e t t e r h e a d   S e t t i n g s - D e f a u l t } , & # x A ;         t r u e , & # x A ;         & q u o t ; D M S _ O N & q u o t ;   ) & # x A ; ) & l t ; / t e x t & g t ; & # x A ; & l t ; / f o r m a t S t r i n g & g t ; "   a r g u m e n t = " F o r m a t S t r i n g "   g r o u p O r d e r = " - 1 "   i s G e n e r a t e d = " f a l s e " / >  
             < / p a r a m e t e r s >  
         < / c o m m a n d >  
         < c o m m a n d   i d = " a 9 7 b d 7 e a - 5 1 7 d - 4 6 0 8 - b a 0 3 - 4 1 b 1 9 6 c f 8 9 f 5 "   n a m e = " S h o w   Q u e s t i o n   F o r m "   a s s e m b l y = " I p h e l i o n . O u t l i n e . M o d e l . d l l "   t y p e = " I p h e l i o n . O u t l i n e . M o d e l . C o m m a n d s . S h o w F o r m C o m m a n d "   o r d e r = " 2 "   a c t i v e = " t r u e "   c o m m a n d T y p e = " s t a r t u p " >  
             < p a r a m e t e r s >  
                 < p a r a m e t e r   i d = " 0 5 5 0 9 5 5 6 - 7 c f f - 4 3 1 4 - b d 1 6 - 1 c 1 f 7 e b f 1 3 2 e "   n a m e = " D i s p l a y   t y p e "   t y p e = " I p h e l i o n . O u t l i n e . M o d e l . C o m m a n d s . F o r m T y p e ,   I p h e l i o n . O u t l i n e . M o d e l ,   V e r s i o n = 1 . 8 . 6 . 3 0 ,   C u l t u r e = n e u t r a l ,   P u b l i c K e y T o k e n = n u l l "   o r d e r = " 0 "   k e y = " f o r m T y p e "   v a l u e = " D i a l o g "   g r o u p O r d e r = " - 1 "   i s G e n e r a t e d = " f a l s e " / >  
                 < p a r a m e t e r   i d = " 5 a d b 1 d c a - b 5 2 e - 4 7 0 3 - b 7 d 0 - d c b b 9 a 8 8 5 f b 2 "   n a m e = " A s s e m b l y   n a m e "   t y p e = " S y s t e m . S t r i n g ,   m s c o r l i b ,   V e r s i o n = 4 . 0 . 0 . 0 ,   C u l t u r e = n e u t r a l ,   P u b l i c K e y T o k e n = b 7 7 a 5 c 5 6 1 9 3 4 e 0 8 9 "   o r d e r = " 1 "   k e y = " a s s e m b l y "   v a l u e = " I p h e l i o n . O u t l i n e . C o n t r o l s . d l l "   g r o u p O r d e r = " - 1 "   i s G e n e r a t e d = " f a l s e " / >  
                 < p a r a m e t e r   i d = " 4 d 1 7 5 c a a - 6 5 8 9 - 4 8 5 4 - 9 0 2 8 - 8 c a a 0 6 9 9 1 0 d b "   n a m e = " T y p e   n a m e "   t y p e = " S y s t e m . S t r i n g ,   m s c o r l i b ,   V e r s i o n = 4 . 0 . 0 . 0 ,   C u l t u r e = n e u t r a l ,   P u b l i c K e y T o k e n = b 7 7 a 5 c 5 6 1 9 3 4 e 0 8 9 "   o r d e r = " 2 "   k e y = " t y p e "   v a l u e = " I p h e l i o n . O u t l i n e . C o n t r o l s . Q u e s t i o n F o r m "   g r o u p O r d e r = " - 1 "   i s G e n e r a t e d = " f a l s e " / >  
                 < p a r a m e t e r   i d = " 4 1 9 4 8 1 6 5 - f d d 8 - 4 1 8 9 - 9 a 8 e - b b 1 1 7 3 5 3 3 e 7 5 "   n a m e = " H i d e   q u i c k   f i l l "   t y p e = " S y s t e m . B o o l e a n ,   m s c o r l i b ,   V e r s i o n = 4 . 0 . 0 . 0 ,   C u l t u r e = n e u t r a l ,   P u b l i c K e y T o k e n = b 7 7 a 5 c 5 6 1 9 3 4 e 0 8 9 "   o r d e r = " 3 "   k e y = " h i d e Q u i c k F i l l "   v a l u e = " F a l s e "   g r o u p O r d e r = " - 1 "   i s G e n e r a t e d = " f a l s e " / >  
             < / p a r a m e t e r s >  
         < / c o m m a n d >  
         < c o m m a n d   i d = " 3 0 0 6 2 d 9 6 - 4 b 5 5 - 4 8 2 8 - 9 3 a 7 - 8 1 e d 7 b 3 7 2 a 9 3 "   n a m e = " C l o s e   d o c u m e n t   c o m m a n d "   a s s e m b l y = " I p h e l i o n . O u t l i n e . W o r d . d l l "   t y p e = " I p h e l i o n . O u t l i n e . W o r d . C o m m a n d s . C l o s e D o c u m e n t C o m m a n d "   o r d e r = " 3 "   a c t i v e = " t r u e "   c o m m a n d T y p e = " s t a r t u p " >  
             < p a r a m e t e r s >  
                 < p a r a m e t e r   i d = " b f d b c 2 b a - a 5 7 e - 4 1 1 f - a 7 b 4 - c c 7 8 6 5 4 5 5 c 7 e "   n a m e = " C h e c k   q u e s t i o n "   t y p e = " S y s t e m . B o o l e a n ,   m s c o r l i b ,   V e r s i o n = 4 . 0 . 0 . 0 ,   C u l t u r e = n e u t r a l ,   P u b l i c K e y T o k e n = b 7 7 a 5 c 5 6 1 9 3 4 e 0 8 9 "   o r d e r = " 9 9 9 "   k e y = " c h e c k U s e r I n p u t "   v a l u e = " f a l s e "   g r o u p O r d e r = " - 1 "   i s G e n e r a t e d = " f a l s e " / >  
                 < p a r a m e t e r   i d = " c 2 9 8 a 0 8 4 - c 5 1 9 - 4 2 d e - b 0 6 3 - f 4 2 2 e 3 b b b e 3 e "   n a m e = " F o r c e   c l o s e "   t y p e = " S y s t e m . B o o l e a n ,   m s c o r l i b ,   V e r s i o n = 4 . 0 . 0 . 0 ,   C u l t u r e = n e u t r a l ,   P u b l i c K e y T o k e n = b 7 7 a 5 c 5 6 1 9 3 4 e 0 8 9 "   o r d e r = " 9 9 9 "   k e y = " c l o s e O n S u c e s s "   v a l u e = " F a l s e "   g r o u p O r d e r = " - 1 "   i s G e n e r a t e d = " f a l s e " / >  
             < / p a r a m e t e r s >  
         < / c o m m a n d >  
         < c o m m a n d   i d = " 3 5 2 3 d 0 2 e - 3 1 d 6 - 4 9 7 1 - 8 a 4 9 - e b 6 1 2 c b e b 5 4 a "   n a m e = " R e n d e r   f i e l d s   t o   d o c u m e n t "   a s s e m b l y = " I p h e l i o n . O u t l i n e . M o d e l . d l l "   t y p e = " I p h e l i o n . O u t l i n e . M o d e l . C o m m a n d s . R e n d e r D o c u m e n t C o m m a n d "   o r d e r = " 4 "   a c t i v e = " t r u e "   c o m m a n d T y p e = " s t a r t u p " >  
             < p a r a m e t e r s >  
                 < p a r a m e t e r   i d = " 4 c d b 8 5 9 8 - b 5 f a - 4 e 7 1 - a d f e - 5 0 e b b d 7 9 b d 9 4 "   n a m e = " E x c l u d e   i n a c t i v e   q u e s t i o n s "   t y p e = " S y s t e m . B o o l e a n ,   m s c o r l i b ,   V e r s i o n = 4 . 0 . 0 . 0 ,   C u l t u r e = n e u t r a l ,   P u b l i c K e y T o k e n = b 7 7 a 5 c 5 6 1 9 3 4 e 0 8 9 "   o r d e r = " 9 9 9 "   k e y = " e x c l u d e I n a c t i v e Q u e s t i o n s "   v a l u e = " F a l s e "   g r o u p O r d e r = " - 1 "   i s G e n e r a t e d = " f a l s e " / >  
                 < p a r a m e t e r   i d = " 1 3 0 9 4 c 9 4 - d 2 0 d - 4 5 6 c - b 3 d 0 - 5 6 3 d 1 4 1 9 7 b c 0 "   n a m e = " F i r s t   o r d e r   v a l u e "   t y p e = " S y s t e m . I n t 3 2 ,   m s c o r l i b ,   V e r s i o n = 4 . 0 . 0 . 0 ,   C u l t u r e = n e u t r a l ,   P u b l i c K e y T o k e n = b 7 7 a 5 c 5 6 1 9 3 4 e 0 8 9 "   o r d e r = " 9 9 9 "   k e y = " s t a r t O r d e r "   v a l u e = " 0 "   g r o u p O r d e r = " - 1 "   i s G e n e r a t e d = " f a l s e " / >  
                 < p a r a m e t e r   i d = " e a 2 d 0 3 7 0 - 6 f d 1 - 4 6 0 b - 9 e e 3 - 0 3 2 1 b 4 b 7 4 0 5 7 "   n a m e = " L a s t   o r d e r   v a l u e "   t y p e = " S y s t e m . I n t 3 2 ,   m s c o r l i b ,   V e r s i o n = 4 . 0 . 0 . 0 ,   C u l t u r e = n e u t r a l ,   P u b l i c K e y T o k e n = b 7 7 a 5 c 5 6 1 9 3 4 e 0 8 9 "   o r d e r = " 9 9 9 "   k e y = " e n d O r d e r "   v a l u e = " 5 "   g r o u p O r d e r = " - 1 "   i s G e n e r a t e d = " f a l s e " / >  
             < / p a r a m e t e r s >  
         < / c o m m a n d >  
         < c o m m a n d   i d = " 0 9 0 7 1 2 d e - 2 b e c - 4 c 9 6 - 9 b 7 c - 3 5 d 8 a 3 4 b 5 c f d "   n a m e = " S e t   p a p e r   s i z e   c o m m a n d "   a s s e m b l y = " I p h e l i o n . O u t l i n e . W o r d . d l l "   t y p e = " I p h e l i o n . O u t l i n e . W o r d . C o m m a n d s . S e t P a p e r S i z e C o m m a n d "   o r d e r = " 5 "   a c t i v e = " t r u e "   c o m m a n d T y p e = " s t a r t u p " >  
             < p a r a m e t e r s >  
                 < p a r a m e t e r   i d = " 0 1 b 8 a 2 4 2 - d 3 b 5 - 4 5 2 8 - 9 d 2 7 - 4 a 1 0 e a 6 4 3 e 2 2 "   n a m e = " S e t   b o t t o m   m a r g i n "   t y p e = " S y s t e m . B o o l e a n ,   m s c o r l i b ,   V e r s i o n = 4 . 0 . 0 . 0 ,   C u l t u r e = n e u t r a l ,   P u b l i c K e y T o k e n = b 7 7 a 5 c 5 6 1 9 3 4 e 0 8 9 "   o r d e r = " 9 9 9 "   k e y = " s e t B o t t o m M a r g i n "   v a l u e = " F a l s e "   g r o u p O r d e r = " - 1 "   i s G e n e r a t e d = " f a l s e " / >  
                 < p a r a m e t e r   i d = " 2 d a f e e 5 5 - 9 a 4 0 - 4 1 0 2 - b 5 5 2 - 5 0 b d 7 0 4 a 8 9 b e "   n a m e = " S e t   l e f t   m a r g i n "   t y p e = " S y s t e m . B o o l e a n ,   m s c o r l i b ,   V e r s i o n = 4 . 0 . 0 . 0 ,   C u l t u r e = n e u t r a l ,   P u b l i c K e y T o k e n = b 7 7 a 5 c 5 6 1 9 3 4 e 0 8 9 "   o r d e r = " 9 9 9 "   k e y = " s e t L e f t M a r g i n "   v a l u e = " F a l s e "   g r o u p O r d e r = " - 1 "   i s G e n e r a t e d = " f a l s e " / >  
                 < p a r a m e t e r   i d = " d b 2 f 1 8 1 1 - 1 7 4 2 - 4 0 8 2 - a 2 8 f - d b 3 8 e f e 0 0 a a 4 "   n a m e = " S e t   p a g e   h e i g h t "   t y p e = " S y s t e m . B o o l e a n ,   m s c o r l i b ,   V e r s i o n = 4 . 0 . 0 . 0 ,   C u l t u r e = n e u t r a l ,   P u b l i c K e y T o k e n = b 7 7 a 5 c 5 6 1 9 3 4 e 0 8 9 "   o r d e r = " 9 9 9 "   k e y = " s e t P a g e H e i g h t "   v a l u e = " T r u e "   g r o u p O r d e r = " - 1 "   i s G e n e r a t e d = " f a l s e " / >  
                 < p a r a m e t e r   i d = " 2 0 2 8 0 e a 7 - 4 c 7 9 - 4 9 c a - a b 1 0 - e 6 b 0 8 d 8 f b 0 7 8 "   n a m e = " S e t   p a g e   w i d t h "   t y p e = " S y s t e m . B o o l e a n ,   m s c o r l i b ,   V e r s i o n = 4 . 0 . 0 . 0 ,   C u l t u r e = n e u t r a l ,   P u b l i c K e y T o k e n = b 7 7 a 5 c 5 6 1 9 3 4 e 0 8 9 "   o r d e r = " 9 9 9 "   k e y = " s e t P a g e W i d t h "   v a l u e = " T r u e "   g r o u p O r d e r = " - 1 "   i s G e n e r a t e d = " f a l s e " / >  
                 < p a r a m e t e r   i d = " 1 5 a 7 4 0 4 b - b f f c - 4 4 8 4 - 8 5 3 a - 6 9 a a 7 3 2 8 7 c d c "   n a m e = " S e t   r i g h t   m a r g i n "   t y p e = " S y s t e m . B o o l e a n ,   m s c o r l i b ,   V e r s i o n = 4 . 0 . 0 . 0 ,   C u l t u r e = n e u t r a l ,   P u b l i c K e y T o k e n = b 7 7 a 5 c 5 6 1 9 3 4 e 0 8 9 "   o r d e r = " 9 9 9 "   k e y = " s e t R i g h t M a r g i n "   v a l u e = " F a l s e "   g r o u p O r d e r = " - 1 "   i s G e n e r a t e d = " f a l s e " / >  
                 < p a r a m e t e r   i d = " 0 4 8 7 7 d 5 3 - 3 3 d 3 - 4 4 6 7 - 8 4 1 5 - 9 f 5 6 9 8 7 3 2 4 2 e "   n a m e = " S e t   t o p   m a r g i n "   t y p e = " S y s t e m . B o o l e a n ,   m s c o r l i b ,   V e r s i o n = 4 . 0 . 0 . 0 ,   C u l t u r e = n e u t r a l ,   P u b l i c K e y T o k e n = b 7 7 a 5 c 5 6 1 9 3 4 e 0 8 9 "   o r d e r = " 9 9 9 "   k e y = " s e t T o p M a r g i n "   v a l u e = " F a l s e "   g r o u p O r d e r = " - 1 "   i s G e n e r a t e d = " f a l s e " / >  
             < / p a r a m e t e r s >  
         < / c o m m a n d >  
         < c o m m a n d   i d = " 3 8 e e 9 c b 3 - f a 5 4 - 4 9 6 1 - b d 0 f - 8 1 5 9 4 a d 0 2 6 e c "   n a m e = " S e t   s t y l e   p r o o f i n g   l a n g u a g e "   a s s e m b l y = " I p h e l i o n . O u t l i n e . W o r d . d l l "   t y p e = " I p h e l i o n . O u t l i n e . W o r d . C o m m a n d s . S e t P r o o f i n g L a n g u a g e C o m m a n d "   o r d e r = " 6 "   a c t i v e = " t r u e "   c o m m a n d T y p e = " s t a r t u p " > 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e d 3 4 1 c 8 9 - 2 2 9 b - 4 e 2 3 - b 8 2 d - 1 0 c 3 c f e a d 5 8 4 "   n a m e = " S a v e   t o   W o r k S i t e "   a s s e m b l y = " I p h e l i o n . O u t l i n e . I n t e g r a t i o n . W o r k S i t e . d l l "   t y p e = " I p h e l i o n . O u t l i n e . I n t e g r a t i o n . W o r k S i t e . S a v e T o D m s C o m m a n d "   o r d e r = " 7 "   a c t i v e = " t r u e "   c o m m a n d T y p e = " s t a r t u p " >  
             < p a r a m e t e r s >  
                 < p a r a m e t e r   i d = " 1 3 f 9 c 7 f 4 - a e 8 5 - 4 2 8 3 - 9 7 a f - e 7 f 9 7 6 5 1 0 1 4 b "   n a m e = " A u t h o r   F i e l d "   t y p e = " I p h e l i o n . O u t l i n e . M o d e l . E n t i t i e s . P a r a m e t e r F i e l d D e s c r i p t o r ,   I p h e l i o n . O u t l i n e . M o d e l ,   V e r s i o n = 1 . 8 . 6 . 3 0 ,   C u l t u r e = n e u t r a l ,   P u b l i c K e y T o k e n = n u l l "   o r d e r = " 9 9 9 "   k e y = " a u t h o r F i e l d "   v a l u e = " "   g r o u p O r d e r = " - 1 "   i s G e n e r a t e d = " f a l s e " / >  
                 < p a r a m e t e r   i d = " 0 0 7 b 5 3 1 c - b 5 6 f - 4 1 e d - 9 9 2 8 - 8 e 1 b 9 3 e c 3 9 2 4 "   n a m e = " D e f a u l t   F o l d e r "   t y p e = " S y s t e m . S t r i n g ,   m s c o r l i b ,   V e r s i o n = 4 . 0 . 0 . 0 ,   C u l t u r e = n e u t r a l ,   P u b l i c K e y T o k e n = b 7 7 a 5 c 5 6 1 9 3 4 e 0 8 9 "   o r d e r = " 9 9 9 "   k e y = " d e f a u l t F o l d e r "   v a l u e = " "   g r o u p O r d e r = " - 1 "   i s G e n e r a t e d = " f a l s e " / >  
                 < p a r a m e t e r   i d = " b 7 b c 4 1 b 3 - c b 5 c - 4 c d 0 - 9 9 4 b - c 4 3 1 2 9 6 5 c f 3 5 "   n a m e = " D o c u m e n t   t i t l e   f i e l d "   t y p e = " I p h e l i o n . O u t l i n e . M o d e l . E n t i t i e s . P a r a m e t e r F i e l d D e s c r i p t o r ,   I p h e l i o n . O u t l i n e . M o d e l ,   V e r s i o n = 1 . 8 . 6 . 3 0 ,   C u l t u r e = n e u t r a l ,   P u b l i c K e y T o k e n = n u l l "   o r d e r = " 9 9 9 "   k e y = " t i t l e F i e l d "   v a l u e = " "   g r o u p O r d e r = " - 1 "   i s G e n e r a t e d = " f a l s e " / >  
             < / p a r a m e t e r s >  
         < / c o m m a n d >  
         < c o m m a n d   i d = " 1 c b 7 d a 4 f - f 8 7 1 - 4 4 a e - b 5 7 b - 6 c f 6 e 3 7 8 5 5 b e "   n a m e = " R u n   V B A   m a c r o "   a s s e m b l y = " I p h e l i o n . O u t l i n e . W o r d . d l l "   t y p e = " I p h e l i o n . O u t l i n e . W o r d . C o m m a n d s . R u n M a c r o C o m m a n d "   o r d e r = " 8 "   a c t i v e = " t r u e "   c o m m a n d T y p e = " s t a r t u p " > 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    < c o m m a n d   i d = " f 6 e 9 d 2 f b - b d c 2 - 4 3 3 c - 9 3 4 b - 3 5 9 2 1 0 8 6 a 1 d e "   n a m e = " S h o w   Q u e s t i o n   F o r m "   a s s e m b l y = " I p h e l i o n . O u t l i n e . M o d e l . d l l "   t y p e = " I p h e l i o n . O u t l i n e . M o d e l . C o m m a n d s . S h o w F o r m C o m m a n d "   o r d e r = " 1 "   a c t i v e = " t r u e "   c o m m a n d T y p e = " r e l a u n c h " >  
             < p a r a m e t e r s >  
                 < p a r a m e t e r   i d = " 9 a 9 6 7 b 4 9 - 9 f b e - 4 d 8 3 - 8 b 7 7 - a d b 6 8 7 4 1 0 0 1 0 "   n a m e = " D i s p l a y   t y p e "   t y p e = " I p h e l i o n . O u t l i n e . M o d e l . C o m m a n d s . F o r m T y p e ,   I p h e l i o n . O u t l i n e . M o d e l ,   V e r s i o n = 1 . 8 . 6 . 3 0 ,   C u l t u r e = n e u t r a l ,   P u b l i c K e y T o k e n = n u l l "   o r d e r = " 0 "   k e y = " f o r m T y p e "   v a l u e = " U s e r P r e f e r e n c e "   g r o u p O r d e r = " - 1 "   i s G e n e r a t e d = " f a l s e " / >  
                 < p a r a m e t e r   i d = " a f 8 a 5 3 8 3 - b 3 e f - 4 1 d c - 9 6 d 5 - 5 7 4 3 0 2 6 4 8 d b e "   n a m e = " A s s e m b l y   n a m e "   t y p e = " S y s t e m . S t r i n g ,   m s c o r l i b ,   V e r s i o n = 4 . 0 . 0 . 0 ,   C u l t u r e = n e u t r a l ,   P u b l i c K e y T o k e n = b 7 7 a 5 c 5 6 1 9 3 4 e 0 8 9 "   o r d e r = " 1 "   k e y = " a s s e m b l y "   v a l u e = " I p h e l i o n . O u t l i n e . C o n t r o l s . d l l "   g r o u p O r d e r = " - 1 "   i s G e n e r a t e d = " f a l s e " / >  
                 < p a r a m e t e r   i d = " 3 2 3 4 5 8 d a - a d 2 2 - 4 9 f f - 9 8 2 e - 7 2 7 c 7 c f d 1 d e 5 "   n a m e = " T y p e   n a m e "   t y p e = " S y s t e m . S t r i n g ,   m s c o r l i b ,   V e r s i o n = 4 . 0 . 0 . 0 ,   C u l t u r e = n e u t r a l ,   P u b l i c K e y T o k e n = b 7 7 a 5 c 5 6 1 9 3 4 e 0 8 9 "   o r d e r = " 2 "   k e y = " t y p e "   v a l u e = " I p h e l i o n . O u t l i n e . C o n t r o l s . Q u e s t i o n F o r m "   g r o u p O r d e r = " - 1 "   i s G e n e r a t e d = " f a l s e " / >  
                 < p a r a m e t e r   i d = " 9 b b 6 d e f 3 - 2 7 d b - 4 d 8 9 - a 7 5 3 - b 7 f 9 f c d 4 5 3 d 2 "   n a m e = " H i d e   q u i c k   f i l l "   t y p e = " S y s t e m . B o o l e a n ,   m s c o r l i b ,   V e r s i o n = 4 . 0 . 0 . 0 ,   C u l t u r e = n e u t r a l ,   P u b l i c K e y T o k e n = b 7 7 a 5 c 5 6 1 9 3 4 e 0 8 9 "   o r d e r = " 3 "   k e y = " h i d e Q u i c k F i l l "   v a l u e = " F a l s e "   g r o u p O r d e r = " - 1 "   i s G e n e r a t e d = " f a l s e " / >  
             < / p a r a m e t e r s >  
         < / c o m m a n d >  
         < c o m m a n d   i d = " c 0 e e e 5 4 8 - 2 7 0 c - 4 a 2 4 - 9 c 9 1 - c a 7 5 1 7 0 d 4 7 8 8 "   n a m e = " R e n d e r   f i e l d s   t o   d o c u m e n t "   a s s e m b l y = " I p h e l i o n . O u t l i n e . M o d e l . d l l "   t y p e = " I p h e l i o n . O u t l i n e . M o d e l . C o m m a n d s . R e n d e r D o c u m e n t C o m m a n d "   o r d e r = " 2 "   a c t i v e = " t r u e "   c o m m a n d T y p e = " r e l a u n c h " >  
             < p a r a m e t e r s >  
                 < p a r a m e t e r   i d = " 7 2 b a 1 1 d 2 - 2 e c 3 - 4 2 3 e - 8 5 5 9 - 4 5 d 9 e 8 9 6 4 7 4 d "   n a m e = " E x c l u d e   i n a c t i v e   q u e s t i o n s "   t y p e = " S y s t e m . B o o l e a n ,   m s c o r l i b ,   V e r s i o n = 4 . 0 . 0 . 0 ,   C u l t u r e = n e u t r a l ,   P u b l i c K e y T o k e n = b 7 7 a 5 c 5 6 1 9 3 4 e 0 8 9 "   o r d e r = " 9 9 9 "   k e y = " e x c l u d e I n a c t i v e Q u e s t i o n s "   v a l u e = " F a l s e "   g r o u p O r d e r = " - 1 "   i s G e n e r a t e d = " f a l s e " / >  
                 < p a r a m e t e r   i d = " f a b 4 b 0 1 c - 4 d 2 8 - 4 5 a 4 - b 8 1 f - b 0 d 1 6 c d a 4 c 9 4 "   n a m e = " F i r s t   o r d e r   v a l u e "   t y p e = " S y s t e m . I n t 3 2 ,   m s c o r l i b ,   V e r s i o n = 4 . 0 . 0 . 0 ,   C u l t u r e = n e u t r a l ,   P u b l i c K e y T o k e n = b 7 7 a 5 c 5 6 1 9 3 4 e 0 8 9 "   o r d e r = " 9 9 9 "   k e y = " s t a r t O r d e r "   v a l u e = " 0 "   g r o u p O r d e r = " - 1 "   i s G e n e r a t e d = " f a l s e " / >  
                 < p a r a m e t e r   i d = " 2 b f 8 f c a 7 - 1 5 7 6 - 4 7 f 8 - b d c 6 - e 0 d d 5 8 0 3 0 e 9 7 "   n a m e = " L a s t   o r d e r   v a l u e "   t y p e = " S y s t e m . I n t 3 2 ,   m s c o r l i b ,   V e r s i o n = 4 . 0 . 0 . 0 ,   C u l t u r e = n e u t r a l ,   P u b l i c K e y T o k e n = b 7 7 a 5 c 5 6 1 9 3 4 e 0 8 9 "   o r d e r = " 9 9 9 "   k e y = " e n d O r d e r "   v a l u e = " 5 "   g r o u p O r d e r = " - 1 "   i s G e n e r a t e d = " f a l s e " / >  
             < / p a r a m e t e r s >  
         < / c o m m a n d >  
         < c o m m a n d   i d = " 9 5 1 0 9 5 d 1 - d 7 9 7 - 4 b b a - 8 2 b 5 - 6 b a 6 6 3 5 b 1 6 b 5 "   n a m e = " S e t   p a p e r   s i z e   c o m m a n d "   a s s e m b l y = " I p h e l i o n . O u t l i n e . W o r d . d l l "   t y p e = " I p h e l i o n . O u t l i n e . W o r d . C o m m a n d s . S e t P a p e r S i z e C o m m a n d "   o r d e r = " 3 "   a c t i v e = " t r u e "   c o m m a n d T y p e = " r e l a u n c h " >  
             < p a r a m e t e r s >  
                 < p a r a m e t e r   i d = " 0 6 c c f c 4 3 - 7 8 d 7 - 4 5 3 0 - b f 8 3 - 9 0 c 8 3 8 0 1 b 9 9 6 "   n a m e = " S e t   b o t t o m   m a r g i n "   t y p e = " S y s t e m . B o o l e a n ,   m s c o r l i b ,   V e r s i o n = 4 . 0 . 0 . 0 ,   C u l t u r e = n e u t r a l ,   P u b l i c K e y T o k e n = b 7 7 a 5 c 5 6 1 9 3 4 e 0 8 9 "   o r d e r = " 9 9 9 "   k e y = " s e t B o t t o m M a r g i n "   v a l u e = " F a l s e "   g r o u p O r d e r = " - 1 "   i s G e n e r a t e d = " f a l s e " / >  
                 < p a r a m e t e r   i d = " 8 e d 1 e b d e - 3 9 0 a - 4 7 0 4 - 8 e b 1 - 4 4 d b 6 2 4 0 3 4 2 7 "   n a m e = " S e t   l e f t   m a r g i n "   t y p e = " S y s t e m . B o o l e a n ,   m s c o r l i b ,   V e r s i o n = 4 . 0 . 0 . 0 ,   C u l t u r e = n e u t r a l ,   P u b l i c K e y T o k e n = b 7 7 a 5 c 5 6 1 9 3 4 e 0 8 9 "   o r d e r = " 9 9 9 "   k e y = " s e t L e f t M a r g i n "   v a l u e = " F a l s e "   g r o u p O r d e r = " - 1 "   i s G e n e r a t e d = " f a l s e " / >  
                 < p a r a m e t e r   i d = " d 5 d 2 f 5 f 2 - a 8 2 d - 4 f 0 9 - 9 f 7 6 - d 9 8 b 7 b 3 4 3 a 6 6 "   n a m e = " S e t   p a g e   h e i g h t "   t y p e = " S y s t e m . B o o l e a n ,   m s c o r l i b ,   V e r s i o n = 4 . 0 . 0 . 0 ,   C u l t u r e = n e u t r a l ,   P u b l i c K e y T o k e n = b 7 7 a 5 c 5 6 1 9 3 4 e 0 8 9 "   o r d e r = " 9 9 9 "   k e y = " s e t P a g e H e i g h t "   v a l u e = " T r u e "   g r o u p O r d e r = " - 1 "   i s G e n e r a t e d = " f a l s e " / >  
                 < p a r a m e t e r   i d = " f c 7 7 8 2 6 c - 3 5 9 a - 4 f d c - 9 8 4 1 - 3 e f c 6 2 b f 3 d 2 1 "   n a m e = " S e t   p a g e   w i d t h "   t y p e = " S y s t e m . B o o l e a n ,   m s c o r l i b ,   V e r s i o n = 4 . 0 . 0 . 0 ,   C u l t u r e = n e u t r a l ,   P u b l i c K e y T o k e n = b 7 7 a 5 c 5 6 1 9 3 4 e 0 8 9 "   o r d e r = " 9 9 9 "   k e y = " s e t P a g e W i d t h "   v a l u e = " T r u e "   g r o u p O r d e r = " - 1 "   i s G e n e r a t e d = " f a l s e " / >  
                 < p a r a m e t e r   i d = " 3 e e 5 4 3 b 6 - 7 4 3 6 - 4 7 9 a - b 4 1 c - 4 f c 4 5 e 9 2 8 a 9 c "   n a m e = " S e t   r i g h t   m a r g i n "   t y p e = " S y s t e m . B o o l e a n ,   m s c o r l i b ,   V e r s i o n = 4 . 0 . 0 . 0 ,   C u l t u r e = n e u t r a l ,   P u b l i c K e y T o k e n = b 7 7 a 5 c 5 6 1 9 3 4 e 0 8 9 "   o r d e r = " 9 9 9 "   k e y = " s e t R i g h t M a r g i n "   v a l u e = " F a l s e "   g r o u p O r d e r = " - 1 "   i s G e n e r a t e d = " f a l s e " / >  
                 < p a r a m e t e r   i d = " 5 a e 4 f e d 3 - 2 5 0 9 - 4 3 d a - 9 2 b 2 - 2 0 d b 3 f 7 4 2 5 d 5 "   n a m e = " S e t   t o p   m a r g i n "   t y p e = " S y s t e m . B o o l e a n ,   m s c o r l i b ,   V e r s i o n = 4 . 0 . 0 . 0 ,   C u l t u r e = n e u t r a l ,   P u b l i c K e y T o k e n = b 7 7 a 5 c 5 6 1 9 3 4 e 0 8 9 "   o r d e r = " 9 9 9 "   k e y = " s e t T o p M a r g i n "   v a l u e = " F a l s e "   g r o u p O r d e r = " - 1 "   i s G e n e r a t e d = " f a l s e " / >  
             < / p a r a m e t e r s >  
         < / c o m m a n d >  
         < c o m m a n d   i d = " 3 d 6 3 5 4 d d - a e 3 0 - 4 4 d c - b b e a - 8 1 8 4 b 4 b b 7 6 0 4 "   n a m e = " S e t   s t y l e   p r o o f i n g   l a n g u a g e "   a s s e m b l y = " I p h e l i o n . O u t l i n e . W o r d . d l l "   t y p e = " I p h e l i o n . O u t l i n e . W o r d . C o m m a n d s . S e t P r o o f i n g L a n g u a g e C o m m a n d "   o r d e r = " 4 "   a c t i v e = " t r u e "   c o m m a n d T y p e = " r e l a u n c h " >  
             < p a r a m e t e r s >  
                 < p a r a m e t e r   i d = " a a d a 0 5 6 8 - 9 b 7 b - 4 3 a 1 - a 5 3 7 - 5 f 0 c 3 d e f e 5 8 b "   n a m e = " L a n g u a g e   l i s t   q u e s t i o n "   t y p e = " S y s t e m . G u i d ,   m s c o r l i b ,   V e r s i o n = 4 . 0 . 0 . 0 ,   C u l t u r e = n e u t r a l ,   P u b l i c K e y T o k e n = b 7 7 a 5 c 5 6 1 9 3 4 e 0 8 9 "   o r d e r = " 0 "   k e y = " l a n g u a g e Q u e s t i o n "   v a l u e = " "   a r g u m e n t = " Q u e s t i o n C h o o s e r "   g r o u p O r d e r = " - 1 "   i s G e n e r a t e d = " f a l s e " / >  
                 < p a r a m e t e r   i d = " 9 d 0 3 f 3 0 8 - a d c 8 - 4 3 a b - 9 3 9 3 - c d e 9 a 9 7 4 f 3 7 c "   n a m e = " D e f a u l t   l a n g u g e   I S O "   t y p e = " S y s t e m . S t r i n g ,   m s c o r l i b ,   V e r s i o n = 4 . 0 . 0 . 0 ,   C u l t u r e = n e u t r a l ,   P u b l i c K e y T o k e n = b 7 7 a 5 c 5 6 1 9 3 4 e 0 8 9 "   o r d e r = " 1 "   k e y = " d e f a u l t L a n g u a g e I s o "   v a l u e = " e n - G B "   a r g u m e n t = " S i n g l e L i n e "   g r o u p O r d e r = " - 1 "   i s G e n e r a t e d = " f a l s e " / >  
                 < p a r a m e t e r   i d = " a 9 9 b 9 d 4 b - 5 3 b 1 - 4 4 4 3 - a 5 4 1 - 4 6 c d b b 0 f a c 3 9 "   n a m e = " F i l t e r e d   s t y l e s   l i s t "   t y p e = " S y s t e m . S t r i n g ,   m s c o r l i b ,   V e r s i o n = 4 . 0 . 0 . 0 ,   C u l t u r e = n e u t r a l ,   P u b l i c K e y T o k e n = b 7 7 a 5 c 5 6 1 9 3 4 e 0 8 9 "   o r d e r = " 2 "   k e y = " s t y l e L i s t "   v a l u e = " & l t ; ? x m l   v e r s i o n = & q u o t ; 1 . 0 & q u o t ;   e n c o d i n g = & q u o t ; u t f - 1 6 & q u o t ; ? & g t ; & # x A ; & l t ; c o n t e n t L i s t   x m l n s : x s i = & q u o t ; h t t p : / / w w w . w 3 . o r g / 2 0 0 1 / X M L S c h e m a - i n s t a n c e & q u o t ;   x m l n s : x s d = & q u o t ; h t t p : / / w w w . w 3 . o r g / 2 0 0 1 / X M L S c h e m a & q u o t ; & g t ; & # x A ;     & l t ; t y p e & g t ; l a b e l S e t & l t ; / t y p e & g t ; & # x A ;     & l t ; t e x t & g t ; S t y l e   p r o o f i n g & l t ; / t e x t & g t ; & # x A ; & l t ; / c o n t e n t L i s t & g t ; "   a r g u m e n t = " L a b e l S e t I t e m L i s t C o n t r o l "   g r o u p O r d e r = " - 1 "   i s G e n e r a t e d = " f a l s e " / >  
                 < p a r a m e t e r   i d = " 5 f e d 5 b 0 f - b 9 5 f - 4 d 3 4 - 8 3 6 c - 9 d 5 9 3 7 7 8 c 9 c 8 "   n a m e = " R e p l a c e   v a l u e s   w i t h   l a b e l s "   t y p e = " S y s t e m . B o o l e a n ,   m s c o r l i b ,   V e r s i o n = 4 . 0 . 0 . 0 ,   C u l t u r e = n e u t r a l ,   P u b l i c K e y T o k e n = b 7 7 a 5 c 5 6 1 9 3 4 e 0 8 9 "   o r d e r = " 3 "   k e y = " u s e L a b e l s "   v a l u e = " T r u e "   g r o u p O r d e r = " - 1 "   i s G e n e r a t e d = " f a l s e " / >  
             < / p a r a m e t e r s >  
         < / c o m m a n d >  
         < c o m m a n d   i d = " 9 1 0 5 2 8 1 0 - 8 b 9 2 - 4 9 7 3 - 8 7 d e - d f 9 7 f 1 9 7 1 6 e 8 "   n a m e = " U p d a t e   W o r k S i t e   a u t h o r "   a s s e m b l y = " I p h e l i o n . O u t l i n e . I n t e g r a t i o n . W o r k S i t e . d l l "   t y p e = " I p h e l i o n . O u t l i n e . I n t e g r a t i o n . W o r k S i t e . U p d a t e A u t h o r C o m m a n d "   o r d e r = " 5 "   a c t i v e = " t r u e "   c o m m a n d T y p e = " r e l a u n c h " >  
             < p a r a m e t e r s >  
                 < p a r a m e t e r   i d = " 2 b d e e 6 6 4 - 8 2 6 d - 4 4 8 6 - b 1 7 3 - b e c 3 2 1 a 9 a f 1 8 "   n a m e = " A u t h o r   F i e l d "   t y p e = " I p h e l i o n . O u t l i n e . M o d e l . E n t i t i e s . P a r a m e t e r F i e l d D e s c r i p t o r ,   I p h e l i o n . O u t l i n e . M o d e l ,   V e r s i o n = 1 . 8 . 6 . 3 0 ,   C u l t u r e = n e u t r a l ,   P u b l i c K e y T o k e n = n u l l "   o r d e r = " 9 9 9 "   k e y = " a u t h o r F i e l d "   v a l u e = " 0 8 3 d 5 a 5 f - 7 a 4 6 - 4 9 2 7 - a d 1 b - 2 e 7 1 0 3 f 3 6 8 b 1 | f 2 9 4 b 1 d 2 - 1 b 4 5 - 4 e 5 f - 9 4 c 4 - 2 9 5 3 e 5 1 5 0 1 3 7 "   g r o u p O r d e r = " - 1 "   i s G e n e r a t e d = " f a l s e " / >  
             < / p a r a m e t e r s >  
         < / c o m m a n d >  
         < c o m m a n d   i d = " a 0 3 a c 4 5 3 - a 5 c 3 - 4 5 5 a - a 5 5 f - 6 7 b 5 c f 0 f 0 f a c "   n a m e = " R u n   V B A   m a c r o "   a s s e m b l y = " I p h e l i o n . O u t l i n e . W o r d . d l l "   t y p e = " I p h e l i o n . O u t l i n e . W o r d . C o m m a n d s . R u n M a c r o C o m m a n d "   o r d e r = " 6 "   a c t i v e = " t r u e "   c o m m a n d T y p e = " r e l a u n c h " >  
             < p a r a m e t e r s >  
                 < p a r a m e t e r   i d = " 3 2 c 5 6 3 2 2 - 8 3 3 4 - 4 d a 8 - b 4 5 e - 7 7 7 4 a c 3 4 7 3 9 1 "   n a m e = " M a c r o   n a m e "   t y p e = " S y s t e m . S t r i n g ,   m s c o r l i b ,   V e r s i o n = 4 . 0 . 0 . 0 ,   C u l t u r e = n e u t r a l ,   P u b l i c K e y T o k e n = b 7 7 a 5 c 5 6 1 9 3 4 e 0 8 9 "   o r d e r = " 9 9 9 "   k e y = " m a c r o N a m e "   v a l u e = " m o d L i s t S t y l e s . T r a n s l a t e L i s t S t y l e s "   g r o u p O r d e r = " - 1 "   i s G e n e r a t e d = " f a l s e " / >  
                 < p a r a m e t e r   i d = " 1 1 6 7 8 c e b - b 4 4 0 - 4 1 c f - a 1 3 e - f 9 0 5 4 4 d b e c c e "   n a m e = " D i s a b l e   i f   n o   d o c u m e n t s   a r e   o p e n "   t y p e = " S y s t e m . B o o l e a n ,   m s c o r l i b ,   V e r s i o n = 4 . 0 . 0 . 0 ,   C u l t u r e = n e u t r a l ,   P u b l i c K e y T o k e n = b 7 7 a 5 c 5 6 1 9 3 4 e 0 8 9 "   o r d e r = " 9 9 9 "   k e y = " d i s a b l e I f N o D o c u m e n t "   v a l u e = " T r u e "   g r o u p O r d e r = " - 1 "   i s G e n e r a t e d = " f a l s e " / >  
                 < p a r a m e t e r   i d = " 4 7 6 4 8 7 2 b - 4 3 7 4 - 4 3 b 4 - 8 a e 7 - 5 3 b a 2 6 f b e 4 1 2 "   n a m e = " V a l i d   t e m p l a t e s   ( e m p t y   =   a l l ) "   t y p e = " S y s t e m . S t r i n g ,   m s c o r l i b ,   V e r s i o n = 4 . 0 . 0 . 0 ,   C u l t u r e = n e u t r a l ,   P u b l i c K e y T o k e n = b 7 7 a 5 c 5 6 1 9 3 4 e 0 8 9 "   o r d e r = " 9 9 9 "   k e y = " v a l i d T e m p l a t e s "   v a l u e = " "   g r o u p O r d e r = " - 1 "   i s G e n e r a t e d = " f a l s e " / >  
                 < p a r a m e t e r   i d = " 3 9 e e 8 5 2 4 - f 2 2 2 - 4 6 3 9 - 8 9 e f - c 8 5 6 0 3 8 0 1 8 f 8 "   n a m e = " E n a b l e d   m a c r o   n a m e "   t y p e = " S y s t e m . S t r i n g ,   m s c o r l i b ,   V e r s i o n = 4 . 0 . 0 . 0 ,   C u l t u r e = n e u t r a l ,   P u b l i c K e y T o k e n = b 7 7 a 5 c 5 6 1 9 3 4 e 0 8 9 "   o r d e r = " 9 9 9 "   k e y = " e n a b l e d M a c r o N a m e "   v a l u e = " m o d L i s t S t y l e s . T r a n s l a t e L i s t S t y l e s "   g r o u p O r d e r = " - 1 "   i s G e n e r a t e d = " f a l s e " / >  
                 < p a r a m e t e r   i d = " c 8 e 3 9 b 4 9 - a d c 7 - 4 b 0 4 - b 1 0 5 - 8 f f 4 b f d b d 6 c e "   n a m e = " V i s i b l e   m a c r o   n a m e "   t y p e = " S y s t e m . S t r i n g ,   m s c o r l i b ,   V e r s i o n = 4 . 0 . 0 . 0 ,   C u l t u r e = n e u t r a l ,   P u b l i c K e y T o k e n = b 7 7 a 5 c 5 6 1 9 3 4 e 0 8 9 "   o r d e r = " 9 9 9 "   k e y = " v i s i b l e M a c r o N a m e "   v a l u e = " "   g r o u p O r d e r = " - 1 "   i s G e n e r a t e d = " f a l s e " / >  
                 < p a r a m e t e r   i d = " 7 5 8 8 9 9 2 3 - 6 5 0 7 - 4 7 b 3 - 9 5 b 7 - a 7 9 b c a a d 4 b 7 2 "   n a m e = " P a s s   t e m p l a t e   a s   p a r a m e t e r "   t y p e = " S y s t e m . B o o l e a n ,   m s c o r l i b ,   V e r s i o n = 4 . 0 . 0 . 0 ,   C u l t u r e = n e u t r a l ,   P u b l i c K e y T o k e n = b 7 7 a 5 c 5 6 1 9 3 4 e 0 8 9 "   o r d e r = " 9 9 9 "   k e y = " p a s s T e m p l a t e P a r a m e t e r "   v a l u e = " F a l s e "   g r o u p O r d e r = " - 1 "   i s G e n e r a t e d = " f a l s e " / >  
                 < p a r a m e t e r   i d = " e a 2 1 3 a 0 c - d 4 1 0 - 4 2 5 0 - 9 f 3 5 - 9 a e a 2 e b 3 b 8 a 3 "   n a m e = " L a b e l   m a c r o   n a m e "   t y p e = " S y s t e m . S t r i n g ,   m s c o r l i b ,   V e r s i o n = 4 . 0 . 0 . 0 ,   C u l t u r e = n e u t r a l ,   P u b l i c K e y T o k e n = b 7 7 a 5 c 5 6 1 9 3 4 e 0 8 9 "   o r d e r = " 9 9 9 "   k e y = " l a b e l M a c r o N a m e "   v a l u e = " m o d L i s t S t y l e s . T r a n s l a t e L i s t S t y l e s "   g r o u p O r d e r = " - 1 "   i s G e n e r a t e d = " f a l s e " / >  
                 < p a r a m e t e r   i d = " 0 5 9 7 6 b 2 6 - 5 b d a - 4 0 9 1 - b a c a - 6 a 6 8 8 b 7 2 1 f 3 e "   n a m e = " M a c r o   p a r a m e t e r "   t y p e = " S y s t e m . S t r i n g ,   m s c o r l i b ,   V e r s i o n = 4 . 0 . 0 . 0 ,   C u l t u r e = n e u t r a l ,   P u b l i c K e y T o k e n = b 7 7 a 5 c 5 6 1 9 3 4 e 0 8 9 "   o r d e r = " 9 9 9 "   k e y = " m a c r o P a r a m e t e r "   v a l u e = " "   a r g u m e n t = " F o r m a t S t r i n g "   g r o u p O r d e r = " - 1 "   i s G e n e r a t e d = " f a l s e " / >  
                 < p a r a m e t e r   i d = " 9 0 8 6 2 3 8 e - 9 9 3 2 - 4 8 3 c - 8 6 8 6 - d b 3 8 2 0 9 5 f 3 5 3 "   n a m e = " C a n c e l   o n   r e t u r n   f a l s e "   t y p e = " S y s t e m . B o o l e a n ,   m s c o r l i b ,   V e r s i o n = 4 . 0 . 0 . 0 ,   C u l t u r e = n e u t r a l ,   P u b l i c K e y T o k e n = b 7 7 a 5 c 5 6 1 9 3 4 e 0 8 9 "   o r d e r = " 9 9 9 "   k e y = " c a n c e l O n F a l s e "   v a l u e = " F a l s e "   g r o u p O r d e r = " - 1 "   i s G e n e r a t e d = " f a l s e " / >  
             < / p a r a m e t e r s >  
         < / c o m m a n d >  
     < / c o m m a n d s >  
     < f i e l d s >  
         < f i e l d   i d = " 9 a 9 2 6 9 a e - 1 d 5 b - 4 3 6 5 - 9 d a 1 - 6 3 7 c 5 f 3 3 0 a 8 f "   n a m e = " A u t h o r "   t y p e = " "   o r d e r = " 9 9 9 "   e n t i t y I d = " 3 e f b c f 1 1 - e 5 2 d - 4 a 5 c - 8 f 3 e - 9 3 e a 7 3 9 9 a 0 9 8 "   l i n k e d E n t i t y I d = " 0 0 0 0 0 0 0 0 - 0 0 0 0 - 0 0 0 0 - 0 0 0 0 - 0 0 0 0 0 0 0 0 0 0 0 0 "   l i n k e d F i e l d I d = " 0 0 0 0 0 0 0 0 - 0 0 0 0 - 0 0 0 0 - 0 0 0 0 - 0 0 0 0 0 0 0 0 0 0 0 0 "   l i n k e d F i e l d I n d e x = " 0 "   i n d e x = " 0 "   f i e l d T y p e = " q u e s t i o n "   f o r m a t E v a l u a t o r T y p e = " f o r m a t S t r i n g "   h i d d e n = " f a l s e " > W I S W < / f i e l d >  
         < f i e l d   i d = " a f 0 2 0 c 1 a - f 8 2 6 - 4 9 4 c - b b a a - 2 1 0 0 b 3 9 7 7 0 a 7 "   n a m e = " C l i e n t "   t y p e = " "   o r d e r = " 9 9 9 "   e n t i t y I d = " 3 e f b c f 1 1 - e 5 2 d - 4 a 5 c - 8 f 3 e - 9 3 e a 7 3 9 9 a 0 9 8 "   l i n k e d E n t i t y I d = " 0 0 0 0 0 0 0 0 - 0 0 0 0 - 0 0 0 0 - 0 0 0 0 - 0 0 0 0 0 0 0 0 0 0 0 0 "   l i n k e d F i e l d I d = " 0 0 0 0 0 0 0 0 - 0 0 0 0 - 0 0 0 0 - 0 0 0 0 - 0 0 0 0 0 0 0 0 0 0 0 0 "   l i n k e d F i e l d I n d e x = " 0 "   i n d e x = " 0 "   f i e l d T y p e = " q u e s t i o n "   f o r m a t E v a l u a t o r T y p e = " f o r m a t S t r i n g "   c o i D o c u m e n t F i e l d = " C l i e n t "   h i d d e n = " f a l s e " > 1 6 0 4 3 1 < / f i e l d >  
         < f i e l d   i d = " d 1 a 0 c 0 3 d - 0 2 5 8 - 4 7 a c - b b 6 d - 4 5 8 a 7 8 e 5 6 4 7 4 "   n a m e = " C l i e n t N a m e "   t y p e = " "   o r d e r = " 9 9 9 "   e n t i t y I d = " 3 e f b c f 1 1 - e 5 2 d - 4 a 5 c - 8 f 3 e - 9 3 e a 7 3 9 9 a 0 9 8 "   l i n k e d E n t i t y I d = " 0 0 0 0 0 0 0 0 - 0 0 0 0 - 0 0 0 0 - 0 0 0 0 - 0 0 0 0 0 0 0 0 0 0 0 0 "   l i n k e d F i e l d I d = " 0 0 0 0 0 0 0 0 - 0 0 0 0 - 0 0 0 0 - 0 0 0 0 - 0 0 0 0 0 0 0 0 0 0 0 0 "   l i n k e d F i e l d I n d e x = " 0 "   i n d e x = " 0 "   f i e l d T y p e = " q u e s t i o n "   f o r m a t E v a l u a t o r T y p e = " f o r m a t S t r i n g "   c o i D o c u m e n t F i e l d = " C l i e n t N a m e "   h i d d e n = " f a l s e " > E n e r g y   N e t w o r k s   A s s o c i a t i o n < / f i e l d >  
         < f i e l d   i d = " 9 0 1 6 3 5 3 d - 0 a b 3 - 4 5 1 f - 9 8 2 8 - 3 f e e 9 6 c f 6 8 b a "   n a m e = " C o n n e c t e d " 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3 e f b c f 1 1 - e 5 2 d - 4 a 5 c - 8 f 3 e - 9 3 e a 7 3 9 9 a 0 9 8 "   l i n k e d E n t i t y I d = " 0 0 0 0 0 0 0 0 - 0 0 0 0 - 0 0 0 0 - 0 0 0 0 - 0 0 0 0 0 0 0 0 0 0 0 0 "   l i n k e d F i e l d I d = " 0 0 0 0 0 0 0 0 - 0 0 0 0 - 0 0 0 0 - 0 0 0 0 - 0 0 0 0 0 0 0 0 0 0 0 0 "   l i n k e d F i e l d I n d e x = " 0 "   i n d e x = " 0 "   f i e l d T y p e = " q u e s t i o n "   f o r m a t E v a l u a t o r T y p e = " f o r m a t S t r i n g "   h i d d e n = " f a l s e " > F a l s e < / f i e l d >  
         < f i e l d   i d = " d 8 d 8 a 1 b 7 - 2 9 f 2 - 4 1 8 4 - b 4 b b - 9 4 e 8 6 8 1 1 b 1 d c "   n a m e = " D o c F o l d e r I d "   t y p e = " "   o r d e r = " 9 9 9 "   e n t i t y I d = " 3 e f b c f 1 1 - e 5 2 d - 4 a 5 c - 8 f 3 e - 9 3 e a 7 3 9 9 a 0 9 8 "   l i n k e d E n t i t y I d = " 0 0 0 0 0 0 0 0 - 0 0 0 0 - 0 0 0 0 - 0 0 0 0 - 0 0 0 0 0 0 0 0 0 0 0 0 "   l i n k e d F i e l d I d = " 0 0 0 0 0 0 0 0 - 0 0 0 0 - 0 0 0 0 - 0 0 0 0 - 0 0 0 0 0 0 0 0 0 0 0 0 "   l i n k e d F i e l d I n d e x = " 0 "   i n d e x = " 0 "   f i e l d T y p e = " q u e s t i o n "   f o r m a t E v a l u a t o r T y p e = " f o r m a t S t r i n g "   h i d d e n = " f a l s e " > 1 5 5 4 1 1 8 4 < / f i e l d >  
         < f i e l d   i d = " 7 2 9 0 4 a 4 7 - 5 7 8 0 - 4 5 9 c - b e 7 a - 4 4 8 f 9 a d 8 d 6 b 4 "   n a m e = " D o c I d F o r m a t "   t y p e = " "   o r d e r = " 9 9 9 "   e n t i t y I d = " 3 e f b c f 1 1 - e 5 2 d - 4 a 5 c - 8 f 3 e - 9 3 e a 7 3 9 9 a 0 9 8 "   l i n k e d E n t i t y I d = " 3 e f b c f 1 1 - e 5 2 d - 4 a 5 c - 8 f 3 e - 9 3 e a 7 3 9 9 a 0 9 8 "   l i n k e d F i e l d I d = " 0 0 0 0 0 0 0 0 - 0 0 0 0 - 0 0 0 0 - 0 0 0 0 - 0 0 0 0 0 0 0 0 0 0 0 0 "   l i n k e d F i e l d I n d e x = " 0 "   i n d e x = " 0 "   f i e l d T y p e = " q u e s t i o n "   f o r m a t = " I F ( F I E L D V A L U E ( & q u o t ; L a b e l s . D M S   D o c I D   S e t t i n g s - & q u o t ;   & a m p ;   & # x A ;   F I R S T N O T E M P T Y ( & # x A ;         S P L I T ( { O f f i c e . S e t t i n g s } , 0 , f a l s e , & q u o t ; , & q u o t ; ) , & # x A ;         S P L I T ( { C o u n t r y . S e t t i n g s } , 0 , f a l s e , & q u o t ; , & q u o t ; ) & # x A ;         ) ) & l t ; & g t ; & q u o t ; & q u o t ; , & # x A ;       F O R M A T T E X T ( F I E L D V A L U E ( & q u o t ; L a b e l s . D M S   D o c I D   S e t t i n g s - & q u o t ;   & a m p ;   & # x A ;           F I R S T N O T E M P T Y ( & # x A ;             S P L I T ( { O f f i c e . S e t t i n g s } , 0 , f a l s e , & q u o t ; , & q u o t ; ) , & # x A ;             S P L I T ( { C o u n t r y . S e t t i n g s } , 0 , f a l s e , & q u o t ; , & q u o t ; ) & # x A ;             ) ) , & # x A ;       { D M S . C l i e n t } , & # x A ;       { D M S . M a t t e r } , & # x A ;       { D M S . C l i e n t N a m e } , & # x A ;       { D M S . M a t t e r N a m e } , & # x A ;       { D M S . D o c N u m b e r } , & # x A ;       { D M S . D o c V e r s i o n } , & # x A ;       { D M S . T y p i s t } , & # x A ;       { D M S . L i b r a r y } , & # x A ;       { D M S . A u t h o r } , & # x A ;       { S y s t e m   F i e l d s . U s e r . L o g i n } , & # x A ;       { L a b e l s . G e n e r a l   -   B a c k s l a s h } , & # x A ;       { L a b e l s . G e n e r a l   -   F o r w a r d S l a s h } , & # x A ;       I F N O T E M P T Y ( { D M S . C l i e n t } , & q u o t ; - & q u o t ; , & q u o t ; & q u o t ; ) , & # x A ;       I F N O T E M P T Y ( { D M S . C l i e n t } , & q u o t ; . & q u o t ; , & q u o t ; & q u o t ; ) , & # x A ;       & q u o t ;   & q u o t ; & # x A ;       ) ,     & # x A ;     F O R M A T T E X T ( { L a b e l s . D M S   D o c I D   S e t t i n g s - D e f a u l t } , & # x A ;     { D M S . C l i e n t } , & # x A ;     { D M S . M a t t e r } , & # x A ;     { D M S . C l i e n t N a m e } , & # x A ;     { D M S . M a t t e r N a m e } , & # x A ;     { D M S . D o c N u m b e r } , & # x A ;     { D M S . D o c V e r s i o n } , & # x A ;     { D M S . T y p i s t } , & # x A ;     { D M S . L i b r a r y } , & # x A ;     { D M S . A u t h o r } , & # x A ;     { S y s t e m   F i e l d s . U s e r . L o g i n } , & # x A ;     { L a b e l s . G e n e r a l   -   B a c k s l a s h } , & # x A ;     { L a b e l s . G e n e r a l   -   F o r w a r d S l a s h } , & # x A ;     I F N O T E M P T Y ( { D M S . C l i e n t } , & q u o t ; - & q u o t ; , & q u o t ; & q u o t ; ) , & # x A ;     I F N O T E M P T Y ( { D M S . C l i e n t } , & q u o t ; . & q u o t ; , & q u o t ; & q u o t ; ) , & # x A ;     & q u o t ;   & q u o t ; & # x A ;     ) & # x A ; ) "   f o r m a t E v a l u a t o r T y p e = " e x p r e s s i o n "   h i d d e n = " f a l s e " / >  
         < f i e l d   i d = " a 1 f 2 3 1 e a - a 0 0 f - 4 6 0 6 - 9 f a b - d 2 a c d 8 5 9 d 3 a d "   n a m e = " D o c N u m b e r "   t y p e = " "   o r d e r = " 9 9 9 "   e n t i t y I d = " 3 e f b c f 1 1 - e 5 2 d - 4 a 5 c - 8 f 3 e - 9 3 e a 7 3 9 9 a 0 9 8 "   l i n k e d E n t i t y I d = " 0 0 0 0 0 0 0 0 - 0 0 0 0 - 0 0 0 0 - 0 0 0 0 - 0 0 0 0 0 0 0 0 0 0 0 0 "   l i n k e d F i e l d I d = " 0 0 0 0 0 0 0 0 - 0 0 0 0 - 0 0 0 0 - 0 0 0 0 - 0 0 0 0 0 0 0 0 0 0 0 0 "   l i n k e d F i e l d I n d e x = " 0 "   i n d e x = " 0 "   f i e l d T y p e = " q u e s t i o n "   f o r m a t E v a l u a t o r T y p e = " f o r m a t S t r i n g "   h i d d e n = " f a l s e " > 6 8 7 3 7 0 2 5 3 < / f i e l d >  
         < f i e l d   i d = " 7 a b e a 0 f 8 - 4 6 b 7 - 4 9 6 8 - b b 1 2 - 0 4 a 8 9 9 f 0 d 7 7 8 "   n a m e = " D o c S u b T y p e "   t y p e = " "   o r d e r = " 9 9 9 "   e n t i t y I d = " 3 e f b c f 1 1 - e 5 2 d - 4 a 5 c - 8 f 3 e - 9 3 e a 7 3 9 9 a 0 9 8 "   l i n k e d E n t i t y I d = " 0 0 0 0 0 0 0 0 - 0 0 0 0 - 0 0 0 0 - 0 0 0 0 - 0 0 0 0 0 0 0 0 0 0 0 0 "   l i n k e d F i e l d I d = " 0 0 0 0 0 0 0 0 - 0 0 0 0 - 0 0 0 0 - 0 0 0 0 - 0 0 0 0 0 0 0 0 0 0 0 0 "   l i n k e d F i e l d I n d e x = " 0 "   i n d e x = " 0 "   f i e l d T y p e = " q u e s t i o n "   f o r m a t E v a l u a t o r T y p e = " f o r m a t S t r i n g "   h i d d e n = " f a l s e " / >  
         < f i e l d   i d = " 6 4 f f 0 0 3 6 - a 6 a f - 4 b 1 1 - a 4 e a - 4 0 2 a 2 f 2 7 3 e 2 1 "   n a m e = " D o c T y p e "   t y p e = " "   o r d e r = " 9 9 9 "   e n t i t y I d = " 3 e f b c f 1 1 - e 5 2 d - 4 a 5 c - 8 f 3 e - 9 3 e a 7 3 9 9 a 0 9 8 "   l i n k e d E n t i t y I d = " 0 0 0 0 0 0 0 0 - 0 0 0 0 - 0 0 0 0 - 0 0 0 0 - 0 0 0 0 0 0 0 0 0 0 0 0 "   l i n k e d F i e l d I d = " 0 0 0 0 0 0 0 0 - 0 0 0 0 - 0 0 0 0 - 0 0 0 0 - 0 0 0 0 0 0 0 0 0 0 0 0 "   l i n k e d F i e l d I n d e x = " 0 "   i n d e x = " 0 "   f i e l d T y p e = " q u e s t i o n "   f o r m a t E v a l u a t o r T y p e = " f o r m a t S t r i n g "   h i d d e n = " f a l s e " > D O C < / f i e l d >  
         < f i e l d   i d = " c 9 0 9 4 b 9 c - 5 2 f d - 4 4 0 3 - b b 8 3 - 9 b b 3 a b 5 3 6 8 a d "   n a m e = " D o c V e r s i o n "   t y p e = " "   o r d e r = " 9 9 9 "   e n t i t y I d = " 3 e f b c f 1 1 - e 5 2 d - 4 a 5 c - 8 f 3 e - 9 3 e a 7 3 9 9 a 0 9 8 "   l i n k e d E n t i t y I d = " 0 0 0 0 0 0 0 0 - 0 0 0 0 - 0 0 0 0 - 0 0 0 0 - 0 0 0 0 0 0 0 0 0 0 0 0 "   l i n k e d F i e l d I d = " 0 0 0 0 0 0 0 0 - 0 0 0 0 - 0 0 0 0 - 0 0 0 0 - 0 0 0 0 0 0 0 0 0 0 0 0 "   l i n k e d F i e l d I n d e x = " 0 "   i n d e x = " 0 "   f i e l d T y p e = " q u e s t i o n "   f o r m a t E v a l u a t o r T y p e = " f o r m a t S t r i n g "   h i d d e n = " f a l s e " > 1 0 < / f i e l d >  
         < f i e l d   i d = " 2 f e f 3 f 1 9 - 2 3 2 d - 4 1 4 2 - b 5 2 5 - 1 1 d 8 a 7 6 a 6 e 9 b "   n a m e = " L i b r a r y "   t y p e = " "   o r d e r = " 9 9 9 "   e n t i t y I d = " 3 e f b c f 1 1 - e 5 2 d - 4 a 5 c - 8 f 3 e - 9 3 e a 7 3 9 9 a 0 9 8 "   l i n k e d E n t i t y I d = " 0 0 0 0 0 0 0 0 - 0 0 0 0 - 0 0 0 0 - 0 0 0 0 - 0 0 0 0 0 0 0 0 0 0 0 0 "   l i n k e d F i e l d I d = " 0 0 0 0 0 0 0 0 - 0 0 0 0 - 0 0 0 0 - 0 0 0 0 - 0 0 0 0 0 0 0 0 0 0 0 0 "   l i n k e d F i e l d I n d e x = " 0 "   i n d e x = " 0 "   f i e l d T y p e = " q u e s t i o n "   f o r m a t E v a l u a t o r T y p e = " f o r m a t S t r i n g "   h i d d e n = " f a l s e " > U K < / f i e l d >  
         < f i e l d   i d = " 3 6 2 d d c e b - 8 f c 2 - 4 e a d - b 5 3 5 - e d 9 e 8 3 5 9 8 3 8 4 "   n a m e = " M a t t e r "   t y p e = " "   o r d e r = " 9 9 9 "   e n t i t y I d = " 3 e f b c f 1 1 - e 5 2 d - 4 a 5 c - 8 f 3 e - 9 3 e a 7 3 9 9 a 0 9 8 "   l i n k e d E n t i t y I d = " 0 0 0 0 0 0 0 0 - 0 0 0 0 - 0 0 0 0 - 0 0 0 0 - 0 0 0 0 0 0 0 0 0 0 0 0 "   l i n k e d F i e l d I d = " 0 0 0 0 0 0 0 0 - 0 0 0 0 - 0 0 0 0 - 0 0 0 0 - 0 0 0 0 0 0 0 0 0 0 0 0 "   l i n k e d F i e l d I n d e x = " 0 "   i n d e x = " 0 "   f i e l d T y p e = " q u e s t i o n "   f o r m a t E v a l u a t o r T y p e = " f o r m a t S t r i n g "   c o i D o c u m e n t F i e l d = " M a t t e r "   h i d d e n = " f a l s e " > 0 0 0 0 4 < / f i e l d >  
         < f i e l d   i d = " a 3 e e f 5 1 4 - 2 4 7 f - 4 2 8 1 - b 6 a 2 - 3 b 4 d 3 4 b c 6 8 c f "   n a m e = " M a t t e r N a m e "   t y p e = " "   o r d e r = " 9 9 9 "   e n t i t y I d = " 3 e f b c f 1 1 - e 5 2 d - 4 a 5 c - 8 f 3 e - 9 3 e a 7 3 9 9 a 0 9 8 "   l i n k e d E n t i t y I d = " 0 0 0 0 0 0 0 0 - 0 0 0 0 - 0 0 0 0 - 0 0 0 0 - 0 0 0 0 0 0 0 0 0 0 0 0 "   l i n k e d F i e l d I d = " 0 0 0 0 0 0 0 0 - 0 0 0 0 - 0 0 0 0 - 0 0 0 0 - 0 0 0 0 0 0 0 0 0 0 0 0 "   l i n k e d F i e l d I n d e x = " 0 "   i n d e x = " 0 "   f i e l d T y p e = " q u e s t i o n "   f o r m a t E v a l u a t o r T y p e = " f o r m a t S t r i n g "   c o i D o c u m e n t F i e l d = " M a t t e r N a m e "   h i d d e n = " f a l s e " > V 2   C o m m o n   C o n t r a c t < / f i e l d >  
         < f i e l d   i d = " 8 e 8 b 5 8 3 6 - 3 9 1 1 - 4 b a 7 - a 8 c b - 6 5 a 2 4 1 a 1 c 8 7 e "   n a m e = " P r o f i l e F i e l d 1 "   t y p e = " "   o r d e r = " 9 9 9 "   e n t i t y I d = " 3 e f b c f 1 1 - e 5 2 d - 4 a 5 c - 8 f 3 e - 9 3 e a 7 3 9 9 a 0 9 8 "   l i n k e d E n t i t y I d = " 0 0 0 0 0 0 0 0 - 0 0 0 0 - 0 0 0 0 - 0 0 0 0 - 0 0 0 0 0 0 0 0 0 0 0 0 "   l i n k e d F i e l d I d = " 0 0 0 0 0 0 0 0 - 0 0 0 0 - 0 0 0 0 - 0 0 0 0 - 0 0 0 0 0 0 0 0 0 0 0 0 "   l i n k e d F i e l d I n d e x = " 0 "   i n d e x = " 0 "   f i e l d T y p e = " q u e s t i o n "   f o r m a t E v a l u a t o r T y p e = " f o r m a t S t r i n g "   h i d d e n = " f a l s e " / >  
         < f i e l d   i d = " 5 6 3 d b a 8 1 - 2 9 2 6 - 4 7 c 2 - a 4 3 0 - b 4 f 6 2 a 1 e 2 8 1 7 "   n a m e = " P r o f i l e F i e l d 1 D e s c r i p t i o n "   t y p e = " "   o r d e r = " 9 9 9 "   e n t i t y I d = " 3 e f b c f 1 1 - e 5 2 d - 4 a 5 c - 8 f 3 e - 9 3 e a 7 3 9 9 a 0 9 8 "   l i n k e d E n t i t y I d = " 0 0 0 0 0 0 0 0 - 0 0 0 0 - 0 0 0 0 - 0 0 0 0 - 0 0 0 0 0 0 0 0 0 0 0 0 "   l i n k e d F i e l d I d = " 0 0 0 0 0 0 0 0 - 0 0 0 0 - 0 0 0 0 - 0 0 0 0 - 0 0 0 0 0 0 0 0 0 0 0 0 "   l i n k e d F i e l d I n d e x = " 0 "   i n d e x = " 0 "   f i e l d T y p e = " q u e s t i o n "   f o r m a t E v a l u a t o r T y p e = " f o r m a t S t r i n g "   h i d d e n = " f a l s e " / >  
         < f i e l d   i d = " c c b 4 a b 0 1 - c c f 4 - 4 5 1 3 - 8 b b c - 6 e f 2 1 4 5 b 1 6 a 6 "   n a m e = " P r o f i l e F i e l d 2 "   t y p e = " "   o r d e r = " 9 9 9 "   e n t i t y I d = " 3 e f b c f 1 1 - e 5 2 d - 4 a 5 c - 8 f 3 e - 9 3 e a 7 3 9 9 a 0 9 8 "   l i n k e d E n t i t y I d = " 0 0 0 0 0 0 0 0 - 0 0 0 0 - 0 0 0 0 - 0 0 0 0 - 0 0 0 0 0 0 0 0 0 0 0 0 "   l i n k e d F i e l d I d = " 0 0 0 0 0 0 0 0 - 0 0 0 0 - 0 0 0 0 - 0 0 0 0 - 0 0 0 0 0 0 0 0 0 0 0 0 "   l i n k e d F i e l d I n d e x = " 0 "   i n d e x = " 0 "   f i e l d T y p e = " q u e s t i o n "   f o r m a t E v a l u a t o r T y p e = " f o r m a t S t r i n g "   h i d d e n = " f a l s e " / >  
         < f i e l d   i d = " c 0 4 7 b 3 6 9 - 4 d f e - 4 4 6 0 - 8 9 6 1 - 5 e d b 5 3 4 4 7 c f f "   n a m e = " P r o f i l e F i e l d 2 D e s c r i p t i o n "   t y p e = " "   o r d e r = " 9 9 9 "   e n t i t y I d = " 3 e f b c f 1 1 - e 5 2 d - 4 a 5 c - 8 f 3 e - 9 3 e a 7 3 9 9 a 0 9 8 "   l i n k e d E n t i t y I d = " 0 0 0 0 0 0 0 0 - 0 0 0 0 - 0 0 0 0 - 0 0 0 0 - 0 0 0 0 0 0 0 0 0 0 0 0 "   l i n k e d F i e l d I d = " 0 0 0 0 0 0 0 0 - 0 0 0 0 - 0 0 0 0 - 0 0 0 0 - 0 0 0 0 0 0 0 0 0 0 0 0 "   l i n k e d F i e l d I n d e x = " 0 "   i n d e x = " 0 "   f i e l d T y p e = " q u e s t i o n "   f o r m a t E v a l u a t o r T y p e = " f o r m a t S t r i n g "   h i d d e n = " f a l s e " / >  
         < f i e l d   i d = " 0 a c 0 d 9 8 3 - 7 d 0 f - 4 0 b 2 - a e 0 2 - c 4 6 9 a d 3 7 b 7 f e "   n a m e = " R e f r e s h O n P r o f i l e C h a n g e "   t y p e = " "   o r d e r = " 9 9 9 "   e n t i t y I d = " 3 e f b c f 1 1 - e 5 2 d - 4 a 5 c - 8 f 3 e - 9 3 e a 7 3 9 9 a 0 9 8 "   l i n k e d E n t i t y I d = " 0 0 0 0 0 0 0 0 - 0 0 0 0 - 0 0 0 0 - 0 0 0 0 - 0 0 0 0 0 0 0 0 0 0 0 0 "   l i n k e d F i e l d I d = " 0 0 0 0 0 0 0 0 - 0 0 0 0 - 0 0 0 0 - 0 0 0 0 - 0 0 0 0 0 0 0 0 0 0 0 0 "   l i n k e d F i e l d I n d e x = " 0 "   i n d e x = " 0 "   f i e l d T y p e = " q u e s t i o n "   f o r m a t E v a l u a t o r T y p e = " f o r m a t S t r i n g "   h i d d e n = " f a l s e " / >  
         < f i e l d   i d = " a 0 6 3 5 d f 7 - 3 c 7 1 - 4 e b c - 9 b 8 6 - 0 d d d f e a 3 d 5 3 6 "   n a m e = " R e f r e s h O n S a v e A s "   t y p e = " "   o r d e r = " 9 9 9 "   e n t i t y I d = " 3 e f b c f 1 1 - e 5 2 d - 4 a 5 c - 8 f 3 e - 9 3 e a 7 3 9 9 a 0 9 8 "   l i n k e d E n t i t y I d = " 0 0 0 0 0 0 0 0 - 0 0 0 0 - 0 0 0 0 - 0 0 0 0 - 0 0 0 0 0 0 0 0 0 0 0 0 "   l i n k e d F i e l d I d = " 0 0 0 0 0 0 0 0 - 0 0 0 0 - 0 0 0 0 - 0 0 0 0 - 0 0 0 0 0 0 0 0 0 0 0 0 "   l i n k e d F i e l d I n d e x = " 0 "   i n d e x = " 0 "   f i e l d T y p e = " q u e s t i o n "   f o r m a t E v a l u a t o r T y p e = " f o r m a t S t r i n g "   h i d d e n = " f a l s e " / >  
         < f i e l d   i d = " 0 1 a 5 9 1 9 e - 9 f 8 0 - 4 7 f 4 - 9 3 c 4 - a 9 7 8 7 8 0 8 8 c 9 c "   n a m e = " S e r v e r "   t y p e = " "   o r d e r = " 9 9 9 "   e n t i t y I d = " 3 e f b c f 1 1 - e 5 2 d - 4 a 5 c - 8 f 3 e - 9 3 e a 7 3 9 9 a 0 9 8 "   l i n k e d E n t i t y I d = " 0 0 0 0 0 0 0 0 - 0 0 0 0 - 0 0 0 0 - 0 0 0 0 - 0 0 0 0 0 0 0 0 0 0 0 0 "   l i n k e d F i e l d I d = " 0 0 0 0 0 0 0 0 - 0 0 0 0 - 0 0 0 0 - 0 0 0 0 - 0 0 0 0 0 0 0 0 0 0 0 0 "   l i n k e d F i e l d I n d e x = " 0 "   i n d e x = " 0 "   f i e l d T y p e = " q u e s t i o n "   f o r m a t E v a l u a t o r T y p e = " f o r m a t S t r i n g "   h i d d e n = " f a l s e " > U K _ D M S < / f i e l d >  
         < f i e l d   i d = " a 0 0 2 e 7 8 a - 8 e 1 8 - 4 3 7 5 - b e f 7 - 9 f 6 8 7 e 9 3 1 f 6 5 "   n a m e = " T i t l e "   t y p e = " "   o r d e r = " 9 9 9 "   e n t i t y I d = " 3 e f b c f 1 1 - e 5 2 d - 4 a 5 c - 8 f 3 e - 9 3 e a 7 3 9 9 a 0 9 8 "   l i n k e d E n t i t y I d = " 0 0 0 0 0 0 0 0 - 0 0 0 0 - 0 0 0 0 - 0 0 0 0 - 0 0 0 0 0 0 0 0 0 0 0 0 "   l i n k e d F i e l d I d = " 0 0 0 0 0 0 0 0 - 0 0 0 0 - 0 0 0 0 - 0 0 0 0 - 0 0 0 0 0 0 0 0 0 0 0 0 "   l i n k e d F i e l d I n d e x = " 0 "   i n d e x = " 0 "   f i e l d T y p e = " q u e s t i o n "   f o r m a t E v a l u a t o r T y p e = " f o r m a t S t r i n g "   h i d d e n = " f a l s e " > E N A     S t a n d a r d   A g r e e m e n t   V 3   -   C M S   c o m m e n t s   -   2 5 . 0 4 . 2 4 < / f i e l d >  
         < f i e l d   i d = " 7 5 3 2 7 c a 1 - c 6 c b - 4 7 8 0 - 8 a 2 2 - 2 1 8 1 7 3 d 5 2 c 3 7 "   n a m e = " T y p i s t "   t y p e = " "   o r d e r = " 9 9 9 "   e n t i t y I d = " 3 e f b c f 1 1 - e 5 2 d - 4 a 5 c - 8 f 3 e - 9 3 e a 7 3 9 9 a 0 9 8 "   l i n k e d E n t i t y I d = " 0 0 0 0 0 0 0 0 - 0 0 0 0 - 0 0 0 0 - 0 0 0 0 - 0 0 0 0 0 0 0 0 0 0 0 0 "   l i n k e d F i e l d I d = " 0 0 0 0 0 0 0 0 - 0 0 0 0 - 0 0 0 0 - 0 0 0 0 - 0 0 0 0 0 0 0 0 0 0 0 0 "   l i n k e d F i e l d I n d e x = " 0 "   i n d e x = " 0 "   f i e l d T y p e = " q u e s t i o n "   f o r m a t E v a l u a t o r T y p e = " f o r m a t S t r i n g "   h i d d e n = " f a l s e " > W I S W < / f i e l d >  
         < f i e l d   i d = " 3 8 8 a 1 e 1 3 - 9 9 7 8 - 4 5 4 7 - 8 c 3 9 - 2 9 b 8 9 a 1 1 d 7 2 a "   n a m e = " W o r k s p a c e I d "   t y p e = " "   o r d e r = " 9 9 9 "   e n t i t y I d = " 3 e f b c f 1 1 - e 5 2 d - 4 a 5 c - 8 f 3 e - 9 3 e a 7 3 9 9 a 0 9 8 "   l i n k e d E n t i t y I d = " 0 0 0 0 0 0 0 0 - 0 0 0 0 - 0 0 0 0 - 0 0 0 0 - 0 0 0 0 0 0 0 0 0 0 0 0 "   l i n k e d F i e l d I d = " 0 0 0 0 0 0 0 0 - 0 0 0 0 - 0 0 0 0 - 0 0 0 0 - 0 0 0 0 0 0 0 0 0 0 0 0 "   l i n k e d F i e l d I n d e x = " 0 "   i n d e x = " 0 "   f i e l d T y p e = " q u e s t i o n "   f o r m a t E v a l u a t o r T y p e = " f o r m a t S t r i n g "   h i d d e n = " f a l s e " > 1 5 5 4 1 1 8 1 < / 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 
     < / f i e l d s >  
     < p r i n t C o n f i g u r a t i o n   s u p p o r t C u s t o m P r i n t = " f a l s e "   s h o w P r i n t S e t t i n g s = " t r u e "   s h o w P r i n t O p t i o n s = " t r u e "   e n a b l e C o s t R e c o v e r y = " f a l s e " >  
         < p r o f i l e s >  
             < p r o f i l e   i d = " b f c 8 f 9 b 1 - 8 1 d e - 4 5 d 1 - a e 9 5 - c b b a 1 9 f 7 3 1 c c "   n a m e = " & l t ; ? x m l   v e r s i o n = & q u o t ; 1 . 0 & q u o t ;   e n c o d i n g = & q u o t ; u t f - 1 6 & q u o t ; ? & g t ; & # x A ; & l t ; u i L o c a l i z e d S t r i n g   x m l n s : x s i = & q u o t ; h t t p : / / w w w . w 3 . o r g / 2 0 0 1 / X M L S c h e m a - i n s t a n c e & q u o t ;   x m l n s : x s d = & q u o t ; h t t p : / / w w w . w 3 . o r g / 2 0 0 1 / X M L S c h e m a & q u o t ; & g t ; & # x A ;     & l t ; t y p e & g t ; l a b e l & l t ; / t y p e & g t ; & # x A ;     & l t ; t e x t & g t ; P r i n t   P r o f i l e - F i l e   C o p i e s & l t ; / t e x t & g t ; & # x A ; & l t ; / u i L o c a l i z e d S t r i n g & g t ; "   p r i n t H i d d e n T e x t = " f a l s e "   d e f a u l t C o p i e s = " 1 "   o r d e r = " 0 "   f i r s t T r a y T y p e = " p l a i n "   o t h e r T r a y T y p e = " p l a i n "   b u i l d i n g B l o c k N a m e = " & l t ; ? x m l   v e r s i o n = & q u o t ; 1 . 0 & q u o t ;   e n c o d i n g = & q u o t ; u t f - 1 6 & q u o t ; ? & g t ; & # x A ; & l t ; l o c a l i z e d S t r i n g   x m l n s : x s i = & q u o t ; h t t p : / / w w w . w 3 . o r g / 2 0 0 1 / X M L S c h e m a - i n s t a n c e & q u o t ;   x m l n s : x s d = & q u o t ; h t t p : / / w w w . w 3 . o r g / 2 0 0 1 / X M L S c h e m a & q u o t ; & g t ; & # x A ;     & l t ; t y p e & g t ; f i x e d & l t ; / t y p e & g t ; & # x A ;     & l t ; t e x t   / & g t ; & # x A ; & l t ; / l o c a l i z e d S t r i n g & g t ; "   b u i l d i n g B l o c k L o c a t i o n s = " A l l H e a d e r s "   a l l o w S u p p r e s s W a t e r m a r k = " f a l s e "   a l t e r n a t e B u i l d i n g B l o c k N a m e = " & l t ; ? x m l   v e r s i o n = & q u o t ; 1 . 0 & q u o t ;   e n c o d i n g = & q u o t ; u t f - 1 6 & q u o t ; ? & g t ; & # x A ; & l t ; l o c a l i z e d S t r i n g   x m l n s : x s i = & q u o t ; h t t p : / / w w w . w 3 . o r g / 2 0 0 1 / X M L S c h e m a - i n s t a n c e & q u o t ;   x m l n s : x s d = & q u o t ; h t t p : / / w w w . w 3 . o r g / 2 0 0 1 / X M L S c h e m a & q u o t ; & g t ; & # x A ;     & l t ; t y p e & g t ; f i x e d & l t ; / t y p e & g t ; & # x A ;     & l t ; t e x t   / & g t ; & # x A ; & l t ; / l o c a l i z e d S t r i n g & g t ; "   a l t e r n a t e P a g e F r o m S e c t i o n = " - 1 "   d u p l e x i n g = " d e f a u l t "   c o l o u r = " d e f a u l t " / >  
         < / p r o f i l e s >  
     < / p r i n t C o n f i g u r a t i o n >  
     < s t y l e C o n f i g u r a t i o n / >  
 < / t e m p l a t e > 
</file>

<file path=customXml/itemProps1.xml><?xml version="1.0" encoding="utf-8"?>
<ds:datastoreItem xmlns:ds="http://schemas.openxmlformats.org/officeDocument/2006/customXml" ds:itemID="{B944E29E-A8F4-405D-BDCF-D87B87EEE888}">
  <ds:schemaRefs>
    <ds:schemaRef ds:uri="http://schemas.microsoft.com/office/2006/metadata/properties"/>
    <ds:schemaRef ds:uri="http://schemas.microsoft.com/office/infopath/2007/PartnerControls"/>
    <ds:schemaRef ds:uri="dd0de9fb-dbb6-439f-97bf-954ca9f3597c"/>
  </ds:schemaRefs>
</ds:datastoreItem>
</file>

<file path=customXml/itemProps2.xml><?xml version="1.0" encoding="utf-8"?>
<ds:datastoreItem xmlns:ds="http://schemas.openxmlformats.org/officeDocument/2006/customXml" ds:itemID="{D4863436-1CE2-4718-BE1E-BCB926E4B376}">
  <ds:schemaRefs>
    <ds:schemaRef ds:uri="http://www.imanage.com/work/xmlschema"/>
  </ds:schemaRefs>
</ds:datastoreItem>
</file>

<file path=customXml/itemProps3.xml><?xml version="1.0" encoding="utf-8"?>
<ds:datastoreItem xmlns:ds="http://schemas.openxmlformats.org/officeDocument/2006/customXml" ds:itemID="{651C786B-0F72-49AF-89DB-9E752CFEEA9B}">
  <ds:schemaRefs>
    <ds:schemaRef ds:uri="http://schemas.openxmlformats.org/officeDocument/2006/bibliography"/>
  </ds:schemaRefs>
</ds:datastoreItem>
</file>

<file path=customXml/itemProps4.xml><?xml version="1.0" encoding="utf-8"?>
<ds:datastoreItem xmlns:ds="http://schemas.openxmlformats.org/officeDocument/2006/customXml" ds:itemID="{E72E87BE-4AEC-4AB4-8512-6FBB35C9A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de9fb-dbb6-439f-97bf-954ca9f3597c"/>
    <ds:schemaRef ds:uri="aa81dfcc-9c69-4f7e-ac5b-88464a315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6ED9F-5F54-43DF-93C1-B7D95AAE0A92}">
  <ds:schemaRefs>
    <ds:schemaRef ds:uri="http://schemas.microsoft.com/sharepoint/v3/contenttype/forms"/>
  </ds:schemaRefs>
</ds:datastoreItem>
</file>

<file path=customXml/itemProps6.xml><?xml version="1.0" encoding="utf-8"?>
<ds:datastoreItem xmlns:ds="http://schemas.openxmlformats.org/officeDocument/2006/customXml" ds:itemID="{A9B0651B-B68B-4D85-8232-0D2C7A5EA476}">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52</Pages>
  <Words>14575</Words>
  <Characters>83084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William Stewart</cp:lastModifiedBy>
  <cp:revision>11</cp:revision>
  <cp:lastPrinted>2023-12-13T14:26:00Z</cp:lastPrinted>
  <dcterms:created xsi:type="dcterms:W3CDTF">2024-04-25T20:34:00Z</dcterms:created>
  <dcterms:modified xsi:type="dcterms:W3CDTF">2024-04-25T20:43:00Z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0x010100A1D9F839100B15429B7399DDE63138F9</vt:lpwstr>
  </property>
  <property fmtid="{D5CDD505-2E9C-101B-9397-08002B2CF9AE}" pid="3" name="MediaServiceImageTags">
    <vt:lpwstr/>
  </property>
  <property fmtid="{D5CDD505-2E9C-101B-9397-08002B2CF9AE}" pid="4" name="Order">
    <vt:r8>500</vt:r8>
  </property>
  <property fmtid="{D5CDD505-2E9C-101B-9397-08002B2CF9AE}" pid="5" name="MSIP_Label_24fe2fa2-8093-4776-8a20-2d25f8c7acf2_Enabled">
    <vt:lpwstr>true</vt:lpwstr>
  </property>
  <property fmtid="{D5CDD505-2E9C-101B-9397-08002B2CF9AE}" pid="6" name="MSIP_Label_24fe2fa2-8093-4776-8a20-2d25f8c7acf2_SetDate">
    <vt:lpwstr>2022-12-16T12:14:12Z</vt:lpwstr>
  </property>
  <property fmtid="{D5CDD505-2E9C-101B-9397-08002B2CF9AE}" pid="7" name="MSIP_Label_24fe2fa2-8093-4776-8a20-2d25f8c7acf2_Method">
    <vt:lpwstr>Standard</vt:lpwstr>
  </property>
  <property fmtid="{D5CDD505-2E9C-101B-9397-08002B2CF9AE}" pid="8" name="MSIP_Label_24fe2fa2-8093-4776-8a20-2d25f8c7acf2_Name">
    <vt:lpwstr>Internal</vt:lpwstr>
  </property>
  <property fmtid="{D5CDD505-2E9C-101B-9397-08002B2CF9AE}" pid="9" name="MSIP_Label_24fe2fa2-8093-4776-8a20-2d25f8c7acf2_SiteId">
    <vt:lpwstr>887a239c-e092-45fe-92c8-d902c3681567</vt:lpwstr>
  </property>
  <property fmtid="{D5CDD505-2E9C-101B-9397-08002B2CF9AE}" pid="10" name="MSIP_Label_24fe2fa2-8093-4776-8a20-2d25f8c7acf2_ActionId">
    <vt:lpwstr>9edd28a2-00dd-4604-9d7f-3e818eeaf7f4</vt:lpwstr>
  </property>
  <property fmtid="{D5CDD505-2E9C-101B-9397-08002B2CF9AE}" pid="11" name="MSIP_Label_24fe2fa2-8093-4776-8a20-2d25f8c7acf2_ContentBits">
    <vt:lpwstr>0</vt:lpwstr>
  </property>
  <property fmtid="{D5CDD505-2E9C-101B-9397-08002B2CF9AE}" pid="12" name="MSIP_Label_624b1752-a977-4927-b9e6-e48a43684aee_Enabled">
    <vt:lpwstr>true</vt:lpwstr>
  </property>
  <property fmtid="{D5CDD505-2E9C-101B-9397-08002B2CF9AE}" pid="13" name="MSIP_Label_624b1752-a977-4927-b9e6-e48a43684aee_SetDate">
    <vt:lpwstr>2023-05-22T14:38:17Z</vt:lpwstr>
  </property>
  <property fmtid="{D5CDD505-2E9C-101B-9397-08002B2CF9AE}" pid="14" name="MSIP_Label_624b1752-a977-4927-b9e6-e48a43684aee_Method">
    <vt:lpwstr>Privileged</vt:lpwstr>
  </property>
  <property fmtid="{D5CDD505-2E9C-101B-9397-08002B2CF9AE}" pid="15" name="MSIP_Label_624b1752-a977-4927-b9e6-e48a43684aee_Name">
    <vt:lpwstr>Public</vt:lpwstr>
  </property>
  <property fmtid="{D5CDD505-2E9C-101B-9397-08002B2CF9AE}" pid="16" name="MSIP_Label_624b1752-a977-4927-b9e6-e48a43684aee_SiteId">
    <vt:lpwstr>031a09bc-a2bf-44df-888e-4e09355b7a24</vt:lpwstr>
  </property>
  <property fmtid="{D5CDD505-2E9C-101B-9397-08002B2CF9AE}" pid="17" name="MSIP_Label_624b1752-a977-4927-b9e6-e48a43684aee_ActionId">
    <vt:lpwstr>7cc8d9c9-b09c-4662-baa7-d855b0fbb580</vt:lpwstr>
  </property>
  <property fmtid="{D5CDD505-2E9C-101B-9397-08002B2CF9AE}" pid="18" name="MSIP_Label_624b1752-a977-4927-b9e6-e48a43684aee_ContentBits">
    <vt:lpwstr>0</vt:lpwstr>
  </property>
  <property fmtid="{D5CDD505-2E9C-101B-9397-08002B2CF9AE}" pid="19" name="iManageFooter">
    <vt:lpwstr>#687370253v9&lt;UK&gt; - ENA  Standard Agreement V3 - CMS comments - 15.04.24</vt:lpwstr>
  </property>
</Properties>
</file>